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0608440F"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627A4C2" w14:textId="39E84785" w:rsidR="001165EC" w:rsidRDefault="001165EC" w:rsidP="008541E9">
      <w:pPr>
        <w:widowControl w:val="0"/>
        <w:pBdr>
          <w:top w:val="nil"/>
          <w:left w:val="nil"/>
          <w:bottom w:val="nil"/>
          <w:right w:val="nil"/>
          <w:between w:val="nil"/>
        </w:pBdr>
        <w:tabs>
          <w:tab w:val="left" w:pos="567"/>
          <w:tab w:val="left" w:pos="851"/>
        </w:tabs>
        <w:jc w:val="center"/>
        <w:rPr>
          <w:b/>
          <w:caps/>
          <w:szCs w:val="24"/>
        </w:rPr>
      </w:pPr>
      <w:r w:rsidRPr="00701168">
        <w:rPr>
          <w:b/>
          <w:bCs/>
          <w:caps/>
          <w:lang w:val="en-GB"/>
        </w:rPr>
        <w:t xml:space="preserve">Special </w:t>
      </w:r>
      <w:r w:rsidRPr="00701168">
        <w:rPr>
          <w:b/>
          <w:caps/>
          <w:lang w:val="en-GB"/>
        </w:rPr>
        <w:t>Terms and Conditions of the Contract for the Sale of Goods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4571"/>
        <w:gridCol w:w="2268"/>
        <w:gridCol w:w="5103"/>
      </w:tblGrid>
      <w:tr w:rsidR="001165EC" w14:paraId="4C645E0A" w14:textId="77777777" w:rsidTr="00A01DF9">
        <w:tc>
          <w:tcPr>
            <w:tcW w:w="2370" w:type="dxa"/>
            <w:vAlign w:val="center"/>
          </w:tcPr>
          <w:p w14:paraId="0F8243A2" w14:textId="77777777" w:rsidR="001165EC" w:rsidRDefault="001165EC" w:rsidP="00290166">
            <w:pPr>
              <w:jc w:val="both"/>
              <w:rPr>
                <w:b/>
                <w:kern w:val="2"/>
                <w:szCs w:val="24"/>
              </w:rPr>
            </w:pPr>
            <w:r>
              <w:rPr>
                <w:b/>
                <w:kern w:val="2"/>
                <w:szCs w:val="24"/>
              </w:rPr>
              <w:t>Sutarties pavadinimas</w:t>
            </w:r>
          </w:p>
        </w:tc>
        <w:tc>
          <w:tcPr>
            <w:tcW w:w="11942" w:type="dxa"/>
            <w:gridSpan w:val="3"/>
            <w:vAlign w:val="center"/>
          </w:tcPr>
          <w:p w14:paraId="13695EBE" w14:textId="466C2DA7" w:rsidR="001165EC" w:rsidRDefault="007F0015" w:rsidP="00290166">
            <w:pPr>
              <w:jc w:val="center"/>
              <w:rPr>
                <w:kern w:val="2"/>
                <w:szCs w:val="24"/>
              </w:rPr>
            </w:pPr>
            <w:r>
              <w:rPr>
                <w:rFonts w:eastAsia="TimesNewRomanPS-BoldMT"/>
                <w:b/>
                <w:bCs/>
                <w:szCs w:val="24"/>
              </w:rPr>
              <w:t xml:space="preserve">AUTOMATIZUOTAS LAKTATO IR GLIUKOZĖS MATUOKLIS </w:t>
            </w:r>
            <w:r w:rsidR="001165EC">
              <w:rPr>
                <w:rFonts w:eastAsia="TimesNewRomanPS-BoldMT"/>
                <w:b/>
                <w:bCs/>
                <w:szCs w:val="24"/>
                <w:lang w:val="en-US"/>
              </w:rPr>
              <w:t>(</w:t>
            </w:r>
            <w:r>
              <w:rPr>
                <w:rFonts w:eastAsia="TimesNewRomanPS-BoldMT"/>
                <w:b/>
                <w:bCs/>
                <w:szCs w:val="24"/>
                <w:lang w:val="en-US"/>
              </w:rPr>
              <w:t>12741</w:t>
            </w:r>
            <w:r w:rsidR="001165EC">
              <w:rPr>
                <w:rFonts w:eastAsia="TimesNewRomanPS-BoldMT"/>
                <w:b/>
                <w:bCs/>
                <w:szCs w:val="24"/>
                <w:lang w:val="en-US"/>
              </w:rPr>
              <w:t>)</w:t>
            </w:r>
          </w:p>
        </w:tc>
      </w:tr>
      <w:tr w:rsidR="001165EC" w14:paraId="2FFF1754" w14:textId="77777777" w:rsidTr="00A01DF9">
        <w:tc>
          <w:tcPr>
            <w:tcW w:w="2370" w:type="dxa"/>
            <w:vAlign w:val="center"/>
          </w:tcPr>
          <w:p w14:paraId="41787642" w14:textId="77777777" w:rsidR="001165EC" w:rsidRDefault="001165EC" w:rsidP="00290166">
            <w:pPr>
              <w:rPr>
                <w:b/>
                <w:kern w:val="2"/>
                <w:szCs w:val="24"/>
              </w:rPr>
            </w:pPr>
            <w:r>
              <w:rPr>
                <w:b/>
              </w:rPr>
              <w:t xml:space="preserve">Name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Agreement</w:t>
            </w:r>
            <w:proofErr w:type="spellEnd"/>
          </w:p>
        </w:tc>
        <w:tc>
          <w:tcPr>
            <w:tcW w:w="11942" w:type="dxa"/>
            <w:gridSpan w:val="3"/>
            <w:vAlign w:val="center"/>
          </w:tcPr>
          <w:p w14:paraId="455D8689" w14:textId="3BEB76D1" w:rsidR="001165EC" w:rsidRDefault="00CE53F0" w:rsidP="00290166">
            <w:pPr>
              <w:jc w:val="center"/>
              <w:rPr>
                <w:kern w:val="2"/>
                <w:szCs w:val="24"/>
              </w:rPr>
            </w:pPr>
            <w:r>
              <w:rPr>
                <w:b/>
              </w:rPr>
              <w:t>AUTOMATED LACTATE AND GLUCOSE MEASUREMENT DEVICE</w:t>
            </w:r>
            <w:r w:rsidR="001165EC">
              <w:rPr>
                <w:b/>
              </w:rPr>
              <w:t xml:space="preserve"> (</w:t>
            </w:r>
            <w:r>
              <w:rPr>
                <w:b/>
              </w:rPr>
              <w:t>12741</w:t>
            </w:r>
            <w:r w:rsidR="001165EC">
              <w:rPr>
                <w:b/>
              </w:rPr>
              <w:t>)</w:t>
            </w:r>
          </w:p>
        </w:tc>
      </w:tr>
      <w:tr w:rsidR="001165EC" w14:paraId="7520E3C9" w14:textId="77777777" w:rsidTr="00A01DF9">
        <w:tc>
          <w:tcPr>
            <w:tcW w:w="2370" w:type="dxa"/>
            <w:vAlign w:val="center"/>
          </w:tcPr>
          <w:p w14:paraId="682EB805" w14:textId="77777777" w:rsidR="001165EC" w:rsidRDefault="001165EC" w:rsidP="00290166">
            <w:pPr>
              <w:jc w:val="both"/>
              <w:rPr>
                <w:b/>
                <w:kern w:val="2"/>
                <w:szCs w:val="24"/>
              </w:rPr>
            </w:pPr>
            <w:r>
              <w:rPr>
                <w:b/>
                <w:kern w:val="2"/>
                <w:szCs w:val="24"/>
              </w:rPr>
              <w:t>Sutarties data</w:t>
            </w:r>
          </w:p>
        </w:tc>
        <w:tc>
          <w:tcPr>
            <w:tcW w:w="4571" w:type="dxa"/>
            <w:vAlign w:val="center"/>
          </w:tcPr>
          <w:p w14:paraId="63569518" w14:textId="77777777" w:rsidR="001165EC" w:rsidRDefault="001165EC" w:rsidP="00290166">
            <w:pPr>
              <w:jc w:val="both"/>
              <w:rPr>
                <w:kern w:val="2"/>
                <w:szCs w:val="24"/>
              </w:rPr>
            </w:pPr>
            <w:r>
              <w:rPr>
                <w:color w:val="4472C4"/>
                <w:kern w:val="2"/>
                <w:szCs w:val="24"/>
              </w:rPr>
              <w:t>Nurodyti</w:t>
            </w:r>
          </w:p>
        </w:tc>
        <w:tc>
          <w:tcPr>
            <w:tcW w:w="2268" w:type="dxa"/>
            <w:vAlign w:val="center"/>
          </w:tcPr>
          <w:p w14:paraId="0BA2AE89" w14:textId="77777777" w:rsidR="001165EC" w:rsidRDefault="001165EC" w:rsidP="00290166">
            <w:pPr>
              <w:jc w:val="both"/>
              <w:rPr>
                <w:b/>
                <w:kern w:val="2"/>
                <w:szCs w:val="24"/>
              </w:rPr>
            </w:pPr>
            <w:r>
              <w:rPr>
                <w:b/>
                <w:kern w:val="2"/>
                <w:szCs w:val="24"/>
              </w:rPr>
              <w:t>Sutarties numeris</w:t>
            </w:r>
          </w:p>
        </w:tc>
        <w:tc>
          <w:tcPr>
            <w:tcW w:w="5103" w:type="dxa"/>
            <w:vAlign w:val="center"/>
          </w:tcPr>
          <w:p w14:paraId="7B0E780F" w14:textId="77777777" w:rsidR="001165EC" w:rsidRDefault="001165EC" w:rsidP="00290166">
            <w:pPr>
              <w:jc w:val="both"/>
              <w:rPr>
                <w:kern w:val="2"/>
                <w:szCs w:val="24"/>
              </w:rPr>
            </w:pPr>
            <w:r>
              <w:rPr>
                <w:color w:val="4472C4"/>
                <w:kern w:val="2"/>
                <w:szCs w:val="24"/>
              </w:rPr>
              <w:t>Nurodyti</w:t>
            </w:r>
          </w:p>
        </w:tc>
      </w:tr>
      <w:tr w:rsidR="001165EC" w14:paraId="4047BD07" w14:textId="77777777" w:rsidTr="00A01DF9">
        <w:tc>
          <w:tcPr>
            <w:tcW w:w="2370" w:type="dxa"/>
            <w:vAlign w:val="center"/>
          </w:tcPr>
          <w:p w14:paraId="09CF9E78" w14:textId="77777777" w:rsidR="001165EC" w:rsidRDefault="001165EC" w:rsidP="00290166">
            <w:pPr>
              <w:rPr>
                <w:b/>
                <w:kern w:val="2"/>
                <w:szCs w:val="24"/>
              </w:rPr>
            </w:pPr>
            <w:proofErr w:type="spellStart"/>
            <w:r>
              <w:rPr>
                <w:b/>
              </w:rPr>
              <w:t>Date</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Agreement</w:t>
            </w:r>
            <w:proofErr w:type="spellEnd"/>
          </w:p>
        </w:tc>
        <w:tc>
          <w:tcPr>
            <w:tcW w:w="4571" w:type="dxa"/>
            <w:vAlign w:val="center"/>
          </w:tcPr>
          <w:p w14:paraId="7CFF0C39" w14:textId="77777777" w:rsidR="001165EC" w:rsidRDefault="001165EC" w:rsidP="00290166">
            <w:pPr>
              <w:jc w:val="both"/>
              <w:rPr>
                <w:kern w:val="2"/>
                <w:szCs w:val="24"/>
              </w:rPr>
            </w:pPr>
            <w:proofErr w:type="spellStart"/>
            <w:r>
              <w:rPr>
                <w:color w:val="4472C4"/>
              </w:rPr>
              <w:t>Indicate</w:t>
            </w:r>
            <w:proofErr w:type="spellEnd"/>
          </w:p>
        </w:tc>
        <w:tc>
          <w:tcPr>
            <w:tcW w:w="2268" w:type="dxa"/>
            <w:vAlign w:val="center"/>
          </w:tcPr>
          <w:p w14:paraId="5F84F478" w14:textId="77777777" w:rsidR="001165EC" w:rsidRDefault="001165EC" w:rsidP="00290166">
            <w:pPr>
              <w:jc w:val="both"/>
              <w:rPr>
                <w:b/>
                <w:kern w:val="2"/>
                <w:szCs w:val="24"/>
              </w:rPr>
            </w:pPr>
            <w:proofErr w:type="spellStart"/>
            <w:r>
              <w:rPr>
                <w:b/>
              </w:rPr>
              <w:t>Number</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Agreement</w:t>
            </w:r>
            <w:proofErr w:type="spellEnd"/>
          </w:p>
        </w:tc>
        <w:tc>
          <w:tcPr>
            <w:tcW w:w="5103" w:type="dxa"/>
            <w:vAlign w:val="center"/>
          </w:tcPr>
          <w:p w14:paraId="0AA392E9" w14:textId="77777777" w:rsidR="001165EC" w:rsidRDefault="001165EC" w:rsidP="00290166">
            <w:pPr>
              <w:jc w:val="both"/>
              <w:rPr>
                <w:kern w:val="2"/>
                <w:szCs w:val="24"/>
              </w:rPr>
            </w:pPr>
            <w:proofErr w:type="spellStart"/>
            <w:r>
              <w:rPr>
                <w:color w:val="4472C4"/>
              </w:rPr>
              <w:t>Indicate</w:t>
            </w:r>
            <w:proofErr w:type="spellEnd"/>
          </w:p>
        </w:tc>
      </w:tr>
    </w:tbl>
    <w:p w14:paraId="5BCFABA7" w14:textId="31E9F285" w:rsidR="008541E9" w:rsidRDefault="008541E9" w:rsidP="008541E9">
      <w:pPr>
        <w:jc w:val="both"/>
        <w:rPr>
          <w:szCs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961"/>
        <w:gridCol w:w="2665"/>
        <w:gridCol w:w="2188"/>
        <w:gridCol w:w="2188"/>
        <w:gridCol w:w="3278"/>
      </w:tblGrid>
      <w:tr w:rsidR="001165EC" w14:paraId="16C12395" w14:textId="77777777" w:rsidTr="00A01DF9">
        <w:tc>
          <w:tcPr>
            <w:tcW w:w="6658" w:type="dxa"/>
            <w:gridSpan w:val="3"/>
            <w:vAlign w:val="center"/>
          </w:tcPr>
          <w:p w14:paraId="08080BAA" w14:textId="77777777" w:rsidR="001165EC" w:rsidRDefault="001165EC" w:rsidP="00290166">
            <w:pPr>
              <w:jc w:val="center"/>
              <w:rPr>
                <w:b/>
                <w:kern w:val="2"/>
                <w:szCs w:val="24"/>
              </w:rPr>
            </w:pPr>
            <w:r>
              <w:rPr>
                <w:b/>
                <w:kern w:val="2"/>
                <w:szCs w:val="24"/>
              </w:rPr>
              <w:t>1. SUTARTIES ŠALYS</w:t>
            </w:r>
          </w:p>
        </w:tc>
        <w:tc>
          <w:tcPr>
            <w:tcW w:w="7654" w:type="dxa"/>
            <w:gridSpan w:val="3"/>
            <w:vAlign w:val="center"/>
          </w:tcPr>
          <w:p w14:paraId="37B430CE" w14:textId="77777777" w:rsidR="001165EC" w:rsidRDefault="001165EC" w:rsidP="00290166">
            <w:pPr>
              <w:jc w:val="center"/>
              <w:rPr>
                <w:b/>
                <w:kern w:val="2"/>
                <w:szCs w:val="24"/>
              </w:rPr>
            </w:pPr>
            <w:r>
              <w:rPr>
                <w:b/>
              </w:rPr>
              <w:t>1. PARTIES TO THE AGREEMENT</w:t>
            </w:r>
          </w:p>
        </w:tc>
      </w:tr>
      <w:tr w:rsidR="001165EC" w14:paraId="5CF261B7" w14:textId="77777777" w:rsidTr="00A01DF9">
        <w:tc>
          <w:tcPr>
            <w:tcW w:w="2032" w:type="dxa"/>
            <w:vMerge w:val="restart"/>
            <w:vAlign w:val="center"/>
          </w:tcPr>
          <w:p w14:paraId="0A7ECF51" w14:textId="77777777" w:rsidR="001165EC" w:rsidRDefault="001165EC" w:rsidP="00290166">
            <w:pPr>
              <w:rPr>
                <w:b/>
                <w:kern w:val="2"/>
                <w:szCs w:val="24"/>
              </w:rPr>
            </w:pPr>
            <w:r>
              <w:rPr>
                <w:b/>
                <w:kern w:val="2"/>
                <w:szCs w:val="24"/>
              </w:rPr>
              <w:t>1.1. Pirkėjas</w:t>
            </w:r>
          </w:p>
        </w:tc>
        <w:tc>
          <w:tcPr>
            <w:tcW w:w="1961" w:type="dxa"/>
            <w:vAlign w:val="center"/>
          </w:tcPr>
          <w:p w14:paraId="3DE41524" w14:textId="77777777" w:rsidR="001165EC" w:rsidRDefault="001165EC" w:rsidP="00290166">
            <w:pPr>
              <w:rPr>
                <w:kern w:val="2"/>
                <w:szCs w:val="24"/>
              </w:rPr>
            </w:pPr>
            <w:r>
              <w:rPr>
                <w:kern w:val="2"/>
                <w:szCs w:val="24"/>
              </w:rPr>
              <w:t>1.1.1. Pavadinimas</w:t>
            </w:r>
          </w:p>
        </w:tc>
        <w:tc>
          <w:tcPr>
            <w:tcW w:w="2665" w:type="dxa"/>
            <w:vAlign w:val="center"/>
          </w:tcPr>
          <w:p w14:paraId="720BE130" w14:textId="77777777" w:rsidR="001165EC" w:rsidRDefault="001165EC" w:rsidP="00290166">
            <w:pPr>
              <w:jc w:val="center"/>
              <w:rPr>
                <w:kern w:val="2"/>
                <w:szCs w:val="24"/>
              </w:rPr>
            </w:pPr>
            <w:r w:rsidRPr="00B77CEE">
              <w:rPr>
                <w:szCs w:val="24"/>
              </w:rPr>
              <w:t>Viešoji įstaiga Vilniaus universiteto ligoninė Santaros klinikos</w:t>
            </w:r>
          </w:p>
        </w:tc>
        <w:tc>
          <w:tcPr>
            <w:tcW w:w="2188" w:type="dxa"/>
            <w:vMerge w:val="restart"/>
            <w:vAlign w:val="center"/>
          </w:tcPr>
          <w:p w14:paraId="4CCAE9D8" w14:textId="77777777" w:rsidR="001165EC" w:rsidRPr="00B77CEE" w:rsidRDefault="001165EC" w:rsidP="00290166">
            <w:pPr>
              <w:rPr>
                <w:szCs w:val="24"/>
              </w:rPr>
            </w:pPr>
            <w:r>
              <w:rPr>
                <w:b/>
              </w:rPr>
              <w:t xml:space="preserve">1.1. </w:t>
            </w:r>
            <w:proofErr w:type="spellStart"/>
            <w:r>
              <w:rPr>
                <w:b/>
              </w:rPr>
              <w:t>Buyer</w:t>
            </w:r>
            <w:proofErr w:type="spellEnd"/>
          </w:p>
        </w:tc>
        <w:tc>
          <w:tcPr>
            <w:tcW w:w="2188" w:type="dxa"/>
            <w:vAlign w:val="center"/>
          </w:tcPr>
          <w:p w14:paraId="1F79E39B" w14:textId="77777777" w:rsidR="001165EC" w:rsidRDefault="001165EC" w:rsidP="00290166">
            <w:pPr>
              <w:rPr>
                <w:kern w:val="2"/>
                <w:szCs w:val="24"/>
              </w:rPr>
            </w:pPr>
            <w:r>
              <w:t>1.1.1. Name</w:t>
            </w:r>
          </w:p>
        </w:tc>
        <w:tc>
          <w:tcPr>
            <w:tcW w:w="3278" w:type="dxa"/>
            <w:vAlign w:val="center"/>
          </w:tcPr>
          <w:p w14:paraId="221D6683" w14:textId="77777777" w:rsidR="001165EC" w:rsidRDefault="001165EC" w:rsidP="00290166">
            <w:pPr>
              <w:jc w:val="center"/>
              <w:rPr>
                <w:kern w:val="2"/>
                <w:szCs w:val="24"/>
              </w:rPr>
            </w:pPr>
            <w:proofErr w:type="spellStart"/>
            <w:r>
              <w:t>Public</w:t>
            </w:r>
            <w:proofErr w:type="spellEnd"/>
            <w:r>
              <w:t xml:space="preserve"> </w:t>
            </w:r>
            <w:proofErr w:type="spellStart"/>
            <w:r>
              <w:t>Institution</w:t>
            </w:r>
            <w:proofErr w:type="spellEnd"/>
            <w:r>
              <w:t xml:space="preserve"> Vilnius University </w:t>
            </w:r>
            <w:proofErr w:type="spellStart"/>
            <w:r>
              <w:t>Hospital</w:t>
            </w:r>
            <w:proofErr w:type="spellEnd"/>
            <w:r>
              <w:t xml:space="preserve"> Santaros </w:t>
            </w:r>
            <w:proofErr w:type="spellStart"/>
            <w:r>
              <w:t>Clinics</w:t>
            </w:r>
            <w:proofErr w:type="spellEnd"/>
          </w:p>
        </w:tc>
      </w:tr>
      <w:tr w:rsidR="001165EC" w14:paraId="40CA6442" w14:textId="77777777" w:rsidTr="00A01DF9">
        <w:tc>
          <w:tcPr>
            <w:tcW w:w="2032" w:type="dxa"/>
            <w:vMerge/>
            <w:vAlign w:val="center"/>
          </w:tcPr>
          <w:p w14:paraId="599B972D" w14:textId="77777777" w:rsidR="001165EC" w:rsidRDefault="001165EC" w:rsidP="00290166">
            <w:pPr>
              <w:rPr>
                <w:kern w:val="2"/>
                <w:szCs w:val="24"/>
              </w:rPr>
            </w:pPr>
          </w:p>
        </w:tc>
        <w:tc>
          <w:tcPr>
            <w:tcW w:w="1961" w:type="dxa"/>
            <w:vAlign w:val="center"/>
          </w:tcPr>
          <w:p w14:paraId="41037031" w14:textId="77777777" w:rsidR="001165EC" w:rsidRDefault="001165EC" w:rsidP="00290166">
            <w:pPr>
              <w:rPr>
                <w:kern w:val="2"/>
                <w:szCs w:val="24"/>
              </w:rPr>
            </w:pPr>
            <w:r>
              <w:rPr>
                <w:kern w:val="2"/>
                <w:szCs w:val="24"/>
              </w:rPr>
              <w:t>1.1.2. Juridinio asmens kodas</w:t>
            </w:r>
          </w:p>
        </w:tc>
        <w:tc>
          <w:tcPr>
            <w:tcW w:w="2665" w:type="dxa"/>
            <w:vAlign w:val="center"/>
          </w:tcPr>
          <w:p w14:paraId="3BF3CF48" w14:textId="77777777" w:rsidR="001165EC" w:rsidRDefault="001165EC" w:rsidP="00290166">
            <w:pPr>
              <w:jc w:val="center"/>
              <w:rPr>
                <w:kern w:val="2"/>
                <w:szCs w:val="24"/>
              </w:rPr>
            </w:pPr>
            <w:r w:rsidRPr="00B77CEE">
              <w:rPr>
                <w:szCs w:val="24"/>
              </w:rPr>
              <w:t>124364561</w:t>
            </w:r>
          </w:p>
        </w:tc>
        <w:tc>
          <w:tcPr>
            <w:tcW w:w="2188" w:type="dxa"/>
            <w:vMerge/>
            <w:vAlign w:val="center"/>
          </w:tcPr>
          <w:p w14:paraId="1363E1F0" w14:textId="77777777" w:rsidR="001165EC" w:rsidRPr="00B77CEE" w:rsidRDefault="001165EC" w:rsidP="00290166">
            <w:pPr>
              <w:rPr>
                <w:szCs w:val="24"/>
              </w:rPr>
            </w:pPr>
          </w:p>
        </w:tc>
        <w:tc>
          <w:tcPr>
            <w:tcW w:w="2188" w:type="dxa"/>
            <w:vAlign w:val="center"/>
          </w:tcPr>
          <w:p w14:paraId="79DF736C" w14:textId="77777777" w:rsidR="001165EC" w:rsidRDefault="001165EC" w:rsidP="00290166">
            <w:pPr>
              <w:rPr>
                <w:kern w:val="2"/>
                <w:szCs w:val="24"/>
              </w:rPr>
            </w:pPr>
            <w:r>
              <w:t xml:space="preserve">1.1.2. </w:t>
            </w:r>
            <w:proofErr w:type="spellStart"/>
            <w:r>
              <w:t>Legal</w:t>
            </w:r>
            <w:proofErr w:type="spellEnd"/>
            <w:r>
              <w:t xml:space="preserve"> </w:t>
            </w:r>
            <w:proofErr w:type="spellStart"/>
            <w:r>
              <w:t>entity</w:t>
            </w:r>
            <w:proofErr w:type="spellEnd"/>
            <w:r>
              <w:t xml:space="preserve"> </w:t>
            </w:r>
            <w:proofErr w:type="spellStart"/>
            <w:r>
              <w:t>code</w:t>
            </w:r>
            <w:proofErr w:type="spellEnd"/>
          </w:p>
        </w:tc>
        <w:tc>
          <w:tcPr>
            <w:tcW w:w="3278" w:type="dxa"/>
            <w:vAlign w:val="center"/>
          </w:tcPr>
          <w:p w14:paraId="0C5C0221" w14:textId="77777777" w:rsidR="001165EC" w:rsidRDefault="001165EC" w:rsidP="00290166">
            <w:pPr>
              <w:jc w:val="center"/>
              <w:rPr>
                <w:kern w:val="2"/>
                <w:szCs w:val="24"/>
              </w:rPr>
            </w:pPr>
            <w:r>
              <w:t>124364561</w:t>
            </w:r>
          </w:p>
        </w:tc>
      </w:tr>
      <w:tr w:rsidR="001165EC" w14:paraId="2C70B5FD" w14:textId="77777777" w:rsidTr="00A01DF9">
        <w:tc>
          <w:tcPr>
            <w:tcW w:w="2032" w:type="dxa"/>
            <w:vMerge/>
            <w:vAlign w:val="center"/>
          </w:tcPr>
          <w:p w14:paraId="2F7521A0" w14:textId="77777777" w:rsidR="001165EC" w:rsidRDefault="001165EC" w:rsidP="00290166">
            <w:pPr>
              <w:rPr>
                <w:kern w:val="2"/>
                <w:szCs w:val="24"/>
              </w:rPr>
            </w:pPr>
          </w:p>
        </w:tc>
        <w:tc>
          <w:tcPr>
            <w:tcW w:w="1961" w:type="dxa"/>
            <w:vAlign w:val="center"/>
          </w:tcPr>
          <w:p w14:paraId="3B97D54F" w14:textId="77777777" w:rsidR="001165EC" w:rsidRDefault="001165EC" w:rsidP="00290166">
            <w:pPr>
              <w:rPr>
                <w:kern w:val="2"/>
                <w:szCs w:val="24"/>
              </w:rPr>
            </w:pPr>
            <w:r>
              <w:rPr>
                <w:kern w:val="2"/>
                <w:szCs w:val="24"/>
              </w:rPr>
              <w:t>1.1.3. Adresas</w:t>
            </w:r>
          </w:p>
        </w:tc>
        <w:tc>
          <w:tcPr>
            <w:tcW w:w="2665" w:type="dxa"/>
            <w:vAlign w:val="center"/>
          </w:tcPr>
          <w:p w14:paraId="4ADF1DE7" w14:textId="77777777" w:rsidR="001165EC" w:rsidRDefault="001165EC" w:rsidP="00290166">
            <w:pPr>
              <w:jc w:val="center"/>
              <w:rPr>
                <w:kern w:val="2"/>
                <w:szCs w:val="24"/>
              </w:rPr>
            </w:pPr>
            <w:r w:rsidRPr="00B77CEE">
              <w:rPr>
                <w:szCs w:val="24"/>
              </w:rPr>
              <w:t>Santariškių g. 2, LT-08406 Vilnius</w:t>
            </w:r>
          </w:p>
        </w:tc>
        <w:tc>
          <w:tcPr>
            <w:tcW w:w="2188" w:type="dxa"/>
            <w:vMerge/>
            <w:vAlign w:val="center"/>
          </w:tcPr>
          <w:p w14:paraId="6C8AF777" w14:textId="77777777" w:rsidR="001165EC" w:rsidRPr="00B77CEE" w:rsidRDefault="001165EC" w:rsidP="00290166">
            <w:pPr>
              <w:rPr>
                <w:szCs w:val="24"/>
              </w:rPr>
            </w:pPr>
          </w:p>
        </w:tc>
        <w:tc>
          <w:tcPr>
            <w:tcW w:w="2188" w:type="dxa"/>
            <w:vAlign w:val="center"/>
          </w:tcPr>
          <w:p w14:paraId="2A447430" w14:textId="77777777" w:rsidR="001165EC" w:rsidRDefault="001165EC" w:rsidP="00290166">
            <w:pPr>
              <w:rPr>
                <w:kern w:val="2"/>
                <w:szCs w:val="24"/>
              </w:rPr>
            </w:pPr>
            <w:r>
              <w:t xml:space="preserve">1.1.3. </w:t>
            </w:r>
            <w:proofErr w:type="spellStart"/>
            <w:r>
              <w:t>Address</w:t>
            </w:r>
            <w:proofErr w:type="spellEnd"/>
          </w:p>
        </w:tc>
        <w:tc>
          <w:tcPr>
            <w:tcW w:w="3278" w:type="dxa"/>
            <w:vAlign w:val="center"/>
          </w:tcPr>
          <w:p w14:paraId="1F2A14E7" w14:textId="77777777" w:rsidR="001165EC" w:rsidRDefault="001165EC" w:rsidP="00290166">
            <w:pPr>
              <w:jc w:val="center"/>
              <w:rPr>
                <w:kern w:val="2"/>
                <w:szCs w:val="24"/>
              </w:rPr>
            </w:pPr>
            <w:r>
              <w:t>Santariškių str. 2, LT-08406 Vilnius</w:t>
            </w:r>
          </w:p>
        </w:tc>
      </w:tr>
      <w:tr w:rsidR="001165EC" w14:paraId="28696F3E" w14:textId="77777777" w:rsidTr="00A01DF9">
        <w:tc>
          <w:tcPr>
            <w:tcW w:w="2032" w:type="dxa"/>
            <w:vMerge/>
            <w:vAlign w:val="center"/>
          </w:tcPr>
          <w:p w14:paraId="7B027D1A" w14:textId="77777777" w:rsidR="001165EC" w:rsidRDefault="001165EC" w:rsidP="00290166">
            <w:pPr>
              <w:rPr>
                <w:kern w:val="2"/>
                <w:szCs w:val="24"/>
              </w:rPr>
            </w:pPr>
          </w:p>
        </w:tc>
        <w:tc>
          <w:tcPr>
            <w:tcW w:w="1961" w:type="dxa"/>
            <w:vAlign w:val="center"/>
          </w:tcPr>
          <w:p w14:paraId="2986589D" w14:textId="77777777" w:rsidR="001165EC" w:rsidRDefault="001165EC" w:rsidP="00290166">
            <w:pPr>
              <w:rPr>
                <w:kern w:val="2"/>
                <w:szCs w:val="24"/>
              </w:rPr>
            </w:pPr>
            <w:r>
              <w:rPr>
                <w:kern w:val="2"/>
                <w:szCs w:val="24"/>
              </w:rPr>
              <w:t>1.1.4. PVM mokėtojo kodas</w:t>
            </w:r>
          </w:p>
        </w:tc>
        <w:tc>
          <w:tcPr>
            <w:tcW w:w="2665" w:type="dxa"/>
            <w:vAlign w:val="center"/>
          </w:tcPr>
          <w:p w14:paraId="220256C7" w14:textId="77777777" w:rsidR="001165EC" w:rsidRDefault="001165EC" w:rsidP="00290166">
            <w:pPr>
              <w:jc w:val="center"/>
              <w:rPr>
                <w:kern w:val="2"/>
                <w:szCs w:val="24"/>
              </w:rPr>
            </w:pPr>
            <w:r w:rsidRPr="00B77CEE">
              <w:rPr>
                <w:szCs w:val="24"/>
              </w:rPr>
              <w:t>LT243645610</w:t>
            </w:r>
          </w:p>
        </w:tc>
        <w:tc>
          <w:tcPr>
            <w:tcW w:w="2188" w:type="dxa"/>
            <w:vMerge/>
            <w:vAlign w:val="center"/>
          </w:tcPr>
          <w:p w14:paraId="4EC7DEAB" w14:textId="77777777" w:rsidR="001165EC" w:rsidRPr="00B77CEE" w:rsidRDefault="001165EC" w:rsidP="00290166">
            <w:pPr>
              <w:rPr>
                <w:szCs w:val="24"/>
              </w:rPr>
            </w:pPr>
          </w:p>
        </w:tc>
        <w:tc>
          <w:tcPr>
            <w:tcW w:w="2188" w:type="dxa"/>
            <w:vAlign w:val="center"/>
          </w:tcPr>
          <w:p w14:paraId="64B61FCF" w14:textId="77777777" w:rsidR="001165EC" w:rsidRDefault="001165EC" w:rsidP="00290166">
            <w:pPr>
              <w:rPr>
                <w:kern w:val="2"/>
                <w:szCs w:val="24"/>
              </w:rPr>
            </w:pPr>
            <w:r>
              <w:t xml:space="preserve">1.1.4. VAT </w:t>
            </w:r>
            <w:proofErr w:type="spellStart"/>
            <w:r>
              <w:t>payer’s</w:t>
            </w:r>
            <w:proofErr w:type="spellEnd"/>
            <w:r>
              <w:t xml:space="preserve"> </w:t>
            </w:r>
            <w:proofErr w:type="spellStart"/>
            <w:r>
              <w:t>code</w:t>
            </w:r>
            <w:proofErr w:type="spellEnd"/>
          </w:p>
        </w:tc>
        <w:tc>
          <w:tcPr>
            <w:tcW w:w="3278" w:type="dxa"/>
            <w:vAlign w:val="center"/>
          </w:tcPr>
          <w:p w14:paraId="39EF324C" w14:textId="77777777" w:rsidR="001165EC" w:rsidRDefault="001165EC" w:rsidP="00290166">
            <w:pPr>
              <w:jc w:val="center"/>
              <w:rPr>
                <w:kern w:val="2"/>
                <w:szCs w:val="24"/>
              </w:rPr>
            </w:pPr>
            <w:r>
              <w:t>LT243645610</w:t>
            </w:r>
          </w:p>
        </w:tc>
      </w:tr>
      <w:tr w:rsidR="001165EC" w14:paraId="5B013E36" w14:textId="77777777" w:rsidTr="00A01DF9">
        <w:tc>
          <w:tcPr>
            <w:tcW w:w="2032" w:type="dxa"/>
            <w:vMerge/>
            <w:vAlign w:val="center"/>
          </w:tcPr>
          <w:p w14:paraId="6FDD6AFF" w14:textId="77777777" w:rsidR="001165EC" w:rsidRDefault="001165EC" w:rsidP="00290166">
            <w:pPr>
              <w:rPr>
                <w:kern w:val="2"/>
                <w:szCs w:val="24"/>
              </w:rPr>
            </w:pPr>
          </w:p>
        </w:tc>
        <w:tc>
          <w:tcPr>
            <w:tcW w:w="1961" w:type="dxa"/>
            <w:vAlign w:val="center"/>
          </w:tcPr>
          <w:p w14:paraId="1C5EB1CC" w14:textId="77777777" w:rsidR="001165EC" w:rsidRDefault="001165EC" w:rsidP="00290166">
            <w:pPr>
              <w:rPr>
                <w:kern w:val="2"/>
                <w:szCs w:val="24"/>
              </w:rPr>
            </w:pPr>
            <w:r>
              <w:rPr>
                <w:kern w:val="2"/>
                <w:szCs w:val="24"/>
              </w:rPr>
              <w:t>1.1.5. Atsiskaitomoji sąskaita</w:t>
            </w:r>
          </w:p>
        </w:tc>
        <w:tc>
          <w:tcPr>
            <w:tcW w:w="2665" w:type="dxa"/>
            <w:vAlign w:val="center"/>
          </w:tcPr>
          <w:p w14:paraId="77D7AE01" w14:textId="77777777" w:rsidR="001165EC" w:rsidRDefault="001165EC" w:rsidP="00290166">
            <w:pPr>
              <w:jc w:val="center"/>
              <w:rPr>
                <w:kern w:val="2"/>
                <w:szCs w:val="24"/>
              </w:rPr>
            </w:pPr>
            <w:r>
              <w:rPr>
                <w:szCs w:val="24"/>
              </w:rPr>
              <w:t>LT71 7300 0100 0249 2260</w:t>
            </w:r>
          </w:p>
        </w:tc>
        <w:tc>
          <w:tcPr>
            <w:tcW w:w="2188" w:type="dxa"/>
            <w:vMerge/>
            <w:vAlign w:val="center"/>
          </w:tcPr>
          <w:p w14:paraId="283B66D5" w14:textId="77777777" w:rsidR="001165EC" w:rsidRDefault="001165EC" w:rsidP="00290166">
            <w:pPr>
              <w:rPr>
                <w:szCs w:val="24"/>
              </w:rPr>
            </w:pPr>
          </w:p>
        </w:tc>
        <w:tc>
          <w:tcPr>
            <w:tcW w:w="2188" w:type="dxa"/>
            <w:vAlign w:val="center"/>
          </w:tcPr>
          <w:p w14:paraId="09E4C6A2" w14:textId="77777777" w:rsidR="001165EC" w:rsidRDefault="001165EC" w:rsidP="00290166">
            <w:pPr>
              <w:rPr>
                <w:kern w:val="2"/>
                <w:szCs w:val="24"/>
              </w:rPr>
            </w:pPr>
            <w:r>
              <w:t xml:space="preserve">1.1.5. </w:t>
            </w:r>
            <w:proofErr w:type="spellStart"/>
            <w:r>
              <w:t>Current</w:t>
            </w:r>
            <w:proofErr w:type="spellEnd"/>
            <w:r>
              <w:t xml:space="preserve"> </w:t>
            </w:r>
            <w:proofErr w:type="spellStart"/>
            <w:r>
              <w:t>account</w:t>
            </w:r>
            <w:proofErr w:type="spellEnd"/>
          </w:p>
        </w:tc>
        <w:tc>
          <w:tcPr>
            <w:tcW w:w="3278" w:type="dxa"/>
            <w:vAlign w:val="center"/>
          </w:tcPr>
          <w:p w14:paraId="28A4F2BE" w14:textId="77777777" w:rsidR="001165EC" w:rsidRDefault="001165EC" w:rsidP="00290166">
            <w:pPr>
              <w:jc w:val="center"/>
              <w:rPr>
                <w:kern w:val="2"/>
                <w:szCs w:val="24"/>
              </w:rPr>
            </w:pPr>
            <w:r>
              <w:t>LT71 7300 0100 0249 2260</w:t>
            </w:r>
          </w:p>
        </w:tc>
      </w:tr>
      <w:tr w:rsidR="001165EC" w14:paraId="4D6C8726" w14:textId="77777777" w:rsidTr="00A01DF9">
        <w:tc>
          <w:tcPr>
            <w:tcW w:w="2032" w:type="dxa"/>
            <w:vMerge/>
            <w:vAlign w:val="center"/>
          </w:tcPr>
          <w:p w14:paraId="59BC79A1" w14:textId="77777777" w:rsidR="001165EC" w:rsidRDefault="001165EC" w:rsidP="00290166">
            <w:pPr>
              <w:rPr>
                <w:kern w:val="2"/>
                <w:szCs w:val="24"/>
              </w:rPr>
            </w:pPr>
          </w:p>
        </w:tc>
        <w:tc>
          <w:tcPr>
            <w:tcW w:w="1961" w:type="dxa"/>
            <w:vAlign w:val="center"/>
          </w:tcPr>
          <w:p w14:paraId="2E92F16D" w14:textId="77777777" w:rsidR="001165EC" w:rsidRDefault="001165EC" w:rsidP="00290166">
            <w:pPr>
              <w:rPr>
                <w:kern w:val="2"/>
                <w:szCs w:val="24"/>
              </w:rPr>
            </w:pPr>
            <w:r>
              <w:rPr>
                <w:kern w:val="2"/>
                <w:szCs w:val="24"/>
              </w:rPr>
              <w:t>1.1.6. Bankas, banko kodas</w:t>
            </w:r>
          </w:p>
        </w:tc>
        <w:tc>
          <w:tcPr>
            <w:tcW w:w="2665" w:type="dxa"/>
            <w:vAlign w:val="center"/>
          </w:tcPr>
          <w:p w14:paraId="5644B791" w14:textId="77777777" w:rsidR="001165EC" w:rsidRDefault="001165EC" w:rsidP="00290166">
            <w:pPr>
              <w:jc w:val="center"/>
              <w:rPr>
                <w:kern w:val="2"/>
                <w:szCs w:val="24"/>
              </w:rPr>
            </w:pPr>
            <w:r w:rsidRPr="00B77CEE">
              <w:rPr>
                <w:szCs w:val="24"/>
              </w:rPr>
              <w:t>AB „Swedbank“,  73000</w:t>
            </w:r>
          </w:p>
        </w:tc>
        <w:tc>
          <w:tcPr>
            <w:tcW w:w="2188" w:type="dxa"/>
            <w:vMerge/>
            <w:vAlign w:val="center"/>
          </w:tcPr>
          <w:p w14:paraId="25430EC4" w14:textId="77777777" w:rsidR="001165EC" w:rsidRPr="00B77CEE" w:rsidRDefault="001165EC" w:rsidP="00290166">
            <w:pPr>
              <w:rPr>
                <w:szCs w:val="24"/>
              </w:rPr>
            </w:pPr>
          </w:p>
        </w:tc>
        <w:tc>
          <w:tcPr>
            <w:tcW w:w="2188" w:type="dxa"/>
            <w:vAlign w:val="center"/>
          </w:tcPr>
          <w:p w14:paraId="189A4DEC" w14:textId="77777777" w:rsidR="001165EC" w:rsidRDefault="001165EC" w:rsidP="00290166">
            <w:pPr>
              <w:rPr>
                <w:kern w:val="2"/>
                <w:szCs w:val="24"/>
              </w:rPr>
            </w:pPr>
            <w:r>
              <w:t xml:space="preserve">1.1.6. Bank, bank </w:t>
            </w:r>
            <w:proofErr w:type="spellStart"/>
            <w:r>
              <w:t>code</w:t>
            </w:r>
            <w:proofErr w:type="spellEnd"/>
          </w:p>
        </w:tc>
        <w:tc>
          <w:tcPr>
            <w:tcW w:w="3278" w:type="dxa"/>
            <w:vAlign w:val="center"/>
          </w:tcPr>
          <w:p w14:paraId="72AC0C9B" w14:textId="77777777" w:rsidR="001165EC" w:rsidRDefault="001165EC" w:rsidP="00290166">
            <w:pPr>
              <w:jc w:val="center"/>
              <w:rPr>
                <w:kern w:val="2"/>
                <w:szCs w:val="24"/>
              </w:rPr>
            </w:pPr>
            <w:r>
              <w:t>AB „Swedbank“,  73000</w:t>
            </w:r>
          </w:p>
        </w:tc>
      </w:tr>
      <w:tr w:rsidR="001165EC" w14:paraId="4D66FA60" w14:textId="77777777" w:rsidTr="00A01DF9">
        <w:tc>
          <w:tcPr>
            <w:tcW w:w="2032" w:type="dxa"/>
            <w:vMerge/>
            <w:vAlign w:val="center"/>
          </w:tcPr>
          <w:p w14:paraId="5789ABEC" w14:textId="77777777" w:rsidR="001165EC" w:rsidRDefault="001165EC" w:rsidP="00290166">
            <w:pPr>
              <w:rPr>
                <w:kern w:val="2"/>
                <w:szCs w:val="24"/>
              </w:rPr>
            </w:pPr>
          </w:p>
        </w:tc>
        <w:tc>
          <w:tcPr>
            <w:tcW w:w="1961" w:type="dxa"/>
            <w:vAlign w:val="center"/>
          </w:tcPr>
          <w:p w14:paraId="579564E2" w14:textId="77777777" w:rsidR="001165EC" w:rsidRDefault="001165EC" w:rsidP="00290166">
            <w:pPr>
              <w:rPr>
                <w:kern w:val="2"/>
                <w:szCs w:val="24"/>
              </w:rPr>
            </w:pPr>
            <w:r>
              <w:rPr>
                <w:kern w:val="2"/>
                <w:szCs w:val="24"/>
              </w:rPr>
              <w:t>1.1.7. Telefonas</w:t>
            </w:r>
          </w:p>
        </w:tc>
        <w:tc>
          <w:tcPr>
            <w:tcW w:w="2665" w:type="dxa"/>
            <w:vAlign w:val="center"/>
          </w:tcPr>
          <w:p w14:paraId="194C1E60" w14:textId="77777777" w:rsidR="001165EC" w:rsidRDefault="001165EC" w:rsidP="00290166">
            <w:pPr>
              <w:jc w:val="center"/>
              <w:rPr>
                <w:kern w:val="2"/>
                <w:szCs w:val="24"/>
              </w:rPr>
            </w:pPr>
            <w:r w:rsidRPr="00B77CEE">
              <w:rPr>
                <w:szCs w:val="24"/>
              </w:rPr>
              <w:t>+370 5 236 5000</w:t>
            </w:r>
          </w:p>
        </w:tc>
        <w:tc>
          <w:tcPr>
            <w:tcW w:w="2188" w:type="dxa"/>
            <w:vMerge/>
            <w:vAlign w:val="center"/>
          </w:tcPr>
          <w:p w14:paraId="18360E69" w14:textId="77777777" w:rsidR="001165EC" w:rsidRPr="00B77CEE" w:rsidRDefault="001165EC" w:rsidP="00290166">
            <w:pPr>
              <w:rPr>
                <w:szCs w:val="24"/>
              </w:rPr>
            </w:pPr>
          </w:p>
        </w:tc>
        <w:tc>
          <w:tcPr>
            <w:tcW w:w="2188" w:type="dxa"/>
            <w:vAlign w:val="center"/>
          </w:tcPr>
          <w:p w14:paraId="6CD39B32" w14:textId="77777777" w:rsidR="001165EC" w:rsidRDefault="001165EC" w:rsidP="00290166">
            <w:pPr>
              <w:rPr>
                <w:kern w:val="2"/>
                <w:szCs w:val="24"/>
              </w:rPr>
            </w:pPr>
            <w:r>
              <w:t xml:space="preserve">1.1.7. </w:t>
            </w:r>
            <w:proofErr w:type="spellStart"/>
            <w:r>
              <w:t>Telephone</w:t>
            </w:r>
            <w:proofErr w:type="spellEnd"/>
          </w:p>
        </w:tc>
        <w:tc>
          <w:tcPr>
            <w:tcW w:w="3278" w:type="dxa"/>
            <w:vAlign w:val="center"/>
          </w:tcPr>
          <w:p w14:paraId="0CF5D131" w14:textId="77777777" w:rsidR="001165EC" w:rsidRDefault="001165EC" w:rsidP="00290166">
            <w:pPr>
              <w:jc w:val="center"/>
              <w:rPr>
                <w:kern w:val="2"/>
                <w:szCs w:val="24"/>
              </w:rPr>
            </w:pPr>
            <w:r>
              <w:t>+370 5 236 5000</w:t>
            </w:r>
          </w:p>
        </w:tc>
      </w:tr>
      <w:tr w:rsidR="001165EC" w14:paraId="26BB8C54" w14:textId="77777777" w:rsidTr="00A01DF9">
        <w:tc>
          <w:tcPr>
            <w:tcW w:w="2032" w:type="dxa"/>
            <w:vMerge/>
            <w:vAlign w:val="center"/>
          </w:tcPr>
          <w:p w14:paraId="02A009D9" w14:textId="77777777" w:rsidR="001165EC" w:rsidRDefault="001165EC" w:rsidP="00290166">
            <w:pPr>
              <w:rPr>
                <w:kern w:val="2"/>
                <w:szCs w:val="24"/>
              </w:rPr>
            </w:pPr>
          </w:p>
        </w:tc>
        <w:tc>
          <w:tcPr>
            <w:tcW w:w="1961" w:type="dxa"/>
            <w:vAlign w:val="center"/>
          </w:tcPr>
          <w:p w14:paraId="50A67C8F" w14:textId="77777777" w:rsidR="001165EC" w:rsidRDefault="001165EC" w:rsidP="00290166">
            <w:pPr>
              <w:rPr>
                <w:kern w:val="2"/>
                <w:szCs w:val="24"/>
              </w:rPr>
            </w:pPr>
            <w:r>
              <w:rPr>
                <w:kern w:val="2"/>
                <w:szCs w:val="24"/>
              </w:rPr>
              <w:t>1.1.8. El. paštas</w:t>
            </w:r>
          </w:p>
        </w:tc>
        <w:tc>
          <w:tcPr>
            <w:tcW w:w="2665" w:type="dxa"/>
            <w:vAlign w:val="center"/>
          </w:tcPr>
          <w:p w14:paraId="1E0552AB" w14:textId="77777777" w:rsidR="001165EC" w:rsidRDefault="00965DF4" w:rsidP="00290166">
            <w:pPr>
              <w:jc w:val="center"/>
              <w:rPr>
                <w:kern w:val="2"/>
                <w:szCs w:val="24"/>
              </w:rPr>
            </w:pPr>
            <w:hyperlink r:id="rId10" w:history="1">
              <w:r w:rsidR="001165EC" w:rsidRPr="00B77CEE">
                <w:rPr>
                  <w:rStyle w:val="Hyperlink"/>
                  <w:kern w:val="2"/>
                  <w:szCs w:val="24"/>
                </w:rPr>
                <w:t>info@santa.lt</w:t>
              </w:r>
            </w:hyperlink>
            <w:r w:rsidR="001165EC" w:rsidRPr="00B77CEE">
              <w:rPr>
                <w:kern w:val="2"/>
                <w:szCs w:val="24"/>
              </w:rPr>
              <w:t xml:space="preserve"> </w:t>
            </w:r>
          </w:p>
        </w:tc>
        <w:tc>
          <w:tcPr>
            <w:tcW w:w="2188" w:type="dxa"/>
            <w:vMerge/>
            <w:vAlign w:val="center"/>
          </w:tcPr>
          <w:p w14:paraId="4D4136FF" w14:textId="77777777" w:rsidR="001165EC" w:rsidRDefault="001165EC" w:rsidP="00290166"/>
        </w:tc>
        <w:tc>
          <w:tcPr>
            <w:tcW w:w="2188" w:type="dxa"/>
            <w:vAlign w:val="center"/>
          </w:tcPr>
          <w:p w14:paraId="59E7BC69" w14:textId="77777777" w:rsidR="001165EC" w:rsidRDefault="001165EC" w:rsidP="00290166">
            <w:pPr>
              <w:rPr>
                <w:kern w:val="2"/>
                <w:szCs w:val="24"/>
              </w:rPr>
            </w:pPr>
            <w:r>
              <w:t>1.1.8. E-</w:t>
            </w:r>
            <w:proofErr w:type="spellStart"/>
            <w:r>
              <w:t>mail</w:t>
            </w:r>
            <w:proofErr w:type="spellEnd"/>
          </w:p>
        </w:tc>
        <w:tc>
          <w:tcPr>
            <w:tcW w:w="3278" w:type="dxa"/>
            <w:vAlign w:val="center"/>
          </w:tcPr>
          <w:p w14:paraId="2A33F7F0" w14:textId="77777777" w:rsidR="001165EC" w:rsidRDefault="00965DF4" w:rsidP="00290166">
            <w:pPr>
              <w:jc w:val="center"/>
              <w:rPr>
                <w:kern w:val="2"/>
                <w:szCs w:val="24"/>
              </w:rPr>
            </w:pPr>
            <w:hyperlink r:id="rId11" w:history="1">
              <w:r w:rsidR="001165EC">
                <w:rPr>
                  <w:rStyle w:val="Hyperlink"/>
                </w:rPr>
                <w:t>info@santa.lt</w:t>
              </w:r>
            </w:hyperlink>
          </w:p>
        </w:tc>
      </w:tr>
      <w:tr w:rsidR="001165EC" w14:paraId="364D466A" w14:textId="77777777" w:rsidTr="00A01DF9">
        <w:tc>
          <w:tcPr>
            <w:tcW w:w="2032" w:type="dxa"/>
            <w:vMerge/>
            <w:vAlign w:val="center"/>
          </w:tcPr>
          <w:p w14:paraId="040339B4" w14:textId="77777777" w:rsidR="001165EC" w:rsidRDefault="001165EC" w:rsidP="00290166">
            <w:pPr>
              <w:rPr>
                <w:kern w:val="2"/>
                <w:szCs w:val="24"/>
              </w:rPr>
            </w:pPr>
          </w:p>
        </w:tc>
        <w:tc>
          <w:tcPr>
            <w:tcW w:w="1961" w:type="dxa"/>
            <w:vAlign w:val="center"/>
          </w:tcPr>
          <w:p w14:paraId="0AC950F0" w14:textId="77777777" w:rsidR="001165EC" w:rsidRDefault="001165EC" w:rsidP="00290166">
            <w:pPr>
              <w:rPr>
                <w:kern w:val="2"/>
                <w:szCs w:val="24"/>
              </w:rPr>
            </w:pPr>
            <w:r>
              <w:rPr>
                <w:kern w:val="2"/>
                <w:szCs w:val="24"/>
              </w:rPr>
              <w:t>1.1.9. Šalies atstovas</w:t>
            </w:r>
          </w:p>
        </w:tc>
        <w:tc>
          <w:tcPr>
            <w:tcW w:w="2665" w:type="dxa"/>
            <w:vAlign w:val="center"/>
          </w:tcPr>
          <w:p w14:paraId="6832B08C" w14:textId="77777777" w:rsidR="001165EC" w:rsidRDefault="001165EC" w:rsidP="00290166">
            <w:pPr>
              <w:jc w:val="center"/>
              <w:rPr>
                <w:kern w:val="2"/>
                <w:szCs w:val="24"/>
              </w:rPr>
            </w:pPr>
            <w:r w:rsidRPr="00B77CEE">
              <w:rPr>
                <w:kern w:val="2"/>
                <w:szCs w:val="24"/>
              </w:rPr>
              <w:t>Generalinis direktorius Tomas Jovaiša</w:t>
            </w:r>
          </w:p>
        </w:tc>
        <w:tc>
          <w:tcPr>
            <w:tcW w:w="2188" w:type="dxa"/>
            <w:vMerge/>
            <w:vAlign w:val="center"/>
          </w:tcPr>
          <w:p w14:paraId="7BABCEE3" w14:textId="77777777" w:rsidR="001165EC" w:rsidRPr="00B77CEE" w:rsidRDefault="001165EC" w:rsidP="00290166">
            <w:pPr>
              <w:rPr>
                <w:kern w:val="2"/>
                <w:szCs w:val="24"/>
              </w:rPr>
            </w:pPr>
          </w:p>
        </w:tc>
        <w:tc>
          <w:tcPr>
            <w:tcW w:w="2188" w:type="dxa"/>
            <w:vAlign w:val="center"/>
          </w:tcPr>
          <w:p w14:paraId="092CC71D" w14:textId="77777777" w:rsidR="001165EC" w:rsidRDefault="001165EC" w:rsidP="00290166">
            <w:pPr>
              <w:rPr>
                <w:kern w:val="2"/>
                <w:szCs w:val="24"/>
              </w:rPr>
            </w:pPr>
            <w:r>
              <w:t xml:space="preserve">1.1.9. </w:t>
            </w:r>
            <w:proofErr w:type="spellStart"/>
            <w:r>
              <w:t>Representative</w:t>
            </w:r>
            <w:proofErr w:type="spellEnd"/>
            <w:r>
              <w:t xml:space="preserve"> </w:t>
            </w:r>
            <w:proofErr w:type="spellStart"/>
            <w:r>
              <w:t>of</w:t>
            </w:r>
            <w:proofErr w:type="spellEnd"/>
            <w:r>
              <w:t xml:space="preserve"> </w:t>
            </w:r>
            <w:proofErr w:type="spellStart"/>
            <w:r>
              <w:t>the</w:t>
            </w:r>
            <w:proofErr w:type="spellEnd"/>
            <w:r>
              <w:t xml:space="preserve"> </w:t>
            </w:r>
            <w:proofErr w:type="spellStart"/>
            <w:r>
              <w:t>party</w:t>
            </w:r>
            <w:proofErr w:type="spellEnd"/>
          </w:p>
        </w:tc>
        <w:tc>
          <w:tcPr>
            <w:tcW w:w="3278" w:type="dxa"/>
            <w:vAlign w:val="center"/>
          </w:tcPr>
          <w:p w14:paraId="15DF65B3" w14:textId="77777777" w:rsidR="001165EC" w:rsidRDefault="001165EC" w:rsidP="00290166">
            <w:pPr>
              <w:jc w:val="center"/>
              <w:rPr>
                <w:kern w:val="2"/>
                <w:szCs w:val="24"/>
              </w:rPr>
            </w:pPr>
            <w:proofErr w:type="spellStart"/>
            <w:r>
              <w:t>Director</w:t>
            </w:r>
            <w:proofErr w:type="spellEnd"/>
            <w:r>
              <w:t xml:space="preserve"> General Tomas Jovaiša</w:t>
            </w:r>
          </w:p>
        </w:tc>
      </w:tr>
      <w:tr w:rsidR="001165EC" w14:paraId="6518D58E" w14:textId="77777777" w:rsidTr="00A01DF9">
        <w:tc>
          <w:tcPr>
            <w:tcW w:w="2032" w:type="dxa"/>
            <w:vMerge/>
            <w:vAlign w:val="center"/>
          </w:tcPr>
          <w:p w14:paraId="4D9327CC" w14:textId="77777777" w:rsidR="001165EC" w:rsidRDefault="001165EC" w:rsidP="00290166">
            <w:pPr>
              <w:rPr>
                <w:kern w:val="2"/>
                <w:szCs w:val="24"/>
              </w:rPr>
            </w:pPr>
          </w:p>
        </w:tc>
        <w:tc>
          <w:tcPr>
            <w:tcW w:w="1961" w:type="dxa"/>
            <w:vAlign w:val="center"/>
          </w:tcPr>
          <w:p w14:paraId="216AAE67" w14:textId="77777777" w:rsidR="001165EC" w:rsidRDefault="001165EC" w:rsidP="00290166">
            <w:pPr>
              <w:rPr>
                <w:kern w:val="2"/>
                <w:szCs w:val="24"/>
              </w:rPr>
            </w:pPr>
            <w:r>
              <w:rPr>
                <w:kern w:val="2"/>
                <w:szCs w:val="24"/>
              </w:rPr>
              <w:t>1.1.10. Atstovavimo pagrindas</w:t>
            </w:r>
          </w:p>
        </w:tc>
        <w:tc>
          <w:tcPr>
            <w:tcW w:w="2665" w:type="dxa"/>
            <w:vAlign w:val="center"/>
          </w:tcPr>
          <w:p w14:paraId="14B17179" w14:textId="77777777" w:rsidR="001165EC" w:rsidRDefault="001165EC" w:rsidP="00290166">
            <w:pPr>
              <w:jc w:val="center"/>
              <w:rPr>
                <w:kern w:val="2"/>
                <w:szCs w:val="24"/>
              </w:rPr>
            </w:pPr>
            <w:r w:rsidRPr="00B77CEE">
              <w:rPr>
                <w:kern w:val="2"/>
                <w:szCs w:val="24"/>
              </w:rPr>
              <w:t>VšĮ Vilniaus universiteto ligoninės Santaros klinikų įstatai</w:t>
            </w:r>
          </w:p>
        </w:tc>
        <w:tc>
          <w:tcPr>
            <w:tcW w:w="2188" w:type="dxa"/>
            <w:vMerge/>
            <w:vAlign w:val="center"/>
          </w:tcPr>
          <w:p w14:paraId="765AF071" w14:textId="77777777" w:rsidR="001165EC" w:rsidRPr="00B77CEE" w:rsidRDefault="001165EC" w:rsidP="00290166">
            <w:pPr>
              <w:rPr>
                <w:kern w:val="2"/>
                <w:szCs w:val="24"/>
              </w:rPr>
            </w:pPr>
          </w:p>
        </w:tc>
        <w:tc>
          <w:tcPr>
            <w:tcW w:w="2188" w:type="dxa"/>
            <w:vAlign w:val="center"/>
          </w:tcPr>
          <w:p w14:paraId="19C715D1" w14:textId="77777777" w:rsidR="001165EC" w:rsidRDefault="001165EC" w:rsidP="00290166">
            <w:pPr>
              <w:rPr>
                <w:kern w:val="2"/>
                <w:szCs w:val="24"/>
              </w:rPr>
            </w:pPr>
            <w:r>
              <w:t xml:space="preserve">1.1.10. </w:t>
            </w:r>
            <w:proofErr w:type="spellStart"/>
            <w:r>
              <w:t>Basis</w:t>
            </w:r>
            <w:proofErr w:type="spellEnd"/>
            <w:r>
              <w:t xml:space="preserve"> </w:t>
            </w:r>
            <w:proofErr w:type="spellStart"/>
            <w:r>
              <w:t>for</w:t>
            </w:r>
            <w:proofErr w:type="spellEnd"/>
            <w:r>
              <w:t xml:space="preserve"> </w:t>
            </w:r>
            <w:proofErr w:type="spellStart"/>
            <w:r>
              <w:t>representation</w:t>
            </w:r>
            <w:proofErr w:type="spellEnd"/>
          </w:p>
        </w:tc>
        <w:tc>
          <w:tcPr>
            <w:tcW w:w="3278" w:type="dxa"/>
            <w:vAlign w:val="center"/>
          </w:tcPr>
          <w:p w14:paraId="059CA2A9" w14:textId="77777777" w:rsidR="001165EC" w:rsidRDefault="001165EC" w:rsidP="00290166">
            <w:pPr>
              <w:jc w:val="center"/>
              <w:rPr>
                <w:kern w:val="2"/>
                <w:szCs w:val="24"/>
              </w:rPr>
            </w:pPr>
            <w:proofErr w:type="spellStart"/>
            <w:r>
              <w:t>Articles</w:t>
            </w:r>
            <w:proofErr w:type="spellEnd"/>
            <w:r>
              <w:t xml:space="preserve"> </w:t>
            </w:r>
            <w:proofErr w:type="spellStart"/>
            <w:r>
              <w:t>of</w:t>
            </w:r>
            <w:proofErr w:type="spellEnd"/>
            <w:r>
              <w:t xml:space="preserve"> </w:t>
            </w:r>
            <w:proofErr w:type="spellStart"/>
            <w:r>
              <w:t>Association</w:t>
            </w:r>
            <w:proofErr w:type="spellEnd"/>
            <w:r>
              <w:t xml:space="preserve"> </w:t>
            </w:r>
            <w:proofErr w:type="spellStart"/>
            <w:r>
              <w:t>of</w:t>
            </w:r>
            <w:proofErr w:type="spellEnd"/>
            <w:r>
              <w:t xml:space="preserve"> VŠĮ Vilnius University </w:t>
            </w:r>
            <w:proofErr w:type="spellStart"/>
            <w:r>
              <w:t>Hospital</w:t>
            </w:r>
            <w:proofErr w:type="spellEnd"/>
            <w:r>
              <w:t xml:space="preserve"> Santaros </w:t>
            </w:r>
            <w:proofErr w:type="spellStart"/>
            <w:r>
              <w:t>Clinics</w:t>
            </w:r>
            <w:proofErr w:type="spellEnd"/>
          </w:p>
        </w:tc>
      </w:tr>
      <w:tr w:rsidR="001165EC" w14:paraId="6254E869" w14:textId="77777777" w:rsidTr="00A01DF9">
        <w:tc>
          <w:tcPr>
            <w:tcW w:w="2032" w:type="dxa"/>
            <w:vMerge w:val="restart"/>
            <w:vAlign w:val="center"/>
          </w:tcPr>
          <w:p w14:paraId="04C59037" w14:textId="77777777" w:rsidR="001165EC" w:rsidRDefault="001165EC" w:rsidP="00290166">
            <w:pPr>
              <w:rPr>
                <w:b/>
                <w:kern w:val="2"/>
                <w:szCs w:val="24"/>
              </w:rPr>
            </w:pPr>
            <w:r>
              <w:rPr>
                <w:b/>
                <w:kern w:val="2"/>
                <w:szCs w:val="24"/>
              </w:rPr>
              <w:t>1.2. Tiekėjas</w:t>
            </w:r>
          </w:p>
          <w:p w14:paraId="2A3A497A" w14:textId="77777777" w:rsidR="001165EC" w:rsidRDefault="001165EC" w:rsidP="00290166">
            <w:pPr>
              <w:rPr>
                <w:color w:val="4472C4"/>
                <w:kern w:val="2"/>
                <w:szCs w:val="24"/>
              </w:rPr>
            </w:pPr>
            <w:r>
              <w:rPr>
                <w:color w:val="4472C4"/>
                <w:kern w:val="2"/>
                <w:szCs w:val="24"/>
              </w:rPr>
              <w:lastRenderedPageBreak/>
              <w:t>(jei Tiekėjas yra fizinis asmuo, skiltys atitinkamai pakoreguojamos.</w:t>
            </w:r>
          </w:p>
          <w:p w14:paraId="19218957" w14:textId="77777777" w:rsidR="001165EC" w:rsidRDefault="001165EC" w:rsidP="00290166">
            <w:pPr>
              <w:rPr>
                <w:b/>
                <w:kern w:val="2"/>
                <w:szCs w:val="24"/>
              </w:rPr>
            </w:pPr>
            <w:r>
              <w:rPr>
                <w:color w:val="4472C4"/>
                <w:kern w:val="2"/>
                <w:szCs w:val="24"/>
              </w:rPr>
              <w:t>Jei Tiekėjas yra tiekėjų grupė, skiltys pildomos įterpiant kiekvieno grupės nario informaciją)</w:t>
            </w:r>
          </w:p>
        </w:tc>
        <w:tc>
          <w:tcPr>
            <w:tcW w:w="1961" w:type="dxa"/>
            <w:vAlign w:val="center"/>
          </w:tcPr>
          <w:p w14:paraId="369E950A" w14:textId="77777777" w:rsidR="001165EC" w:rsidRDefault="001165EC" w:rsidP="00290166">
            <w:pPr>
              <w:rPr>
                <w:kern w:val="2"/>
                <w:szCs w:val="24"/>
              </w:rPr>
            </w:pPr>
            <w:r>
              <w:rPr>
                <w:kern w:val="2"/>
                <w:szCs w:val="24"/>
              </w:rPr>
              <w:lastRenderedPageBreak/>
              <w:t>1.2.1. Pavadinimas</w:t>
            </w:r>
          </w:p>
        </w:tc>
        <w:tc>
          <w:tcPr>
            <w:tcW w:w="2665" w:type="dxa"/>
            <w:vAlign w:val="center"/>
          </w:tcPr>
          <w:p w14:paraId="7CC87094" w14:textId="77777777" w:rsidR="001165EC" w:rsidRDefault="001165EC" w:rsidP="00290166">
            <w:pPr>
              <w:jc w:val="center"/>
              <w:rPr>
                <w:kern w:val="2"/>
                <w:szCs w:val="24"/>
              </w:rPr>
            </w:pPr>
            <w:r>
              <w:rPr>
                <w:color w:val="4472C4"/>
                <w:kern w:val="2"/>
                <w:szCs w:val="24"/>
              </w:rPr>
              <w:t>Nurodyti</w:t>
            </w:r>
          </w:p>
        </w:tc>
        <w:tc>
          <w:tcPr>
            <w:tcW w:w="2188" w:type="dxa"/>
            <w:vMerge w:val="restart"/>
            <w:vAlign w:val="center"/>
          </w:tcPr>
          <w:p w14:paraId="3093D6B3" w14:textId="77777777" w:rsidR="001165EC" w:rsidRDefault="001165EC" w:rsidP="00290166">
            <w:pPr>
              <w:rPr>
                <w:b/>
                <w:kern w:val="2"/>
                <w:szCs w:val="24"/>
              </w:rPr>
            </w:pPr>
            <w:r>
              <w:rPr>
                <w:b/>
              </w:rPr>
              <w:t xml:space="preserve">1.2. </w:t>
            </w:r>
            <w:proofErr w:type="spellStart"/>
            <w:r>
              <w:rPr>
                <w:b/>
              </w:rPr>
              <w:t>Supplier</w:t>
            </w:r>
            <w:proofErr w:type="spellEnd"/>
          </w:p>
          <w:p w14:paraId="32A07176" w14:textId="77777777" w:rsidR="001165EC" w:rsidRDefault="001165EC" w:rsidP="00290166">
            <w:pPr>
              <w:rPr>
                <w:color w:val="4472C4"/>
                <w:kern w:val="2"/>
                <w:szCs w:val="24"/>
              </w:rPr>
            </w:pPr>
            <w:r>
              <w:rPr>
                <w:color w:val="4472C4"/>
              </w:rPr>
              <w:lastRenderedPageBreak/>
              <w:t>(</w:t>
            </w:r>
            <w:proofErr w:type="spellStart"/>
            <w:r>
              <w:rPr>
                <w:color w:val="4472C4"/>
              </w:rPr>
              <w:t>if</w:t>
            </w:r>
            <w:proofErr w:type="spellEnd"/>
            <w:r>
              <w:rPr>
                <w:color w:val="4472C4"/>
              </w:rPr>
              <w:t xml:space="preserve"> </w:t>
            </w:r>
            <w:proofErr w:type="spellStart"/>
            <w:r>
              <w:rPr>
                <w:color w:val="4472C4"/>
              </w:rPr>
              <w:t>the</w:t>
            </w:r>
            <w:proofErr w:type="spellEnd"/>
            <w:r>
              <w:rPr>
                <w:color w:val="4472C4"/>
              </w:rPr>
              <w:t xml:space="preserve"> </w:t>
            </w:r>
            <w:proofErr w:type="spellStart"/>
            <w:r>
              <w:rPr>
                <w:color w:val="4472C4"/>
              </w:rPr>
              <w:t>Supplier</w:t>
            </w:r>
            <w:proofErr w:type="spellEnd"/>
            <w:r>
              <w:rPr>
                <w:color w:val="4472C4"/>
              </w:rPr>
              <w:t xml:space="preserve"> </w:t>
            </w:r>
            <w:proofErr w:type="spellStart"/>
            <w:r>
              <w:rPr>
                <w:color w:val="4472C4"/>
              </w:rPr>
              <w:t>is</w:t>
            </w:r>
            <w:proofErr w:type="spellEnd"/>
            <w:r>
              <w:rPr>
                <w:color w:val="4472C4"/>
              </w:rPr>
              <w:t xml:space="preserve"> a </w:t>
            </w:r>
            <w:proofErr w:type="spellStart"/>
            <w:r>
              <w:rPr>
                <w:color w:val="4472C4"/>
              </w:rPr>
              <w:t>natural</w:t>
            </w:r>
            <w:proofErr w:type="spellEnd"/>
            <w:r>
              <w:rPr>
                <w:color w:val="4472C4"/>
              </w:rPr>
              <w:t xml:space="preserve"> </w:t>
            </w:r>
            <w:proofErr w:type="spellStart"/>
            <w:r>
              <w:rPr>
                <w:color w:val="4472C4"/>
              </w:rPr>
              <w:t>person</w:t>
            </w:r>
            <w:proofErr w:type="spellEnd"/>
            <w:r>
              <w:rPr>
                <w:color w:val="4472C4"/>
              </w:rPr>
              <w:t xml:space="preserve">, </w:t>
            </w:r>
            <w:proofErr w:type="spellStart"/>
            <w:r>
              <w:rPr>
                <w:color w:val="4472C4"/>
              </w:rPr>
              <w:t>the</w:t>
            </w:r>
            <w:proofErr w:type="spellEnd"/>
            <w:r>
              <w:rPr>
                <w:color w:val="4472C4"/>
              </w:rPr>
              <w:t xml:space="preserve"> </w:t>
            </w:r>
            <w:proofErr w:type="spellStart"/>
            <w:r>
              <w:rPr>
                <w:color w:val="4472C4"/>
              </w:rPr>
              <w:t>columns</w:t>
            </w:r>
            <w:proofErr w:type="spellEnd"/>
            <w:r>
              <w:rPr>
                <w:color w:val="4472C4"/>
              </w:rPr>
              <w:t xml:space="preserve"> are </w:t>
            </w:r>
            <w:proofErr w:type="spellStart"/>
            <w:r>
              <w:rPr>
                <w:color w:val="4472C4"/>
              </w:rPr>
              <w:t>adjusted</w:t>
            </w:r>
            <w:proofErr w:type="spellEnd"/>
            <w:r>
              <w:rPr>
                <w:color w:val="4472C4"/>
              </w:rPr>
              <w:t xml:space="preserve"> </w:t>
            </w:r>
            <w:proofErr w:type="spellStart"/>
            <w:r>
              <w:rPr>
                <w:color w:val="4472C4"/>
              </w:rPr>
              <w:t>accordingly</w:t>
            </w:r>
            <w:proofErr w:type="spellEnd"/>
            <w:r>
              <w:rPr>
                <w:color w:val="4472C4"/>
              </w:rPr>
              <w:t>.</w:t>
            </w:r>
          </w:p>
          <w:p w14:paraId="502D8CF0" w14:textId="77777777" w:rsidR="001165EC" w:rsidRDefault="001165EC" w:rsidP="00290166">
            <w:pPr>
              <w:rPr>
                <w:color w:val="4472C4"/>
                <w:kern w:val="2"/>
                <w:szCs w:val="24"/>
              </w:rPr>
            </w:pPr>
            <w:proofErr w:type="spellStart"/>
            <w:r>
              <w:rPr>
                <w:color w:val="4472C4"/>
              </w:rPr>
              <w:t>If</w:t>
            </w:r>
            <w:proofErr w:type="spellEnd"/>
            <w:r>
              <w:rPr>
                <w:color w:val="4472C4"/>
              </w:rPr>
              <w:t xml:space="preserve"> </w:t>
            </w:r>
            <w:proofErr w:type="spellStart"/>
            <w:r>
              <w:rPr>
                <w:color w:val="4472C4"/>
              </w:rPr>
              <w:t>the</w:t>
            </w:r>
            <w:proofErr w:type="spellEnd"/>
            <w:r>
              <w:rPr>
                <w:color w:val="4472C4"/>
              </w:rPr>
              <w:t xml:space="preserve"> </w:t>
            </w:r>
            <w:proofErr w:type="spellStart"/>
            <w:r>
              <w:rPr>
                <w:color w:val="4472C4"/>
              </w:rPr>
              <w:t>Supplier</w:t>
            </w:r>
            <w:proofErr w:type="spellEnd"/>
            <w:r>
              <w:rPr>
                <w:color w:val="4472C4"/>
              </w:rPr>
              <w:t xml:space="preserve"> </w:t>
            </w:r>
            <w:proofErr w:type="spellStart"/>
            <w:r>
              <w:rPr>
                <w:color w:val="4472C4"/>
              </w:rPr>
              <w:t>is</w:t>
            </w:r>
            <w:proofErr w:type="spellEnd"/>
            <w:r>
              <w:rPr>
                <w:color w:val="4472C4"/>
              </w:rPr>
              <w:t xml:space="preserve"> a </w:t>
            </w:r>
            <w:proofErr w:type="spellStart"/>
            <w:r>
              <w:rPr>
                <w:color w:val="4472C4"/>
              </w:rPr>
              <w:t>group</w:t>
            </w:r>
            <w:proofErr w:type="spellEnd"/>
            <w:r>
              <w:rPr>
                <w:color w:val="4472C4"/>
              </w:rPr>
              <w:t xml:space="preserve"> </w:t>
            </w:r>
            <w:proofErr w:type="spellStart"/>
            <w:r>
              <w:rPr>
                <w:color w:val="4472C4"/>
              </w:rPr>
              <w:t>of</w:t>
            </w:r>
            <w:proofErr w:type="spellEnd"/>
            <w:r>
              <w:rPr>
                <w:color w:val="4472C4"/>
              </w:rPr>
              <w:t xml:space="preserve"> </w:t>
            </w:r>
            <w:proofErr w:type="spellStart"/>
            <w:r>
              <w:rPr>
                <w:color w:val="4472C4"/>
              </w:rPr>
              <w:t>suppliers</w:t>
            </w:r>
            <w:proofErr w:type="spellEnd"/>
            <w:r>
              <w:rPr>
                <w:color w:val="4472C4"/>
              </w:rPr>
              <w:t xml:space="preserve">, </w:t>
            </w:r>
            <w:proofErr w:type="spellStart"/>
            <w:r>
              <w:rPr>
                <w:color w:val="4472C4"/>
              </w:rPr>
              <w:t>the</w:t>
            </w:r>
            <w:proofErr w:type="spellEnd"/>
            <w:r>
              <w:rPr>
                <w:color w:val="4472C4"/>
              </w:rPr>
              <w:t xml:space="preserve"> </w:t>
            </w:r>
            <w:proofErr w:type="spellStart"/>
            <w:r>
              <w:rPr>
                <w:color w:val="4472C4"/>
              </w:rPr>
              <w:t>columns</w:t>
            </w:r>
            <w:proofErr w:type="spellEnd"/>
            <w:r>
              <w:rPr>
                <w:color w:val="4472C4"/>
              </w:rPr>
              <w:t xml:space="preserve"> </w:t>
            </w:r>
            <w:proofErr w:type="spellStart"/>
            <w:r>
              <w:rPr>
                <w:color w:val="4472C4"/>
              </w:rPr>
              <w:t>shall</w:t>
            </w:r>
            <w:proofErr w:type="spellEnd"/>
            <w:r>
              <w:rPr>
                <w:color w:val="4472C4"/>
              </w:rPr>
              <w:t xml:space="preserve"> be </w:t>
            </w:r>
            <w:proofErr w:type="spellStart"/>
            <w:r>
              <w:rPr>
                <w:color w:val="4472C4"/>
              </w:rPr>
              <w:t>completed</w:t>
            </w:r>
            <w:proofErr w:type="spellEnd"/>
            <w:r>
              <w:rPr>
                <w:color w:val="4472C4"/>
              </w:rPr>
              <w:t xml:space="preserve"> </w:t>
            </w:r>
            <w:proofErr w:type="spellStart"/>
            <w:r>
              <w:rPr>
                <w:color w:val="4472C4"/>
              </w:rPr>
              <w:t>by</w:t>
            </w:r>
            <w:proofErr w:type="spellEnd"/>
            <w:r>
              <w:rPr>
                <w:color w:val="4472C4"/>
              </w:rPr>
              <w:t xml:space="preserve"> </w:t>
            </w:r>
            <w:proofErr w:type="spellStart"/>
            <w:r>
              <w:rPr>
                <w:color w:val="4472C4"/>
              </w:rPr>
              <w:t>inserting</w:t>
            </w:r>
            <w:proofErr w:type="spellEnd"/>
            <w:r>
              <w:rPr>
                <w:color w:val="4472C4"/>
              </w:rPr>
              <w:t xml:space="preserve"> </w:t>
            </w:r>
            <w:proofErr w:type="spellStart"/>
            <w:r>
              <w:rPr>
                <w:color w:val="4472C4"/>
              </w:rPr>
              <w:t>the</w:t>
            </w:r>
            <w:proofErr w:type="spellEnd"/>
            <w:r>
              <w:rPr>
                <w:color w:val="4472C4"/>
              </w:rPr>
              <w:t xml:space="preserve"> </w:t>
            </w:r>
            <w:proofErr w:type="spellStart"/>
            <w:r>
              <w:rPr>
                <w:color w:val="4472C4"/>
              </w:rPr>
              <w:t>information</w:t>
            </w:r>
            <w:proofErr w:type="spellEnd"/>
            <w:r>
              <w:rPr>
                <w:color w:val="4472C4"/>
              </w:rPr>
              <w:t xml:space="preserve"> </w:t>
            </w:r>
            <w:proofErr w:type="spellStart"/>
            <w:r>
              <w:rPr>
                <w:color w:val="4472C4"/>
              </w:rPr>
              <w:t>of</w:t>
            </w:r>
            <w:proofErr w:type="spellEnd"/>
            <w:r>
              <w:rPr>
                <w:color w:val="4472C4"/>
              </w:rPr>
              <w:t xml:space="preserve"> </w:t>
            </w:r>
            <w:proofErr w:type="spellStart"/>
            <w:r>
              <w:rPr>
                <w:color w:val="4472C4"/>
              </w:rPr>
              <w:t>each</w:t>
            </w:r>
            <w:proofErr w:type="spellEnd"/>
            <w:r>
              <w:rPr>
                <w:color w:val="4472C4"/>
              </w:rPr>
              <w:t xml:space="preserve"> </w:t>
            </w:r>
            <w:proofErr w:type="spellStart"/>
            <w:r>
              <w:rPr>
                <w:color w:val="4472C4"/>
              </w:rPr>
              <w:t>member</w:t>
            </w:r>
            <w:proofErr w:type="spellEnd"/>
            <w:r>
              <w:rPr>
                <w:color w:val="4472C4"/>
              </w:rPr>
              <w:t xml:space="preserve"> </w:t>
            </w:r>
            <w:proofErr w:type="spellStart"/>
            <w:r>
              <w:rPr>
                <w:color w:val="4472C4"/>
              </w:rPr>
              <w:t>of</w:t>
            </w:r>
            <w:proofErr w:type="spellEnd"/>
            <w:r>
              <w:rPr>
                <w:color w:val="4472C4"/>
              </w:rPr>
              <w:t xml:space="preserve"> </w:t>
            </w:r>
            <w:proofErr w:type="spellStart"/>
            <w:r>
              <w:rPr>
                <w:color w:val="4472C4"/>
              </w:rPr>
              <w:t>the</w:t>
            </w:r>
            <w:proofErr w:type="spellEnd"/>
            <w:r>
              <w:rPr>
                <w:color w:val="4472C4"/>
              </w:rPr>
              <w:t xml:space="preserve"> </w:t>
            </w:r>
            <w:proofErr w:type="spellStart"/>
            <w:r>
              <w:rPr>
                <w:color w:val="4472C4"/>
              </w:rPr>
              <w:t>group</w:t>
            </w:r>
            <w:proofErr w:type="spellEnd"/>
            <w:r>
              <w:rPr>
                <w:color w:val="4472C4"/>
              </w:rPr>
              <w:t>)</w:t>
            </w:r>
          </w:p>
        </w:tc>
        <w:tc>
          <w:tcPr>
            <w:tcW w:w="2188" w:type="dxa"/>
            <w:vAlign w:val="center"/>
          </w:tcPr>
          <w:p w14:paraId="7E84C18E" w14:textId="77777777" w:rsidR="001165EC" w:rsidRDefault="001165EC" w:rsidP="00290166">
            <w:pPr>
              <w:rPr>
                <w:kern w:val="2"/>
                <w:szCs w:val="24"/>
              </w:rPr>
            </w:pPr>
            <w:r>
              <w:lastRenderedPageBreak/>
              <w:t>1.2.1. Name</w:t>
            </w:r>
          </w:p>
        </w:tc>
        <w:tc>
          <w:tcPr>
            <w:tcW w:w="3278" w:type="dxa"/>
            <w:vAlign w:val="center"/>
          </w:tcPr>
          <w:p w14:paraId="460253C8" w14:textId="77777777" w:rsidR="001165EC" w:rsidRDefault="001165EC" w:rsidP="00290166">
            <w:pPr>
              <w:jc w:val="center"/>
              <w:rPr>
                <w:kern w:val="2"/>
                <w:szCs w:val="24"/>
              </w:rPr>
            </w:pPr>
            <w:proofErr w:type="spellStart"/>
            <w:r>
              <w:rPr>
                <w:color w:val="4472C4"/>
              </w:rPr>
              <w:t>Indicate</w:t>
            </w:r>
            <w:proofErr w:type="spellEnd"/>
          </w:p>
        </w:tc>
      </w:tr>
      <w:tr w:rsidR="001165EC" w14:paraId="6711AAB9" w14:textId="77777777" w:rsidTr="00A01DF9">
        <w:tc>
          <w:tcPr>
            <w:tcW w:w="2032" w:type="dxa"/>
            <w:vMerge/>
            <w:vAlign w:val="center"/>
          </w:tcPr>
          <w:p w14:paraId="6E64EC4B" w14:textId="77777777" w:rsidR="001165EC" w:rsidRDefault="001165EC" w:rsidP="00290166">
            <w:pPr>
              <w:rPr>
                <w:b/>
                <w:kern w:val="2"/>
                <w:szCs w:val="24"/>
              </w:rPr>
            </w:pPr>
          </w:p>
        </w:tc>
        <w:tc>
          <w:tcPr>
            <w:tcW w:w="1961" w:type="dxa"/>
            <w:vAlign w:val="center"/>
          </w:tcPr>
          <w:p w14:paraId="30C9E585" w14:textId="77777777" w:rsidR="001165EC" w:rsidRDefault="001165EC" w:rsidP="00290166">
            <w:pPr>
              <w:rPr>
                <w:kern w:val="2"/>
                <w:szCs w:val="24"/>
              </w:rPr>
            </w:pPr>
            <w:r>
              <w:rPr>
                <w:kern w:val="2"/>
                <w:szCs w:val="24"/>
              </w:rPr>
              <w:t>1.2.2. Juridinio asmens kodas</w:t>
            </w:r>
          </w:p>
        </w:tc>
        <w:tc>
          <w:tcPr>
            <w:tcW w:w="2665" w:type="dxa"/>
            <w:vAlign w:val="center"/>
          </w:tcPr>
          <w:p w14:paraId="4C76E4ED"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08392820" w14:textId="77777777" w:rsidR="001165EC" w:rsidRDefault="001165EC" w:rsidP="00290166">
            <w:pPr>
              <w:jc w:val="center"/>
              <w:rPr>
                <w:color w:val="4472C4"/>
                <w:kern w:val="2"/>
                <w:szCs w:val="24"/>
              </w:rPr>
            </w:pPr>
          </w:p>
        </w:tc>
        <w:tc>
          <w:tcPr>
            <w:tcW w:w="2188" w:type="dxa"/>
            <w:vAlign w:val="center"/>
          </w:tcPr>
          <w:p w14:paraId="13C506CE" w14:textId="77777777" w:rsidR="001165EC" w:rsidRDefault="001165EC" w:rsidP="00290166">
            <w:pPr>
              <w:rPr>
                <w:kern w:val="2"/>
                <w:szCs w:val="24"/>
              </w:rPr>
            </w:pPr>
            <w:r>
              <w:t xml:space="preserve">1.2.2. </w:t>
            </w:r>
            <w:proofErr w:type="spellStart"/>
            <w:r>
              <w:t>Legal</w:t>
            </w:r>
            <w:proofErr w:type="spellEnd"/>
            <w:r>
              <w:t xml:space="preserve"> </w:t>
            </w:r>
            <w:proofErr w:type="spellStart"/>
            <w:r>
              <w:t>entity</w:t>
            </w:r>
            <w:proofErr w:type="spellEnd"/>
            <w:r>
              <w:t xml:space="preserve"> </w:t>
            </w:r>
            <w:proofErr w:type="spellStart"/>
            <w:r>
              <w:t>code</w:t>
            </w:r>
            <w:proofErr w:type="spellEnd"/>
          </w:p>
        </w:tc>
        <w:tc>
          <w:tcPr>
            <w:tcW w:w="3278" w:type="dxa"/>
            <w:vAlign w:val="center"/>
          </w:tcPr>
          <w:p w14:paraId="08A2C2A3" w14:textId="77777777" w:rsidR="001165EC" w:rsidRDefault="001165EC" w:rsidP="00290166">
            <w:pPr>
              <w:jc w:val="center"/>
              <w:rPr>
                <w:kern w:val="2"/>
                <w:szCs w:val="24"/>
              </w:rPr>
            </w:pPr>
            <w:proofErr w:type="spellStart"/>
            <w:r>
              <w:rPr>
                <w:color w:val="4472C4"/>
              </w:rPr>
              <w:t>Indicate</w:t>
            </w:r>
            <w:proofErr w:type="spellEnd"/>
          </w:p>
        </w:tc>
      </w:tr>
      <w:tr w:rsidR="001165EC" w14:paraId="2DB90A79" w14:textId="77777777" w:rsidTr="00A01DF9">
        <w:tc>
          <w:tcPr>
            <w:tcW w:w="2032" w:type="dxa"/>
            <w:vMerge/>
            <w:vAlign w:val="center"/>
          </w:tcPr>
          <w:p w14:paraId="2BCF6E4C" w14:textId="77777777" w:rsidR="001165EC" w:rsidRDefault="001165EC" w:rsidP="00290166">
            <w:pPr>
              <w:rPr>
                <w:b/>
                <w:kern w:val="2"/>
                <w:szCs w:val="24"/>
              </w:rPr>
            </w:pPr>
          </w:p>
        </w:tc>
        <w:tc>
          <w:tcPr>
            <w:tcW w:w="1961" w:type="dxa"/>
            <w:vAlign w:val="center"/>
          </w:tcPr>
          <w:p w14:paraId="4FC73373" w14:textId="77777777" w:rsidR="001165EC" w:rsidRDefault="001165EC" w:rsidP="00290166">
            <w:pPr>
              <w:rPr>
                <w:kern w:val="2"/>
                <w:szCs w:val="24"/>
              </w:rPr>
            </w:pPr>
            <w:r>
              <w:rPr>
                <w:kern w:val="2"/>
                <w:szCs w:val="24"/>
              </w:rPr>
              <w:t>1.2.3. Adresas</w:t>
            </w:r>
          </w:p>
        </w:tc>
        <w:tc>
          <w:tcPr>
            <w:tcW w:w="2665" w:type="dxa"/>
            <w:vAlign w:val="center"/>
          </w:tcPr>
          <w:p w14:paraId="280D9473"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2C04D92B" w14:textId="77777777" w:rsidR="001165EC" w:rsidRDefault="001165EC" w:rsidP="00290166">
            <w:pPr>
              <w:jc w:val="center"/>
              <w:rPr>
                <w:color w:val="4472C4"/>
                <w:kern w:val="2"/>
                <w:szCs w:val="24"/>
              </w:rPr>
            </w:pPr>
          </w:p>
        </w:tc>
        <w:tc>
          <w:tcPr>
            <w:tcW w:w="2188" w:type="dxa"/>
            <w:vAlign w:val="center"/>
          </w:tcPr>
          <w:p w14:paraId="510C14D8" w14:textId="77777777" w:rsidR="001165EC" w:rsidRDefault="001165EC" w:rsidP="00290166">
            <w:pPr>
              <w:rPr>
                <w:kern w:val="2"/>
                <w:szCs w:val="24"/>
              </w:rPr>
            </w:pPr>
            <w:r>
              <w:t xml:space="preserve">1.2.3. </w:t>
            </w:r>
            <w:proofErr w:type="spellStart"/>
            <w:r>
              <w:t>Address</w:t>
            </w:r>
            <w:proofErr w:type="spellEnd"/>
          </w:p>
        </w:tc>
        <w:tc>
          <w:tcPr>
            <w:tcW w:w="3278" w:type="dxa"/>
            <w:vAlign w:val="center"/>
          </w:tcPr>
          <w:p w14:paraId="57889495" w14:textId="77777777" w:rsidR="001165EC" w:rsidRDefault="001165EC" w:rsidP="00290166">
            <w:pPr>
              <w:jc w:val="center"/>
              <w:rPr>
                <w:kern w:val="2"/>
                <w:szCs w:val="24"/>
              </w:rPr>
            </w:pPr>
            <w:proofErr w:type="spellStart"/>
            <w:r>
              <w:rPr>
                <w:color w:val="4472C4"/>
              </w:rPr>
              <w:t>Indicate</w:t>
            </w:r>
            <w:proofErr w:type="spellEnd"/>
          </w:p>
        </w:tc>
      </w:tr>
      <w:tr w:rsidR="001165EC" w14:paraId="6E84D6ED" w14:textId="77777777" w:rsidTr="00A01DF9">
        <w:tc>
          <w:tcPr>
            <w:tcW w:w="2032" w:type="dxa"/>
            <w:vMerge/>
            <w:vAlign w:val="center"/>
          </w:tcPr>
          <w:p w14:paraId="2ED37E7A" w14:textId="77777777" w:rsidR="001165EC" w:rsidRDefault="001165EC" w:rsidP="00290166">
            <w:pPr>
              <w:rPr>
                <w:b/>
                <w:kern w:val="2"/>
                <w:szCs w:val="24"/>
              </w:rPr>
            </w:pPr>
          </w:p>
        </w:tc>
        <w:tc>
          <w:tcPr>
            <w:tcW w:w="1961" w:type="dxa"/>
            <w:vAlign w:val="center"/>
          </w:tcPr>
          <w:p w14:paraId="02A7E2D8" w14:textId="77777777" w:rsidR="001165EC" w:rsidRDefault="001165EC" w:rsidP="00290166">
            <w:pPr>
              <w:rPr>
                <w:kern w:val="2"/>
                <w:szCs w:val="24"/>
              </w:rPr>
            </w:pPr>
            <w:r>
              <w:rPr>
                <w:kern w:val="2"/>
                <w:szCs w:val="24"/>
              </w:rPr>
              <w:t>1.2.4. PVM mokėtojo kodas</w:t>
            </w:r>
          </w:p>
        </w:tc>
        <w:tc>
          <w:tcPr>
            <w:tcW w:w="2665" w:type="dxa"/>
            <w:vAlign w:val="center"/>
          </w:tcPr>
          <w:p w14:paraId="7DB627BF"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501FBBD4" w14:textId="77777777" w:rsidR="001165EC" w:rsidRDefault="001165EC" w:rsidP="00290166">
            <w:pPr>
              <w:jc w:val="center"/>
              <w:rPr>
                <w:color w:val="4472C4"/>
                <w:kern w:val="2"/>
                <w:szCs w:val="24"/>
              </w:rPr>
            </w:pPr>
          </w:p>
        </w:tc>
        <w:tc>
          <w:tcPr>
            <w:tcW w:w="2188" w:type="dxa"/>
            <w:vAlign w:val="center"/>
          </w:tcPr>
          <w:p w14:paraId="6C75A514" w14:textId="77777777" w:rsidR="001165EC" w:rsidRDefault="001165EC" w:rsidP="00290166">
            <w:pPr>
              <w:rPr>
                <w:kern w:val="2"/>
                <w:szCs w:val="24"/>
              </w:rPr>
            </w:pPr>
            <w:r>
              <w:t xml:space="preserve">1.2.4. VAT </w:t>
            </w:r>
            <w:proofErr w:type="spellStart"/>
            <w:r>
              <w:t>payer’s</w:t>
            </w:r>
            <w:proofErr w:type="spellEnd"/>
            <w:r>
              <w:t xml:space="preserve"> </w:t>
            </w:r>
            <w:proofErr w:type="spellStart"/>
            <w:r>
              <w:t>code</w:t>
            </w:r>
            <w:proofErr w:type="spellEnd"/>
          </w:p>
        </w:tc>
        <w:tc>
          <w:tcPr>
            <w:tcW w:w="3278" w:type="dxa"/>
            <w:vAlign w:val="center"/>
          </w:tcPr>
          <w:p w14:paraId="784AF423" w14:textId="77777777" w:rsidR="001165EC" w:rsidRDefault="001165EC" w:rsidP="00290166">
            <w:pPr>
              <w:jc w:val="center"/>
              <w:rPr>
                <w:kern w:val="2"/>
                <w:szCs w:val="24"/>
              </w:rPr>
            </w:pPr>
            <w:proofErr w:type="spellStart"/>
            <w:r>
              <w:rPr>
                <w:color w:val="4472C4"/>
              </w:rPr>
              <w:t>Indicate</w:t>
            </w:r>
            <w:proofErr w:type="spellEnd"/>
          </w:p>
        </w:tc>
      </w:tr>
      <w:tr w:rsidR="001165EC" w14:paraId="65AFF649" w14:textId="77777777" w:rsidTr="00A01DF9">
        <w:tc>
          <w:tcPr>
            <w:tcW w:w="2032" w:type="dxa"/>
            <w:vMerge/>
            <w:vAlign w:val="center"/>
          </w:tcPr>
          <w:p w14:paraId="793637CF" w14:textId="77777777" w:rsidR="001165EC" w:rsidRDefault="001165EC" w:rsidP="00290166">
            <w:pPr>
              <w:rPr>
                <w:b/>
                <w:kern w:val="2"/>
                <w:szCs w:val="24"/>
              </w:rPr>
            </w:pPr>
          </w:p>
        </w:tc>
        <w:tc>
          <w:tcPr>
            <w:tcW w:w="1961" w:type="dxa"/>
            <w:vAlign w:val="center"/>
          </w:tcPr>
          <w:p w14:paraId="3007E7D4" w14:textId="77777777" w:rsidR="001165EC" w:rsidRDefault="001165EC" w:rsidP="00290166">
            <w:pPr>
              <w:rPr>
                <w:kern w:val="2"/>
                <w:szCs w:val="24"/>
              </w:rPr>
            </w:pPr>
            <w:r>
              <w:rPr>
                <w:kern w:val="2"/>
                <w:szCs w:val="24"/>
              </w:rPr>
              <w:t>1.2.5. Atsiskaitomoji sąskaita</w:t>
            </w:r>
          </w:p>
        </w:tc>
        <w:tc>
          <w:tcPr>
            <w:tcW w:w="2665" w:type="dxa"/>
            <w:vAlign w:val="center"/>
          </w:tcPr>
          <w:p w14:paraId="3A556B96"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7A0D1C7A" w14:textId="77777777" w:rsidR="001165EC" w:rsidRDefault="001165EC" w:rsidP="00290166">
            <w:pPr>
              <w:jc w:val="center"/>
              <w:rPr>
                <w:color w:val="4472C4"/>
                <w:kern w:val="2"/>
                <w:szCs w:val="24"/>
              </w:rPr>
            </w:pPr>
          </w:p>
        </w:tc>
        <w:tc>
          <w:tcPr>
            <w:tcW w:w="2188" w:type="dxa"/>
            <w:vAlign w:val="center"/>
          </w:tcPr>
          <w:p w14:paraId="640A5CFE" w14:textId="77777777" w:rsidR="001165EC" w:rsidRDefault="001165EC" w:rsidP="00290166">
            <w:pPr>
              <w:rPr>
                <w:kern w:val="2"/>
                <w:szCs w:val="24"/>
              </w:rPr>
            </w:pPr>
            <w:r>
              <w:t xml:space="preserve">1.2.5. </w:t>
            </w:r>
            <w:proofErr w:type="spellStart"/>
            <w:r>
              <w:t>Current</w:t>
            </w:r>
            <w:proofErr w:type="spellEnd"/>
            <w:r>
              <w:t xml:space="preserve"> </w:t>
            </w:r>
            <w:proofErr w:type="spellStart"/>
            <w:r>
              <w:t>account</w:t>
            </w:r>
            <w:proofErr w:type="spellEnd"/>
          </w:p>
        </w:tc>
        <w:tc>
          <w:tcPr>
            <w:tcW w:w="3278" w:type="dxa"/>
            <w:vAlign w:val="center"/>
          </w:tcPr>
          <w:p w14:paraId="7C9E7308" w14:textId="77777777" w:rsidR="001165EC" w:rsidRDefault="001165EC" w:rsidP="00290166">
            <w:pPr>
              <w:jc w:val="center"/>
              <w:rPr>
                <w:kern w:val="2"/>
                <w:szCs w:val="24"/>
              </w:rPr>
            </w:pPr>
            <w:proofErr w:type="spellStart"/>
            <w:r>
              <w:rPr>
                <w:color w:val="4472C4"/>
              </w:rPr>
              <w:t>Indicate</w:t>
            </w:r>
            <w:proofErr w:type="spellEnd"/>
          </w:p>
        </w:tc>
      </w:tr>
      <w:tr w:rsidR="001165EC" w14:paraId="156EE2C7" w14:textId="77777777" w:rsidTr="00A01DF9">
        <w:tc>
          <w:tcPr>
            <w:tcW w:w="2032" w:type="dxa"/>
            <w:vMerge/>
            <w:vAlign w:val="center"/>
          </w:tcPr>
          <w:p w14:paraId="2A883C71" w14:textId="77777777" w:rsidR="001165EC" w:rsidRDefault="001165EC" w:rsidP="00290166">
            <w:pPr>
              <w:rPr>
                <w:b/>
                <w:kern w:val="2"/>
                <w:szCs w:val="24"/>
              </w:rPr>
            </w:pPr>
          </w:p>
        </w:tc>
        <w:tc>
          <w:tcPr>
            <w:tcW w:w="1961" w:type="dxa"/>
            <w:vAlign w:val="center"/>
          </w:tcPr>
          <w:p w14:paraId="4783806F" w14:textId="77777777" w:rsidR="001165EC" w:rsidRDefault="001165EC" w:rsidP="00290166">
            <w:pPr>
              <w:rPr>
                <w:kern w:val="2"/>
                <w:szCs w:val="24"/>
              </w:rPr>
            </w:pPr>
            <w:r>
              <w:rPr>
                <w:kern w:val="2"/>
                <w:szCs w:val="24"/>
              </w:rPr>
              <w:t>1.2.6. Bankas, banko kodas</w:t>
            </w:r>
          </w:p>
        </w:tc>
        <w:tc>
          <w:tcPr>
            <w:tcW w:w="2665" w:type="dxa"/>
            <w:vAlign w:val="center"/>
          </w:tcPr>
          <w:p w14:paraId="1AE303CF"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1215DBBE" w14:textId="77777777" w:rsidR="001165EC" w:rsidRDefault="001165EC" w:rsidP="00290166">
            <w:pPr>
              <w:jc w:val="center"/>
              <w:rPr>
                <w:color w:val="4472C4"/>
                <w:kern w:val="2"/>
                <w:szCs w:val="24"/>
              </w:rPr>
            </w:pPr>
          </w:p>
        </w:tc>
        <w:tc>
          <w:tcPr>
            <w:tcW w:w="2188" w:type="dxa"/>
            <w:vAlign w:val="center"/>
          </w:tcPr>
          <w:p w14:paraId="6B9BBCB2" w14:textId="77777777" w:rsidR="001165EC" w:rsidRDefault="001165EC" w:rsidP="00290166">
            <w:pPr>
              <w:rPr>
                <w:kern w:val="2"/>
                <w:szCs w:val="24"/>
              </w:rPr>
            </w:pPr>
            <w:r>
              <w:t xml:space="preserve">1.2.6. Bank, bank </w:t>
            </w:r>
            <w:proofErr w:type="spellStart"/>
            <w:r>
              <w:t>code</w:t>
            </w:r>
            <w:proofErr w:type="spellEnd"/>
          </w:p>
        </w:tc>
        <w:tc>
          <w:tcPr>
            <w:tcW w:w="3278" w:type="dxa"/>
            <w:vAlign w:val="center"/>
          </w:tcPr>
          <w:p w14:paraId="50A2ED1A" w14:textId="77777777" w:rsidR="001165EC" w:rsidRDefault="001165EC" w:rsidP="00290166">
            <w:pPr>
              <w:jc w:val="center"/>
              <w:rPr>
                <w:kern w:val="2"/>
                <w:szCs w:val="24"/>
              </w:rPr>
            </w:pPr>
            <w:proofErr w:type="spellStart"/>
            <w:r>
              <w:rPr>
                <w:color w:val="4472C4"/>
              </w:rPr>
              <w:t>Indicate</w:t>
            </w:r>
            <w:proofErr w:type="spellEnd"/>
          </w:p>
        </w:tc>
      </w:tr>
      <w:tr w:rsidR="001165EC" w14:paraId="32D903A1" w14:textId="77777777" w:rsidTr="00A01DF9">
        <w:tc>
          <w:tcPr>
            <w:tcW w:w="2032" w:type="dxa"/>
            <w:vMerge/>
            <w:vAlign w:val="center"/>
          </w:tcPr>
          <w:p w14:paraId="59FEA816" w14:textId="77777777" w:rsidR="001165EC" w:rsidRDefault="001165EC" w:rsidP="00290166">
            <w:pPr>
              <w:rPr>
                <w:b/>
                <w:kern w:val="2"/>
                <w:szCs w:val="24"/>
              </w:rPr>
            </w:pPr>
          </w:p>
        </w:tc>
        <w:tc>
          <w:tcPr>
            <w:tcW w:w="1961" w:type="dxa"/>
            <w:vAlign w:val="center"/>
          </w:tcPr>
          <w:p w14:paraId="19832BE3" w14:textId="77777777" w:rsidR="001165EC" w:rsidRDefault="001165EC" w:rsidP="00290166">
            <w:pPr>
              <w:rPr>
                <w:kern w:val="2"/>
                <w:szCs w:val="24"/>
              </w:rPr>
            </w:pPr>
            <w:r>
              <w:rPr>
                <w:kern w:val="2"/>
                <w:szCs w:val="24"/>
              </w:rPr>
              <w:t>1.2.7. Telefonas</w:t>
            </w:r>
          </w:p>
        </w:tc>
        <w:tc>
          <w:tcPr>
            <w:tcW w:w="2665" w:type="dxa"/>
            <w:vAlign w:val="center"/>
          </w:tcPr>
          <w:p w14:paraId="58375969"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5E6E08F4" w14:textId="77777777" w:rsidR="001165EC" w:rsidRDefault="001165EC" w:rsidP="00290166">
            <w:pPr>
              <w:jc w:val="center"/>
              <w:rPr>
                <w:color w:val="4472C4"/>
                <w:kern w:val="2"/>
                <w:szCs w:val="24"/>
              </w:rPr>
            </w:pPr>
          </w:p>
        </w:tc>
        <w:tc>
          <w:tcPr>
            <w:tcW w:w="2188" w:type="dxa"/>
            <w:vAlign w:val="center"/>
          </w:tcPr>
          <w:p w14:paraId="3E5A637D" w14:textId="77777777" w:rsidR="001165EC" w:rsidRDefault="001165EC" w:rsidP="00290166">
            <w:pPr>
              <w:rPr>
                <w:kern w:val="2"/>
                <w:szCs w:val="24"/>
              </w:rPr>
            </w:pPr>
            <w:r>
              <w:t xml:space="preserve">1.2.7. </w:t>
            </w:r>
            <w:proofErr w:type="spellStart"/>
            <w:r>
              <w:t>Telephone</w:t>
            </w:r>
            <w:proofErr w:type="spellEnd"/>
          </w:p>
        </w:tc>
        <w:tc>
          <w:tcPr>
            <w:tcW w:w="3278" w:type="dxa"/>
            <w:vAlign w:val="center"/>
          </w:tcPr>
          <w:p w14:paraId="2CA78D00" w14:textId="77777777" w:rsidR="001165EC" w:rsidRDefault="001165EC" w:rsidP="00290166">
            <w:pPr>
              <w:jc w:val="center"/>
              <w:rPr>
                <w:kern w:val="2"/>
                <w:szCs w:val="24"/>
              </w:rPr>
            </w:pPr>
            <w:proofErr w:type="spellStart"/>
            <w:r>
              <w:rPr>
                <w:color w:val="4472C4"/>
              </w:rPr>
              <w:t>Indicate</w:t>
            </w:r>
            <w:proofErr w:type="spellEnd"/>
          </w:p>
        </w:tc>
      </w:tr>
      <w:tr w:rsidR="001165EC" w14:paraId="57A0F2A7" w14:textId="77777777" w:rsidTr="00A01DF9">
        <w:tc>
          <w:tcPr>
            <w:tcW w:w="2032" w:type="dxa"/>
            <w:vMerge/>
            <w:vAlign w:val="center"/>
          </w:tcPr>
          <w:p w14:paraId="4A6D0E08" w14:textId="77777777" w:rsidR="001165EC" w:rsidRDefault="001165EC" w:rsidP="00290166">
            <w:pPr>
              <w:rPr>
                <w:b/>
                <w:kern w:val="2"/>
                <w:szCs w:val="24"/>
              </w:rPr>
            </w:pPr>
          </w:p>
        </w:tc>
        <w:tc>
          <w:tcPr>
            <w:tcW w:w="1961" w:type="dxa"/>
            <w:vAlign w:val="center"/>
          </w:tcPr>
          <w:p w14:paraId="54C01AE0" w14:textId="77777777" w:rsidR="001165EC" w:rsidRDefault="001165EC" w:rsidP="00290166">
            <w:pPr>
              <w:rPr>
                <w:kern w:val="2"/>
                <w:szCs w:val="24"/>
              </w:rPr>
            </w:pPr>
            <w:r>
              <w:rPr>
                <w:kern w:val="2"/>
                <w:szCs w:val="24"/>
              </w:rPr>
              <w:t>1.2.8. El. paštas</w:t>
            </w:r>
          </w:p>
        </w:tc>
        <w:tc>
          <w:tcPr>
            <w:tcW w:w="2665" w:type="dxa"/>
            <w:vAlign w:val="center"/>
          </w:tcPr>
          <w:p w14:paraId="68D3F8A3"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26F66952" w14:textId="77777777" w:rsidR="001165EC" w:rsidRDefault="001165EC" w:rsidP="00290166">
            <w:pPr>
              <w:jc w:val="center"/>
              <w:rPr>
                <w:color w:val="4472C4"/>
                <w:kern w:val="2"/>
                <w:szCs w:val="24"/>
              </w:rPr>
            </w:pPr>
          </w:p>
        </w:tc>
        <w:tc>
          <w:tcPr>
            <w:tcW w:w="2188" w:type="dxa"/>
            <w:vAlign w:val="center"/>
          </w:tcPr>
          <w:p w14:paraId="56333C0A" w14:textId="77777777" w:rsidR="001165EC" w:rsidRDefault="001165EC" w:rsidP="00290166">
            <w:pPr>
              <w:rPr>
                <w:kern w:val="2"/>
                <w:szCs w:val="24"/>
              </w:rPr>
            </w:pPr>
            <w:r>
              <w:t>1.2.8. E-</w:t>
            </w:r>
            <w:proofErr w:type="spellStart"/>
            <w:r>
              <w:t>mail</w:t>
            </w:r>
            <w:proofErr w:type="spellEnd"/>
          </w:p>
        </w:tc>
        <w:tc>
          <w:tcPr>
            <w:tcW w:w="3278" w:type="dxa"/>
            <w:vAlign w:val="center"/>
          </w:tcPr>
          <w:p w14:paraId="06932FE4" w14:textId="77777777" w:rsidR="001165EC" w:rsidRDefault="001165EC" w:rsidP="00290166">
            <w:pPr>
              <w:jc w:val="center"/>
              <w:rPr>
                <w:kern w:val="2"/>
                <w:szCs w:val="24"/>
              </w:rPr>
            </w:pPr>
            <w:proofErr w:type="spellStart"/>
            <w:r>
              <w:rPr>
                <w:color w:val="4472C4"/>
              </w:rPr>
              <w:t>Indicate</w:t>
            </w:r>
            <w:proofErr w:type="spellEnd"/>
          </w:p>
        </w:tc>
      </w:tr>
      <w:tr w:rsidR="001165EC" w14:paraId="20B5336C" w14:textId="77777777" w:rsidTr="00A01DF9">
        <w:tc>
          <w:tcPr>
            <w:tcW w:w="2032" w:type="dxa"/>
            <w:vMerge/>
            <w:vAlign w:val="center"/>
          </w:tcPr>
          <w:p w14:paraId="5489CCAE" w14:textId="77777777" w:rsidR="001165EC" w:rsidRDefault="001165EC" w:rsidP="00290166">
            <w:pPr>
              <w:rPr>
                <w:b/>
                <w:kern w:val="2"/>
                <w:szCs w:val="24"/>
              </w:rPr>
            </w:pPr>
          </w:p>
        </w:tc>
        <w:tc>
          <w:tcPr>
            <w:tcW w:w="1961" w:type="dxa"/>
            <w:vAlign w:val="center"/>
          </w:tcPr>
          <w:p w14:paraId="457E0B26" w14:textId="77777777" w:rsidR="001165EC" w:rsidRDefault="001165EC" w:rsidP="00290166">
            <w:pPr>
              <w:rPr>
                <w:kern w:val="2"/>
                <w:szCs w:val="24"/>
              </w:rPr>
            </w:pPr>
            <w:r>
              <w:rPr>
                <w:kern w:val="2"/>
                <w:szCs w:val="24"/>
              </w:rPr>
              <w:t>1.2.9. Šalies atstovas</w:t>
            </w:r>
          </w:p>
        </w:tc>
        <w:tc>
          <w:tcPr>
            <w:tcW w:w="2665" w:type="dxa"/>
            <w:vAlign w:val="center"/>
          </w:tcPr>
          <w:p w14:paraId="0F7E85C7"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03DED606" w14:textId="77777777" w:rsidR="001165EC" w:rsidRDefault="001165EC" w:rsidP="00290166">
            <w:pPr>
              <w:jc w:val="center"/>
              <w:rPr>
                <w:color w:val="4472C4"/>
                <w:kern w:val="2"/>
                <w:szCs w:val="24"/>
              </w:rPr>
            </w:pPr>
          </w:p>
        </w:tc>
        <w:tc>
          <w:tcPr>
            <w:tcW w:w="2188" w:type="dxa"/>
            <w:vAlign w:val="center"/>
          </w:tcPr>
          <w:p w14:paraId="16C55689" w14:textId="77777777" w:rsidR="001165EC" w:rsidRDefault="001165EC" w:rsidP="00290166">
            <w:pPr>
              <w:rPr>
                <w:kern w:val="2"/>
                <w:szCs w:val="24"/>
              </w:rPr>
            </w:pPr>
            <w:r>
              <w:t xml:space="preserve">1.2.9. </w:t>
            </w:r>
            <w:proofErr w:type="spellStart"/>
            <w:r>
              <w:t>Representative</w:t>
            </w:r>
            <w:proofErr w:type="spellEnd"/>
            <w:r>
              <w:t xml:space="preserve"> </w:t>
            </w:r>
            <w:proofErr w:type="spellStart"/>
            <w:r>
              <w:t>of</w:t>
            </w:r>
            <w:proofErr w:type="spellEnd"/>
            <w:r>
              <w:t xml:space="preserve"> </w:t>
            </w:r>
            <w:proofErr w:type="spellStart"/>
            <w:r>
              <w:t>the</w:t>
            </w:r>
            <w:proofErr w:type="spellEnd"/>
            <w:r>
              <w:t xml:space="preserve"> </w:t>
            </w:r>
            <w:proofErr w:type="spellStart"/>
            <w:r>
              <w:t>party</w:t>
            </w:r>
            <w:proofErr w:type="spellEnd"/>
          </w:p>
        </w:tc>
        <w:tc>
          <w:tcPr>
            <w:tcW w:w="3278" w:type="dxa"/>
            <w:vAlign w:val="center"/>
          </w:tcPr>
          <w:p w14:paraId="2B957BA5" w14:textId="77777777" w:rsidR="001165EC" w:rsidRDefault="001165EC" w:rsidP="00290166">
            <w:pPr>
              <w:jc w:val="center"/>
              <w:rPr>
                <w:kern w:val="2"/>
                <w:szCs w:val="24"/>
              </w:rPr>
            </w:pPr>
            <w:proofErr w:type="spellStart"/>
            <w:r>
              <w:rPr>
                <w:color w:val="4472C4"/>
              </w:rPr>
              <w:t>Indicate</w:t>
            </w:r>
            <w:proofErr w:type="spellEnd"/>
          </w:p>
        </w:tc>
      </w:tr>
      <w:tr w:rsidR="001165EC" w14:paraId="48DFC685" w14:textId="77777777" w:rsidTr="00A01DF9">
        <w:tc>
          <w:tcPr>
            <w:tcW w:w="2032" w:type="dxa"/>
            <w:vMerge/>
            <w:vAlign w:val="center"/>
          </w:tcPr>
          <w:p w14:paraId="62827ED7" w14:textId="77777777" w:rsidR="001165EC" w:rsidRDefault="001165EC" w:rsidP="00290166">
            <w:pPr>
              <w:rPr>
                <w:b/>
                <w:kern w:val="2"/>
                <w:szCs w:val="24"/>
              </w:rPr>
            </w:pPr>
          </w:p>
        </w:tc>
        <w:tc>
          <w:tcPr>
            <w:tcW w:w="1961" w:type="dxa"/>
            <w:vAlign w:val="center"/>
          </w:tcPr>
          <w:p w14:paraId="4348D852" w14:textId="77777777" w:rsidR="001165EC" w:rsidRDefault="001165EC" w:rsidP="00290166">
            <w:pPr>
              <w:rPr>
                <w:kern w:val="2"/>
                <w:szCs w:val="24"/>
              </w:rPr>
            </w:pPr>
            <w:r>
              <w:rPr>
                <w:kern w:val="2"/>
                <w:szCs w:val="24"/>
              </w:rPr>
              <w:t>1.2.10. Atstovavimo pagrindas</w:t>
            </w:r>
          </w:p>
        </w:tc>
        <w:tc>
          <w:tcPr>
            <w:tcW w:w="2665" w:type="dxa"/>
            <w:vAlign w:val="center"/>
          </w:tcPr>
          <w:p w14:paraId="5C9F8FF0" w14:textId="77777777" w:rsidR="001165EC" w:rsidRDefault="001165EC" w:rsidP="00290166">
            <w:pPr>
              <w:jc w:val="center"/>
              <w:rPr>
                <w:kern w:val="2"/>
                <w:szCs w:val="24"/>
              </w:rPr>
            </w:pPr>
            <w:r>
              <w:rPr>
                <w:color w:val="4472C4"/>
                <w:kern w:val="2"/>
                <w:szCs w:val="24"/>
              </w:rPr>
              <w:t>Nurodyti</w:t>
            </w:r>
          </w:p>
        </w:tc>
        <w:tc>
          <w:tcPr>
            <w:tcW w:w="2188" w:type="dxa"/>
            <w:vMerge/>
            <w:vAlign w:val="center"/>
          </w:tcPr>
          <w:p w14:paraId="7061D555" w14:textId="77777777" w:rsidR="001165EC" w:rsidRDefault="001165EC" w:rsidP="00290166">
            <w:pPr>
              <w:jc w:val="center"/>
              <w:rPr>
                <w:color w:val="4472C4"/>
                <w:kern w:val="2"/>
                <w:szCs w:val="24"/>
              </w:rPr>
            </w:pPr>
          </w:p>
        </w:tc>
        <w:tc>
          <w:tcPr>
            <w:tcW w:w="2188" w:type="dxa"/>
            <w:vAlign w:val="center"/>
          </w:tcPr>
          <w:p w14:paraId="74421456" w14:textId="77777777" w:rsidR="001165EC" w:rsidRDefault="001165EC" w:rsidP="00290166">
            <w:pPr>
              <w:rPr>
                <w:kern w:val="2"/>
                <w:szCs w:val="24"/>
              </w:rPr>
            </w:pPr>
            <w:r>
              <w:t xml:space="preserve">1.2.10. </w:t>
            </w:r>
            <w:proofErr w:type="spellStart"/>
            <w:r>
              <w:t>Basis</w:t>
            </w:r>
            <w:proofErr w:type="spellEnd"/>
            <w:r>
              <w:t xml:space="preserve"> </w:t>
            </w:r>
            <w:proofErr w:type="spellStart"/>
            <w:r>
              <w:t>for</w:t>
            </w:r>
            <w:proofErr w:type="spellEnd"/>
            <w:r>
              <w:t xml:space="preserve"> </w:t>
            </w:r>
            <w:proofErr w:type="spellStart"/>
            <w:r>
              <w:t>representation</w:t>
            </w:r>
            <w:proofErr w:type="spellEnd"/>
          </w:p>
        </w:tc>
        <w:tc>
          <w:tcPr>
            <w:tcW w:w="3278" w:type="dxa"/>
            <w:vAlign w:val="center"/>
          </w:tcPr>
          <w:p w14:paraId="26132E31" w14:textId="77777777" w:rsidR="001165EC" w:rsidRDefault="001165EC" w:rsidP="00290166">
            <w:pPr>
              <w:jc w:val="center"/>
              <w:rPr>
                <w:kern w:val="2"/>
                <w:szCs w:val="24"/>
              </w:rPr>
            </w:pPr>
            <w:proofErr w:type="spellStart"/>
            <w:r>
              <w:rPr>
                <w:color w:val="4472C4"/>
              </w:rPr>
              <w:t>Indicate</w:t>
            </w:r>
            <w:proofErr w:type="spellEnd"/>
          </w:p>
        </w:tc>
      </w:tr>
    </w:tbl>
    <w:p w14:paraId="770997DA" w14:textId="46138799" w:rsidR="001165EC" w:rsidRDefault="001165EC" w:rsidP="008541E9">
      <w:pPr>
        <w:jc w:val="both"/>
        <w:rPr>
          <w:szCs w:val="24"/>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68"/>
        <w:gridCol w:w="7"/>
        <w:gridCol w:w="1400"/>
        <w:gridCol w:w="3316"/>
        <w:gridCol w:w="2693"/>
        <w:gridCol w:w="4111"/>
      </w:tblGrid>
      <w:tr w:rsidR="00A01DF9" w14:paraId="2A8005E8" w14:textId="03117AC9" w:rsidTr="008F6FE6">
        <w:trPr>
          <w:trHeight w:val="300"/>
        </w:trPr>
        <w:tc>
          <w:tcPr>
            <w:tcW w:w="7371" w:type="dxa"/>
            <w:gridSpan w:val="5"/>
            <w:vAlign w:val="center"/>
          </w:tcPr>
          <w:p w14:paraId="79FE43E8" w14:textId="77777777" w:rsidR="00A01DF9" w:rsidRDefault="00A01DF9" w:rsidP="008A5A7C">
            <w:pPr>
              <w:jc w:val="center"/>
              <w:rPr>
                <w:b/>
                <w:bCs/>
                <w:kern w:val="2"/>
                <w:szCs w:val="24"/>
              </w:rPr>
            </w:pPr>
            <w:r>
              <w:rPr>
                <w:b/>
                <w:bCs/>
                <w:kern w:val="2"/>
                <w:szCs w:val="24"/>
              </w:rPr>
              <w:t>2. ATSAKINGI ASMENYS</w:t>
            </w:r>
          </w:p>
        </w:tc>
        <w:tc>
          <w:tcPr>
            <w:tcW w:w="6804" w:type="dxa"/>
            <w:gridSpan w:val="2"/>
            <w:vAlign w:val="center"/>
          </w:tcPr>
          <w:p w14:paraId="50A01CDA" w14:textId="2619CC9A" w:rsidR="00A01DF9" w:rsidRDefault="009E4522" w:rsidP="008A5A7C">
            <w:pPr>
              <w:jc w:val="center"/>
              <w:rPr>
                <w:b/>
                <w:bCs/>
                <w:kern w:val="2"/>
                <w:szCs w:val="24"/>
              </w:rPr>
            </w:pPr>
            <w:r w:rsidRPr="00701168">
              <w:rPr>
                <w:b/>
                <w:bCs/>
                <w:lang w:val="en-GB"/>
              </w:rPr>
              <w:t>2. RESPONSIBLE PERSONS</w:t>
            </w:r>
          </w:p>
        </w:tc>
      </w:tr>
      <w:tr w:rsidR="009E4522" w14:paraId="6FC6D483" w14:textId="297FBB01" w:rsidTr="008F6FE6">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9E4522" w:rsidRDefault="009E4522" w:rsidP="009E4522">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5E1E7C0C" w14:textId="77777777" w:rsidR="009E4522" w:rsidRPr="002B7A4E" w:rsidRDefault="009E4522" w:rsidP="009E4522">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5289C7A1" w14:textId="77777777" w:rsidR="009E4522" w:rsidRPr="002B7A4E" w:rsidRDefault="009E4522" w:rsidP="009E4522">
            <w:pPr>
              <w:pStyle w:val="a"/>
              <w:numPr>
                <w:ilvl w:val="0"/>
                <w:numId w:val="0"/>
              </w:numPr>
              <w:tabs>
                <w:tab w:val="left" w:pos="426"/>
              </w:tabs>
              <w:ind w:right="423"/>
              <w:rPr>
                <w:rStyle w:val="Hyperlink"/>
              </w:rPr>
            </w:pPr>
          </w:p>
          <w:p w14:paraId="27046C98" w14:textId="0ABC3B37" w:rsidR="009E4522" w:rsidRDefault="009E4522" w:rsidP="009E4522">
            <w:pPr>
              <w:jc w:val="both"/>
              <w:rPr>
                <w:color w:val="4472C4"/>
                <w:kern w:val="2"/>
                <w:szCs w:val="24"/>
              </w:rPr>
            </w:pPr>
            <w:r w:rsidRPr="002B7A4E">
              <w:rPr>
                <w:kern w:val="2"/>
                <w:szCs w:val="24"/>
              </w:rPr>
              <w:t>2.1.2. Už sąskaitų priėmimą atsakingas - Finansinės apskaitos skyrius, tel. +37052365007.</w:t>
            </w:r>
          </w:p>
        </w:tc>
        <w:tc>
          <w:tcPr>
            <w:tcW w:w="2693" w:type="dxa"/>
            <w:tcBorders>
              <w:top w:val="single" w:sz="4" w:space="0" w:color="auto"/>
              <w:left w:val="single" w:sz="4" w:space="0" w:color="auto"/>
              <w:bottom w:val="single" w:sz="4" w:space="0" w:color="auto"/>
              <w:right w:val="single" w:sz="4" w:space="0" w:color="auto"/>
            </w:tcBorders>
            <w:vAlign w:val="center"/>
          </w:tcPr>
          <w:p w14:paraId="7C47E467" w14:textId="727BC1A7" w:rsidR="009E4522" w:rsidRPr="002B7A4E" w:rsidRDefault="009E4522" w:rsidP="009E4522">
            <w:pPr>
              <w:jc w:val="both"/>
              <w:rPr>
                <w:kern w:val="2"/>
                <w:szCs w:val="24"/>
              </w:rPr>
            </w:pPr>
            <w:r w:rsidRPr="00701168">
              <w:rPr>
                <w:b/>
                <w:bCs/>
                <w:lang w:val="en-GB"/>
              </w:rPr>
              <w:t xml:space="preserve">2.1. </w:t>
            </w:r>
            <w:proofErr w:type="gramStart"/>
            <w:r w:rsidRPr="00701168">
              <w:rPr>
                <w:b/>
                <w:bCs/>
                <w:lang w:val="en-GB"/>
              </w:rPr>
              <w:t>Purchaser‘</w:t>
            </w:r>
            <w:proofErr w:type="gramEnd"/>
            <w:r w:rsidRPr="00701168">
              <w:rPr>
                <w:b/>
                <w:bCs/>
                <w:lang w:val="en-GB"/>
              </w:rPr>
              <w:t>s contact persons responsible for the performance of the Contract, acceptance of Goods, acceptance of invoices via the SABIS information system</w:t>
            </w:r>
          </w:p>
        </w:tc>
        <w:tc>
          <w:tcPr>
            <w:tcW w:w="4111" w:type="dxa"/>
            <w:tcBorders>
              <w:top w:val="single" w:sz="4" w:space="0" w:color="auto"/>
              <w:left w:val="single" w:sz="4" w:space="0" w:color="auto"/>
              <w:bottom w:val="single" w:sz="4" w:space="0" w:color="auto"/>
              <w:right w:val="single" w:sz="4" w:space="0" w:color="auto"/>
            </w:tcBorders>
            <w:vAlign w:val="center"/>
          </w:tcPr>
          <w:p w14:paraId="10C12632" w14:textId="77777777" w:rsidR="009E4522" w:rsidRPr="00701168" w:rsidRDefault="009E4522" w:rsidP="009E4522">
            <w:pPr>
              <w:jc w:val="both"/>
              <w:rPr>
                <w:lang w:val="en-GB"/>
              </w:rPr>
            </w:pPr>
            <w:r w:rsidRPr="00701168">
              <w:rPr>
                <w:lang w:val="en-GB"/>
              </w:rPr>
              <w:t xml:space="preserve">2.1.1. Person responsible for the performance of the Contract and acceptance of goods – </w:t>
            </w:r>
            <w:r w:rsidRPr="00701168">
              <w:rPr>
                <w:color w:val="4472C4"/>
                <w:lang w:val="en-GB"/>
              </w:rPr>
              <w:t xml:space="preserve">(specify the division/department, position, </w:t>
            </w:r>
            <w:bookmarkStart w:id="0" w:name="_Hlk217479245"/>
            <w:r w:rsidRPr="00701168">
              <w:rPr>
                <w:color w:val="4472C4"/>
                <w:lang w:val="en-GB"/>
              </w:rPr>
              <w:t xml:space="preserve">forename, surname, </w:t>
            </w:r>
            <w:bookmarkEnd w:id="0"/>
            <w:r w:rsidRPr="00701168">
              <w:rPr>
                <w:color w:val="4472C4"/>
                <w:lang w:val="en-GB"/>
              </w:rPr>
              <w:t>telephone number, e-mail address)</w:t>
            </w:r>
          </w:p>
          <w:p w14:paraId="2435DDBF" w14:textId="5CE30FD3" w:rsidR="009E4522" w:rsidRPr="002B7A4E" w:rsidRDefault="009E4522" w:rsidP="009E4522">
            <w:pPr>
              <w:jc w:val="both"/>
              <w:rPr>
                <w:kern w:val="2"/>
                <w:szCs w:val="24"/>
              </w:rPr>
            </w:pPr>
            <w:r w:rsidRPr="00701168">
              <w:rPr>
                <w:bCs/>
                <w:lang w:val="en-GB"/>
              </w:rPr>
              <w:t xml:space="preserve">2.1.2.  Receipt of invoices – Financial Accounting Department, </w:t>
            </w:r>
            <w:r w:rsidRPr="00701168">
              <w:rPr>
                <w:color w:val="4472C4"/>
                <w:lang w:val="en-GB"/>
              </w:rPr>
              <w:t>(specify phone number)</w:t>
            </w:r>
          </w:p>
        </w:tc>
      </w:tr>
      <w:tr w:rsidR="009E4522" w14:paraId="51248DC7" w14:textId="4188ADB2" w:rsidTr="008F6FE6">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9E4522" w:rsidRDefault="009E4522" w:rsidP="009E4522">
            <w:pPr>
              <w:jc w:val="both"/>
              <w:rPr>
                <w:b/>
                <w:bCs/>
                <w:kern w:val="2"/>
                <w:szCs w:val="24"/>
              </w:rPr>
            </w:pPr>
            <w:r>
              <w:rPr>
                <w:b/>
                <w:bCs/>
                <w:kern w:val="2"/>
                <w:szCs w:val="24"/>
              </w:rPr>
              <w:t>2.2. Tiekėjo kontaktiniai asmenys, atsakingi už Sutarties vykdymą</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9E4522" w:rsidRDefault="009E4522" w:rsidP="009E4522">
            <w:pPr>
              <w:jc w:val="both"/>
              <w:rPr>
                <w:color w:val="4472C4"/>
                <w:kern w:val="2"/>
                <w:szCs w:val="24"/>
              </w:rPr>
            </w:pPr>
            <w:r>
              <w:rPr>
                <w:color w:val="4472C4"/>
                <w:kern w:val="2"/>
                <w:szCs w:val="24"/>
              </w:rPr>
              <w:t>(nurodyti padalinį / skyrių, pareigas, vardą, pavardę, tel., el. paštą)</w:t>
            </w:r>
          </w:p>
        </w:tc>
        <w:tc>
          <w:tcPr>
            <w:tcW w:w="2693" w:type="dxa"/>
            <w:tcBorders>
              <w:top w:val="single" w:sz="4" w:space="0" w:color="auto"/>
              <w:left w:val="single" w:sz="4" w:space="0" w:color="auto"/>
              <w:bottom w:val="single" w:sz="4" w:space="0" w:color="auto"/>
              <w:right w:val="single" w:sz="4" w:space="0" w:color="auto"/>
            </w:tcBorders>
            <w:vAlign w:val="center"/>
          </w:tcPr>
          <w:p w14:paraId="6F20CEDF" w14:textId="0DE2EC52" w:rsidR="009E4522" w:rsidRDefault="009E4522" w:rsidP="009E4522">
            <w:pPr>
              <w:jc w:val="both"/>
              <w:rPr>
                <w:color w:val="4472C4"/>
                <w:kern w:val="2"/>
                <w:szCs w:val="24"/>
              </w:rPr>
            </w:pPr>
            <w:r w:rsidRPr="00701168">
              <w:rPr>
                <w:b/>
                <w:bCs/>
                <w:lang w:val="en-GB"/>
              </w:rPr>
              <w:t xml:space="preserve">2.2. </w:t>
            </w:r>
            <w:proofErr w:type="gramStart"/>
            <w:r w:rsidRPr="00701168">
              <w:rPr>
                <w:b/>
                <w:bCs/>
                <w:lang w:val="en-GB"/>
              </w:rPr>
              <w:t>Supplier‘</w:t>
            </w:r>
            <w:proofErr w:type="gramEnd"/>
            <w:r w:rsidRPr="00701168">
              <w:rPr>
                <w:b/>
                <w:bCs/>
                <w:lang w:val="en-GB"/>
              </w:rPr>
              <w:t>s contact persons responsible for the performance of the Contract</w:t>
            </w:r>
          </w:p>
        </w:tc>
        <w:tc>
          <w:tcPr>
            <w:tcW w:w="4111" w:type="dxa"/>
            <w:tcBorders>
              <w:top w:val="single" w:sz="4" w:space="0" w:color="auto"/>
              <w:left w:val="single" w:sz="4" w:space="0" w:color="auto"/>
              <w:bottom w:val="single" w:sz="4" w:space="0" w:color="auto"/>
              <w:right w:val="single" w:sz="4" w:space="0" w:color="auto"/>
            </w:tcBorders>
            <w:vAlign w:val="center"/>
          </w:tcPr>
          <w:p w14:paraId="337C602E" w14:textId="5590B106" w:rsidR="009E4522" w:rsidRDefault="009E4522" w:rsidP="009E4522">
            <w:pPr>
              <w:jc w:val="both"/>
              <w:rPr>
                <w:color w:val="4472C4"/>
                <w:kern w:val="2"/>
                <w:szCs w:val="24"/>
              </w:rPr>
            </w:pPr>
            <w:r w:rsidRPr="00701168">
              <w:rPr>
                <w:color w:val="4472C4"/>
                <w:lang w:val="en-GB"/>
              </w:rPr>
              <w:t>(specify department/division, position, forename, surname, telephone number, e-mail address)</w:t>
            </w:r>
          </w:p>
        </w:tc>
      </w:tr>
      <w:tr w:rsidR="0071521E" w14:paraId="3475D48F" w14:textId="4582885F" w:rsidTr="008F6FE6">
        <w:trPr>
          <w:trHeight w:val="300"/>
        </w:trPr>
        <w:tc>
          <w:tcPr>
            <w:tcW w:w="7371" w:type="dxa"/>
            <w:gridSpan w:val="5"/>
            <w:vAlign w:val="center"/>
          </w:tcPr>
          <w:p w14:paraId="025FE8E2" w14:textId="77777777" w:rsidR="0071521E" w:rsidRDefault="0071521E" w:rsidP="009E4522">
            <w:pPr>
              <w:jc w:val="center"/>
              <w:rPr>
                <w:b/>
                <w:bCs/>
                <w:kern w:val="2"/>
                <w:szCs w:val="24"/>
              </w:rPr>
            </w:pPr>
            <w:r>
              <w:rPr>
                <w:b/>
                <w:bCs/>
                <w:kern w:val="2"/>
                <w:szCs w:val="24"/>
              </w:rPr>
              <w:t>3. SUTARTIES DALYKAS</w:t>
            </w:r>
          </w:p>
        </w:tc>
        <w:tc>
          <w:tcPr>
            <w:tcW w:w="6804" w:type="dxa"/>
            <w:gridSpan w:val="2"/>
            <w:vAlign w:val="center"/>
          </w:tcPr>
          <w:p w14:paraId="3BB67F2D" w14:textId="763E57C5" w:rsidR="0071521E" w:rsidRDefault="0071521E" w:rsidP="009E4522">
            <w:pPr>
              <w:jc w:val="center"/>
              <w:rPr>
                <w:b/>
                <w:bCs/>
                <w:kern w:val="2"/>
                <w:szCs w:val="24"/>
              </w:rPr>
            </w:pPr>
            <w:r w:rsidRPr="00701168">
              <w:rPr>
                <w:b/>
                <w:bCs/>
                <w:lang w:val="en-GB"/>
              </w:rPr>
              <w:t>3. SUBJECT OF THE CONTRACT</w:t>
            </w:r>
          </w:p>
        </w:tc>
      </w:tr>
      <w:tr w:rsidR="0071521E" w14:paraId="3DEE1B3D" w14:textId="6339B2F1" w:rsidTr="008F6FE6">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71521E" w:rsidRDefault="0071521E" w:rsidP="0071521E">
            <w:pPr>
              <w:jc w:val="both"/>
              <w:rPr>
                <w:b/>
                <w:bCs/>
                <w:kern w:val="2"/>
                <w:szCs w:val="24"/>
              </w:rPr>
            </w:pPr>
            <w:r>
              <w:rPr>
                <w:b/>
                <w:bCs/>
                <w:kern w:val="2"/>
                <w:szCs w:val="24"/>
              </w:rPr>
              <w:lastRenderedPageBreak/>
              <w:t xml:space="preserve">3.1. Sutarties dalykas </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64FD0667" w14:textId="6D54618D" w:rsidR="0071521E" w:rsidRDefault="0071521E" w:rsidP="0071521E">
            <w:pPr>
              <w:jc w:val="both"/>
              <w:rPr>
                <w:color w:val="000000"/>
                <w:kern w:val="2"/>
                <w:szCs w:val="24"/>
              </w:rPr>
            </w:pPr>
            <w:r>
              <w:rPr>
                <w:kern w:val="2"/>
                <w:szCs w:val="24"/>
              </w:rPr>
              <w:t>Tiekėjas įsipareigoja Sutartyje numatytomis sąlygomis perduoti Pirkėjui automatizuotą laktato ir gliukozės matuoklį</w:t>
            </w:r>
            <w:r>
              <w:rPr>
                <w:color w:val="000000"/>
                <w:kern w:val="2"/>
                <w:szCs w:val="24"/>
              </w:rPr>
              <w:t xml:space="preserve"> (toliau – Prekės).</w:t>
            </w:r>
          </w:p>
          <w:p w14:paraId="59EB9633" w14:textId="7E9388AE" w:rsidR="0071521E" w:rsidRDefault="0071521E" w:rsidP="0071521E">
            <w:pPr>
              <w:jc w:val="both"/>
              <w:rPr>
                <w:color w:val="000000"/>
                <w:kern w:val="2"/>
                <w:szCs w:val="24"/>
              </w:rPr>
            </w:pPr>
            <w:r>
              <w:rPr>
                <w:color w:val="000000"/>
                <w:kern w:val="2"/>
                <w:szCs w:val="24"/>
              </w:rPr>
              <w:t>Išsamus Prekių aprašymas ir kiti reikalavimai tiekiamoms Prekėms nustatyti Sutarties priede Nr. 1 „Techninė specifikacija ir kaina“</w:t>
            </w:r>
          </w:p>
        </w:tc>
        <w:tc>
          <w:tcPr>
            <w:tcW w:w="2693" w:type="dxa"/>
            <w:tcBorders>
              <w:top w:val="single" w:sz="4" w:space="0" w:color="auto"/>
              <w:left w:val="single" w:sz="4" w:space="0" w:color="auto"/>
              <w:bottom w:val="single" w:sz="4" w:space="0" w:color="auto"/>
              <w:right w:val="single" w:sz="4" w:space="0" w:color="auto"/>
            </w:tcBorders>
            <w:vAlign w:val="center"/>
          </w:tcPr>
          <w:p w14:paraId="6579C7F3" w14:textId="259DF770" w:rsidR="0071521E" w:rsidRDefault="0071521E" w:rsidP="0071521E">
            <w:pPr>
              <w:jc w:val="both"/>
              <w:rPr>
                <w:kern w:val="2"/>
                <w:szCs w:val="24"/>
              </w:rPr>
            </w:pPr>
            <w:r w:rsidRPr="00701168">
              <w:rPr>
                <w:b/>
                <w:bCs/>
                <w:lang w:val="en-GB"/>
              </w:rPr>
              <w:t xml:space="preserve">3.1. Subject matter of the Contract </w:t>
            </w:r>
          </w:p>
        </w:tc>
        <w:tc>
          <w:tcPr>
            <w:tcW w:w="4111" w:type="dxa"/>
            <w:tcBorders>
              <w:top w:val="single" w:sz="4" w:space="0" w:color="auto"/>
              <w:left w:val="single" w:sz="4" w:space="0" w:color="auto"/>
              <w:bottom w:val="single" w:sz="4" w:space="0" w:color="auto"/>
              <w:right w:val="single" w:sz="4" w:space="0" w:color="auto"/>
            </w:tcBorders>
            <w:vAlign w:val="center"/>
          </w:tcPr>
          <w:p w14:paraId="3792C056" w14:textId="510813D5" w:rsidR="0071521E" w:rsidRDefault="0071521E" w:rsidP="0071521E">
            <w:pPr>
              <w:jc w:val="both"/>
              <w:rPr>
                <w:kern w:val="2"/>
                <w:szCs w:val="24"/>
              </w:rPr>
            </w:pPr>
            <w:r w:rsidRPr="00701168">
              <w:rPr>
                <w:lang w:val="en-GB"/>
              </w:rPr>
              <w:t xml:space="preserve">The Supplier </w:t>
            </w:r>
            <w:r w:rsidRPr="00701168">
              <w:rPr>
                <w:color w:val="000000"/>
                <w:lang w:val="en-GB"/>
              </w:rPr>
              <w:t>shall undertake</w:t>
            </w:r>
            <w:r w:rsidRPr="00701168">
              <w:rPr>
                <w:lang w:val="en-GB"/>
              </w:rPr>
              <w:t xml:space="preserve"> to transfer to the Purchaser, under the terms and conditions set forth in the Contract, </w:t>
            </w:r>
            <w:r>
              <w:rPr>
                <w:lang w:val="en-GB"/>
              </w:rPr>
              <w:t>automated lactate and glucose measurement device</w:t>
            </w:r>
            <w:r w:rsidRPr="00701168">
              <w:rPr>
                <w:lang w:val="en-GB"/>
              </w:rPr>
              <w:t xml:space="preserve"> (hereinafter - the Goods). </w:t>
            </w:r>
            <w:r w:rsidRPr="00701168">
              <w:rPr>
                <w:color w:val="000000"/>
                <w:lang w:val="en-GB"/>
              </w:rPr>
              <w:t xml:space="preserve">A detailed description of the Goods and other requirements for the Goods to be supplied are set out in Annex 1 to the Contract “Technical Specifications and </w:t>
            </w:r>
            <w:proofErr w:type="gramStart"/>
            <w:r w:rsidRPr="00701168">
              <w:rPr>
                <w:color w:val="000000"/>
                <w:lang w:val="en-GB"/>
              </w:rPr>
              <w:t>Prices“ (</w:t>
            </w:r>
            <w:bookmarkStart w:id="1" w:name="_Hlk217479448"/>
            <w:proofErr w:type="gramEnd"/>
            <w:r w:rsidRPr="00701168">
              <w:rPr>
                <w:color w:val="000000"/>
                <w:lang w:val="en-GB"/>
              </w:rPr>
              <w:t xml:space="preserve">hereinafter </w:t>
            </w:r>
            <w:bookmarkEnd w:id="1"/>
            <w:r w:rsidRPr="00701168">
              <w:rPr>
                <w:color w:val="000000"/>
                <w:lang w:val="en-GB"/>
              </w:rPr>
              <w:t>- the Technical Specifications).</w:t>
            </w:r>
          </w:p>
        </w:tc>
      </w:tr>
      <w:tr w:rsidR="0071521E" w14:paraId="3147AD0D" w14:textId="13E97597" w:rsidTr="008F6FE6">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71521E" w:rsidRDefault="0071521E" w:rsidP="0071521E">
            <w:pPr>
              <w:jc w:val="both"/>
              <w:rPr>
                <w:b/>
                <w:bCs/>
                <w:kern w:val="2"/>
                <w:szCs w:val="24"/>
              </w:rPr>
            </w:pPr>
            <w:r>
              <w:rPr>
                <w:b/>
                <w:bCs/>
                <w:kern w:val="2"/>
                <w:szCs w:val="24"/>
              </w:rPr>
              <w:t>3.2. Pirkimo pavadinimas ir numeris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427583A2" w14:textId="6221DBB3" w:rsidR="0071521E" w:rsidRPr="000F1F29" w:rsidRDefault="000D4A92" w:rsidP="0071521E">
            <w:pPr>
              <w:jc w:val="both"/>
              <w:rPr>
                <w:kern w:val="2"/>
                <w:szCs w:val="24"/>
              </w:rPr>
            </w:pPr>
            <w:r>
              <w:rPr>
                <w:rFonts w:eastAsia="TimesNewRomanPS-BoldMT"/>
                <w:bCs/>
                <w:szCs w:val="24"/>
              </w:rPr>
              <w:t>Automatizuotas laktato ir gliukozės matuoklis</w:t>
            </w:r>
            <w:r w:rsidR="0071521E" w:rsidRPr="000F1F29">
              <w:rPr>
                <w:rFonts w:eastAsia="TimesNewRomanPS-BoldMT"/>
                <w:bCs/>
                <w:szCs w:val="24"/>
              </w:rPr>
              <w:t xml:space="preserve"> (</w:t>
            </w:r>
            <w:r>
              <w:rPr>
                <w:rFonts w:eastAsia="TimesNewRomanPS-BoldMT"/>
                <w:bCs/>
                <w:szCs w:val="24"/>
              </w:rPr>
              <w:t>12741</w:t>
            </w:r>
            <w:r w:rsidR="0071521E" w:rsidRPr="000F1F29">
              <w:rPr>
                <w:rFonts w:eastAsia="TimesNewRomanPS-BoldMT"/>
                <w:bCs/>
                <w:szCs w:val="24"/>
              </w:rPr>
              <w:t>)</w:t>
            </w:r>
            <w:r w:rsidR="0071521E">
              <w:rPr>
                <w:rFonts w:eastAsia="TimesNewRomanPS-BoldMT"/>
                <w:bCs/>
                <w:szCs w:val="24"/>
              </w:rPr>
              <w:t xml:space="preserve">, CVP IS ID </w:t>
            </w:r>
            <w:r w:rsidR="0071521E">
              <w:rPr>
                <w:color w:val="0070C0"/>
                <w:kern w:val="2"/>
                <w:szCs w:val="24"/>
              </w:rPr>
              <w:t>nurodyti</w:t>
            </w:r>
          </w:p>
        </w:tc>
        <w:tc>
          <w:tcPr>
            <w:tcW w:w="2693" w:type="dxa"/>
            <w:tcBorders>
              <w:top w:val="single" w:sz="4" w:space="0" w:color="auto"/>
              <w:left w:val="single" w:sz="4" w:space="0" w:color="auto"/>
              <w:bottom w:val="single" w:sz="4" w:space="0" w:color="auto"/>
              <w:right w:val="single" w:sz="4" w:space="0" w:color="auto"/>
            </w:tcBorders>
            <w:vAlign w:val="center"/>
          </w:tcPr>
          <w:p w14:paraId="5D3A99AB" w14:textId="4A19AF52" w:rsidR="0071521E" w:rsidRPr="000F1F29" w:rsidRDefault="0071521E" w:rsidP="0071521E">
            <w:pPr>
              <w:jc w:val="both"/>
              <w:rPr>
                <w:rFonts w:eastAsia="TimesNewRomanPS-BoldMT"/>
                <w:bCs/>
                <w:szCs w:val="24"/>
              </w:rPr>
            </w:pPr>
            <w:r w:rsidRPr="00701168">
              <w:rPr>
                <w:b/>
                <w:bCs/>
                <w:lang w:val="en-GB"/>
              </w:rPr>
              <w:t xml:space="preserve">3.2. 3.2. Name and number of the purchase </w:t>
            </w:r>
          </w:p>
        </w:tc>
        <w:tc>
          <w:tcPr>
            <w:tcW w:w="4111" w:type="dxa"/>
            <w:tcBorders>
              <w:top w:val="single" w:sz="4" w:space="0" w:color="auto"/>
              <w:left w:val="single" w:sz="4" w:space="0" w:color="auto"/>
              <w:bottom w:val="single" w:sz="4" w:space="0" w:color="auto"/>
              <w:right w:val="single" w:sz="4" w:space="0" w:color="auto"/>
            </w:tcBorders>
            <w:vAlign w:val="center"/>
          </w:tcPr>
          <w:p w14:paraId="7E50ED3B" w14:textId="65A27411" w:rsidR="0071521E" w:rsidRPr="000F1F29" w:rsidRDefault="00785EFA" w:rsidP="0071521E">
            <w:pPr>
              <w:jc w:val="both"/>
              <w:rPr>
                <w:rFonts w:eastAsia="TimesNewRomanPS-BoldMT"/>
                <w:bCs/>
                <w:szCs w:val="24"/>
              </w:rPr>
            </w:pPr>
            <w:r>
              <w:rPr>
                <w:lang w:val="en-GB"/>
              </w:rPr>
              <w:t>Automated lactate and glucose measurement device (12741)</w:t>
            </w:r>
            <w:r w:rsidR="0071521E" w:rsidRPr="00701168">
              <w:rPr>
                <w:lang w:val="en-GB"/>
              </w:rPr>
              <w:t xml:space="preserve">, CPP IS No </w:t>
            </w:r>
            <w:bookmarkStart w:id="2" w:name="_Hlk217479501"/>
            <w:r w:rsidR="0071521E" w:rsidRPr="00701168">
              <w:rPr>
                <w:color w:val="4472C4"/>
                <w:lang w:val="en-GB"/>
              </w:rPr>
              <w:t xml:space="preserve">specify </w:t>
            </w:r>
            <w:bookmarkEnd w:id="2"/>
          </w:p>
        </w:tc>
      </w:tr>
      <w:tr w:rsidR="0071521E" w14:paraId="38C3784A" w14:textId="01A9E64D" w:rsidTr="008F6FE6">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71521E" w:rsidRDefault="0071521E" w:rsidP="0071521E">
            <w:pPr>
              <w:jc w:val="both"/>
              <w:rPr>
                <w:b/>
                <w:bCs/>
                <w:kern w:val="2"/>
                <w:szCs w:val="24"/>
              </w:rPr>
            </w:pPr>
            <w:r>
              <w:rPr>
                <w:b/>
                <w:bCs/>
                <w:kern w:val="2"/>
                <w:szCs w:val="24"/>
              </w:rPr>
              <w:t>3.3. Informacija apie Europos Sąjungos lėšomis finansuojamą projektą arba kitą projektą</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5C941A58" w14:textId="292BC051" w:rsidR="0071521E" w:rsidRDefault="0071521E" w:rsidP="0071521E">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4C26F8E2" w14:textId="65517F16" w:rsidR="0071521E" w:rsidRDefault="0071521E" w:rsidP="0071521E">
            <w:pPr>
              <w:jc w:val="both"/>
              <w:rPr>
                <w:kern w:val="2"/>
                <w:szCs w:val="24"/>
              </w:rPr>
            </w:pPr>
            <w:r w:rsidRPr="00701168">
              <w:rPr>
                <w:b/>
                <w:bCs/>
                <w:lang w:val="en-GB"/>
              </w:rPr>
              <w:t>3.3. Information about the project financed by the European Union or other project</w:t>
            </w:r>
          </w:p>
        </w:tc>
        <w:tc>
          <w:tcPr>
            <w:tcW w:w="4111" w:type="dxa"/>
            <w:tcBorders>
              <w:top w:val="single" w:sz="4" w:space="0" w:color="auto"/>
              <w:left w:val="single" w:sz="4" w:space="0" w:color="auto"/>
              <w:bottom w:val="single" w:sz="4" w:space="0" w:color="auto"/>
              <w:right w:val="single" w:sz="4" w:space="0" w:color="auto"/>
            </w:tcBorders>
            <w:vAlign w:val="center"/>
          </w:tcPr>
          <w:p w14:paraId="6DF4C0CE" w14:textId="028567DB" w:rsidR="0071521E" w:rsidRDefault="0071521E" w:rsidP="0071521E">
            <w:pPr>
              <w:jc w:val="both"/>
              <w:rPr>
                <w:kern w:val="2"/>
                <w:szCs w:val="24"/>
              </w:rPr>
            </w:pPr>
            <w:r w:rsidRPr="00701168">
              <w:rPr>
                <w:lang w:val="en-GB"/>
              </w:rPr>
              <w:t>Not applicable</w:t>
            </w:r>
          </w:p>
        </w:tc>
      </w:tr>
      <w:tr w:rsidR="00CC4D6A" w14:paraId="66F3F0C0" w14:textId="61959ED0" w:rsidTr="000C4321">
        <w:trPr>
          <w:trHeight w:val="300"/>
        </w:trPr>
        <w:tc>
          <w:tcPr>
            <w:tcW w:w="7371" w:type="dxa"/>
            <w:gridSpan w:val="5"/>
            <w:vAlign w:val="center"/>
          </w:tcPr>
          <w:p w14:paraId="3DEA776A" w14:textId="77777777" w:rsidR="00CC4D6A" w:rsidRDefault="00CC4D6A" w:rsidP="0071521E">
            <w:pPr>
              <w:jc w:val="center"/>
              <w:rPr>
                <w:b/>
                <w:bCs/>
                <w:kern w:val="2"/>
                <w:szCs w:val="24"/>
              </w:rPr>
            </w:pPr>
            <w:r>
              <w:rPr>
                <w:b/>
                <w:bCs/>
                <w:kern w:val="2"/>
                <w:szCs w:val="24"/>
              </w:rPr>
              <w:t>4. PREKIŲ PRISTATYMO TERMINAI IR PREKIŲ PERDAVIMO - PRIĖMIMO TVARKA</w:t>
            </w:r>
          </w:p>
        </w:tc>
        <w:tc>
          <w:tcPr>
            <w:tcW w:w="6804" w:type="dxa"/>
            <w:gridSpan w:val="2"/>
            <w:vAlign w:val="center"/>
          </w:tcPr>
          <w:p w14:paraId="43FA803B" w14:textId="742BE070" w:rsidR="00CC4D6A" w:rsidRDefault="000C4321" w:rsidP="0071521E">
            <w:pPr>
              <w:jc w:val="center"/>
              <w:rPr>
                <w:b/>
                <w:bCs/>
                <w:kern w:val="2"/>
                <w:szCs w:val="24"/>
              </w:rPr>
            </w:pPr>
            <w:r w:rsidRPr="00701168">
              <w:rPr>
                <w:b/>
                <w:bCs/>
                <w:lang w:val="en-GB"/>
              </w:rPr>
              <w:t>4. DELIVERY TERMS AND PROCEDURE FOR TRANSFER AND ACCEPTANCE OF GOODS</w:t>
            </w:r>
          </w:p>
        </w:tc>
      </w:tr>
      <w:tr w:rsidR="007E19F8" w14:paraId="79A1C6FE" w14:textId="7C163C22" w:rsidTr="003B6A02">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7BB40F8" w14:textId="73572F0F" w:rsidR="007E19F8" w:rsidRDefault="007E19F8" w:rsidP="007E19F8">
            <w:pPr>
              <w:jc w:val="both"/>
              <w:rPr>
                <w:b/>
                <w:bCs/>
                <w:kern w:val="2"/>
                <w:szCs w:val="24"/>
              </w:rPr>
            </w:pPr>
            <w:r>
              <w:rPr>
                <w:b/>
                <w:bCs/>
                <w:kern w:val="2"/>
                <w:szCs w:val="24"/>
              </w:rPr>
              <w:t>4.1. Prekių pristatymo terminas, kai Prekės pristatomos vienu kartu</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52C2B7EA" w14:textId="2F80AD87" w:rsidR="007E19F8" w:rsidRDefault="007E19F8" w:rsidP="007E19F8">
            <w:pPr>
              <w:jc w:val="both"/>
              <w:rPr>
                <w:kern w:val="2"/>
                <w:szCs w:val="24"/>
              </w:rPr>
            </w:pPr>
            <w:r>
              <w:rPr>
                <w:kern w:val="2"/>
                <w:szCs w:val="24"/>
              </w:rPr>
              <w:t xml:space="preserve">4.1.1.Tiekėjas Prekes (visą Prekių kiekį) įsipareigoja pristatyti </w:t>
            </w:r>
            <w:r>
              <w:rPr>
                <w:b/>
                <w:bCs/>
                <w:kern w:val="2"/>
                <w:szCs w:val="24"/>
              </w:rPr>
              <w:t>ne vėliau kaip per</w:t>
            </w:r>
            <w:r>
              <w:rPr>
                <w:kern w:val="2"/>
                <w:szCs w:val="24"/>
              </w:rPr>
              <w:t xml:space="preserve"> </w:t>
            </w:r>
            <w:r w:rsidR="00B3171A">
              <w:rPr>
                <w:kern w:val="2"/>
                <w:szCs w:val="24"/>
              </w:rPr>
              <w:t>60</w:t>
            </w:r>
            <w:r>
              <w:rPr>
                <w:kern w:val="2"/>
                <w:szCs w:val="24"/>
              </w:rPr>
              <w:t xml:space="preserve"> (</w:t>
            </w:r>
            <w:r w:rsidR="00B3171A">
              <w:rPr>
                <w:kern w:val="2"/>
                <w:szCs w:val="24"/>
              </w:rPr>
              <w:t>šešiasdešimt</w:t>
            </w:r>
            <w:r>
              <w:rPr>
                <w:kern w:val="2"/>
                <w:szCs w:val="24"/>
              </w:rPr>
              <w:t>) dienų nuo užsakymo pateikimo dienos šiuo adresu: Santariškių g. 2, LT-08406 Vilnius.</w:t>
            </w:r>
          </w:p>
          <w:p w14:paraId="2D0D7DD9" w14:textId="0422E15B" w:rsidR="007E19F8" w:rsidRDefault="009D4B73" w:rsidP="007E19F8">
            <w:pPr>
              <w:jc w:val="both"/>
              <w:rPr>
                <w:szCs w:val="24"/>
              </w:rPr>
            </w:pPr>
            <w:r>
              <w:rPr>
                <w:szCs w:val="24"/>
              </w:rPr>
              <w:t xml:space="preserve">Į prekių pristatymo terminą įskaičiuotas prekių pristatymas, montavimas, instaliavimas, personalo mokymai ir įrangos kvalifikavimas </w:t>
            </w:r>
            <w:r w:rsidRPr="006D3937">
              <w:rPr>
                <w:szCs w:val="24"/>
              </w:rPr>
              <w:t>IQ/OQ pagal gamintojo ir GGP reikalavimus</w:t>
            </w:r>
            <w:r>
              <w:rPr>
                <w:szCs w:val="24"/>
              </w:rPr>
              <w:t>. Įvykdžius sutartinius įsipareigojimus pasirašomi Prekių priėmimo – perdavimo aktas ir Prekių instaliavimo ir patikrinimo aktai.</w:t>
            </w:r>
          </w:p>
        </w:tc>
        <w:tc>
          <w:tcPr>
            <w:tcW w:w="2693" w:type="dxa"/>
            <w:tcBorders>
              <w:top w:val="single" w:sz="4" w:space="0" w:color="auto"/>
              <w:left w:val="single" w:sz="4" w:space="0" w:color="auto"/>
              <w:bottom w:val="single" w:sz="4" w:space="0" w:color="auto"/>
              <w:right w:val="single" w:sz="4" w:space="0" w:color="auto"/>
            </w:tcBorders>
            <w:vAlign w:val="center"/>
          </w:tcPr>
          <w:p w14:paraId="665507F4" w14:textId="0257A23B" w:rsidR="007E19F8" w:rsidRDefault="007E19F8" w:rsidP="007E19F8">
            <w:pPr>
              <w:jc w:val="both"/>
              <w:rPr>
                <w:kern w:val="2"/>
                <w:szCs w:val="24"/>
              </w:rPr>
            </w:pPr>
            <w:r w:rsidRPr="00701168">
              <w:rPr>
                <w:b/>
                <w:bCs/>
                <w:lang w:val="en-GB"/>
              </w:rPr>
              <w:t>4.1. Delivery terms for goods delivered in a single shipment</w:t>
            </w:r>
          </w:p>
        </w:tc>
        <w:tc>
          <w:tcPr>
            <w:tcW w:w="4111" w:type="dxa"/>
            <w:tcBorders>
              <w:top w:val="single" w:sz="4" w:space="0" w:color="auto"/>
              <w:left w:val="single" w:sz="4" w:space="0" w:color="auto"/>
              <w:bottom w:val="single" w:sz="4" w:space="0" w:color="auto"/>
              <w:right w:val="single" w:sz="4" w:space="0" w:color="auto"/>
            </w:tcBorders>
            <w:vAlign w:val="center"/>
          </w:tcPr>
          <w:p w14:paraId="76F760A3" w14:textId="4A0214E0" w:rsidR="007E19F8" w:rsidRPr="003B6A02" w:rsidRDefault="007E19F8" w:rsidP="007E19F8">
            <w:pPr>
              <w:jc w:val="both"/>
              <w:rPr>
                <w:lang w:val="en-US"/>
              </w:rPr>
            </w:pPr>
            <w:r w:rsidRPr="003B6A02">
              <w:rPr>
                <w:lang w:val="en-US"/>
              </w:rPr>
              <w:t xml:space="preserve">The Supplier </w:t>
            </w:r>
            <w:r w:rsidRPr="003B6A02">
              <w:rPr>
                <w:color w:val="000000"/>
                <w:lang w:val="en-US"/>
              </w:rPr>
              <w:t>shall undertake</w:t>
            </w:r>
            <w:r w:rsidRPr="003B6A02">
              <w:rPr>
                <w:lang w:val="en-US"/>
              </w:rPr>
              <w:t xml:space="preserve"> to deliver the Goods no later than within </w:t>
            </w:r>
            <w:r w:rsidR="00B3171A">
              <w:rPr>
                <w:lang w:val="en-US"/>
              </w:rPr>
              <w:t>6</w:t>
            </w:r>
            <w:r w:rsidRPr="003B6A02">
              <w:rPr>
                <w:lang w:val="en-US"/>
              </w:rPr>
              <w:t>0 (</w:t>
            </w:r>
            <w:r w:rsidR="00B3171A">
              <w:rPr>
                <w:lang w:val="en-US"/>
              </w:rPr>
              <w:t>sixty</w:t>
            </w:r>
            <w:r w:rsidRPr="003B6A02">
              <w:rPr>
                <w:lang w:val="en-US"/>
              </w:rPr>
              <w:t xml:space="preserve">) days from the date of placing the order </w:t>
            </w:r>
            <w:r w:rsidRPr="003B6A02">
              <w:rPr>
                <w:color w:val="000000"/>
                <w:lang w:val="en-US"/>
              </w:rPr>
              <w:t xml:space="preserve">to the following address: </w:t>
            </w:r>
            <w:proofErr w:type="spellStart"/>
            <w:r w:rsidRPr="003B6A02">
              <w:rPr>
                <w:color w:val="000000"/>
                <w:lang w:val="en-US"/>
              </w:rPr>
              <w:t>VšĮ</w:t>
            </w:r>
            <w:proofErr w:type="spellEnd"/>
            <w:r w:rsidRPr="003B6A02">
              <w:rPr>
                <w:color w:val="000000"/>
                <w:lang w:val="en-US"/>
              </w:rPr>
              <w:t xml:space="preserve"> Vilniaus </w:t>
            </w:r>
            <w:proofErr w:type="spellStart"/>
            <w:r w:rsidRPr="003B6A02">
              <w:rPr>
                <w:lang w:val="en-US"/>
              </w:rPr>
              <w:t>universiteto</w:t>
            </w:r>
            <w:proofErr w:type="spellEnd"/>
            <w:r w:rsidRPr="003B6A02">
              <w:rPr>
                <w:lang w:val="en-US"/>
              </w:rPr>
              <w:t xml:space="preserve"> </w:t>
            </w:r>
            <w:proofErr w:type="spellStart"/>
            <w:r w:rsidRPr="003B6A02">
              <w:rPr>
                <w:lang w:val="en-US"/>
              </w:rPr>
              <w:t>ligoninė</w:t>
            </w:r>
            <w:proofErr w:type="spellEnd"/>
            <w:r w:rsidRPr="003B6A02">
              <w:rPr>
                <w:lang w:val="en-US"/>
              </w:rPr>
              <w:t xml:space="preserve"> </w:t>
            </w:r>
            <w:proofErr w:type="spellStart"/>
            <w:r w:rsidRPr="003B6A02">
              <w:rPr>
                <w:lang w:val="en-US"/>
              </w:rPr>
              <w:t>Santaros</w:t>
            </w:r>
            <w:proofErr w:type="spellEnd"/>
            <w:r w:rsidRPr="003B6A02">
              <w:rPr>
                <w:lang w:val="en-US"/>
              </w:rPr>
              <w:t xml:space="preserve"> </w:t>
            </w:r>
            <w:proofErr w:type="spellStart"/>
            <w:r w:rsidRPr="003B6A02">
              <w:rPr>
                <w:lang w:val="en-US"/>
              </w:rPr>
              <w:t>klinikos</w:t>
            </w:r>
            <w:proofErr w:type="spellEnd"/>
            <w:r w:rsidRPr="003B6A02">
              <w:rPr>
                <w:lang w:val="en-US"/>
              </w:rPr>
              <w:t xml:space="preserve">, </w:t>
            </w:r>
            <w:proofErr w:type="spellStart"/>
            <w:r w:rsidRPr="003B6A02">
              <w:rPr>
                <w:lang w:val="en-US"/>
              </w:rPr>
              <w:t>Santariškių</w:t>
            </w:r>
            <w:proofErr w:type="spellEnd"/>
            <w:r w:rsidRPr="003B6A02">
              <w:rPr>
                <w:lang w:val="en-US"/>
              </w:rPr>
              <w:t xml:space="preserve"> g. 2, LT-08406, Vilnius, Lithuania.</w:t>
            </w:r>
          </w:p>
          <w:p w14:paraId="7C0DE959" w14:textId="2385451F" w:rsidR="007E19F8" w:rsidRDefault="0099695E" w:rsidP="007E19F8">
            <w:pPr>
              <w:jc w:val="both"/>
              <w:rPr>
                <w:kern w:val="2"/>
                <w:szCs w:val="24"/>
              </w:rPr>
            </w:pPr>
            <w:r w:rsidRPr="003B6A02">
              <w:rPr>
                <w:kern w:val="2"/>
                <w:szCs w:val="24"/>
                <w:lang w:val="en-US"/>
              </w:rPr>
              <w:t>The delivery period includes delivery of goods, assembly, instal</w:t>
            </w:r>
            <w:r>
              <w:rPr>
                <w:kern w:val="2"/>
                <w:szCs w:val="24"/>
                <w:lang w:val="en-US"/>
              </w:rPr>
              <w:t>l</w:t>
            </w:r>
            <w:r w:rsidRPr="003B6A02">
              <w:rPr>
                <w:kern w:val="2"/>
                <w:szCs w:val="24"/>
                <w:lang w:val="en-US"/>
              </w:rPr>
              <w:t>ation</w:t>
            </w:r>
            <w:r>
              <w:rPr>
                <w:kern w:val="2"/>
                <w:szCs w:val="24"/>
                <w:lang w:val="en-US"/>
              </w:rPr>
              <w:t xml:space="preserve">, </w:t>
            </w:r>
            <w:r w:rsidRPr="003B6A02">
              <w:rPr>
                <w:kern w:val="2"/>
                <w:szCs w:val="24"/>
                <w:lang w:val="en-US"/>
              </w:rPr>
              <w:t>personnel training</w:t>
            </w:r>
            <w:r>
              <w:rPr>
                <w:kern w:val="2"/>
                <w:szCs w:val="24"/>
                <w:lang w:val="en-US"/>
              </w:rPr>
              <w:t xml:space="preserve"> and equipment qualification IQ/OQ according to the manufacturer’s and GMP requirements</w:t>
            </w:r>
            <w:r w:rsidRPr="003B6A02">
              <w:rPr>
                <w:kern w:val="2"/>
                <w:szCs w:val="24"/>
                <w:lang w:val="en-US"/>
              </w:rPr>
              <w:t xml:space="preserve">. After fulfilling contractual obligations, the Goods Acceptance and Transfer Act and </w:t>
            </w:r>
            <w:r w:rsidRPr="003B6A02">
              <w:rPr>
                <w:kern w:val="2"/>
                <w:szCs w:val="24"/>
                <w:lang w:val="en-US"/>
              </w:rPr>
              <w:lastRenderedPageBreak/>
              <w:t xml:space="preserve">Installation </w:t>
            </w:r>
            <w:r>
              <w:rPr>
                <w:kern w:val="2"/>
                <w:szCs w:val="24"/>
                <w:lang w:val="en-US"/>
              </w:rPr>
              <w:t>a</w:t>
            </w:r>
            <w:r w:rsidRPr="003B6A02">
              <w:rPr>
                <w:kern w:val="2"/>
                <w:szCs w:val="24"/>
                <w:lang w:val="en-US"/>
              </w:rPr>
              <w:t>nd Inspection Acts are signed.</w:t>
            </w:r>
          </w:p>
        </w:tc>
      </w:tr>
      <w:tr w:rsidR="007E19F8" w14:paraId="6C00431D" w14:textId="3CBDE50E" w:rsidTr="00AF629D">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7E19F8" w:rsidRDefault="007E19F8" w:rsidP="00AF629D">
            <w:pPr>
              <w:jc w:val="both"/>
              <w:rPr>
                <w:b/>
                <w:bCs/>
                <w:kern w:val="2"/>
                <w:szCs w:val="24"/>
              </w:rPr>
            </w:pPr>
            <w:r>
              <w:rPr>
                <w:b/>
                <w:bCs/>
                <w:kern w:val="2"/>
                <w:szCs w:val="24"/>
              </w:rPr>
              <w:t>4.2. Prekių (ar jų dalies) pristatymo termino pratęsimas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BF11D5C" w14:textId="0445A925" w:rsidR="007E19F8" w:rsidRDefault="007E19F8" w:rsidP="00AF629D">
            <w:pPr>
              <w:jc w:val="both"/>
              <w:rPr>
                <w:kern w:val="2"/>
                <w:szCs w:val="24"/>
              </w:rPr>
            </w:pPr>
            <w:r>
              <w:rPr>
                <w:kern w:val="2"/>
                <w:szCs w:val="24"/>
              </w:rPr>
              <w:t>Tiekėjas turi teisę į Prekių pristatymo (įskaitant instaliavimą)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dienų laikotarpiui.</w:t>
            </w:r>
          </w:p>
        </w:tc>
        <w:tc>
          <w:tcPr>
            <w:tcW w:w="2693" w:type="dxa"/>
            <w:tcBorders>
              <w:top w:val="single" w:sz="4" w:space="0" w:color="auto"/>
              <w:left w:val="single" w:sz="4" w:space="0" w:color="auto"/>
              <w:bottom w:val="single" w:sz="4" w:space="0" w:color="auto"/>
              <w:right w:val="single" w:sz="4" w:space="0" w:color="auto"/>
            </w:tcBorders>
            <w:vAlign w:val="center"/>
          </w:tcPr>
          <w:p w14:paraId="2A269C92" w14:textId="29DD0216" w:rsidR="007E19F8" w:rsidRDefault="00AF629D" w:rsidP="00AF629D">
            <w:pPr>
              <w:jc w:val="both"/>
              <w:rPr>
                <w:kern w:val="2"/>
                <w:szCs w:val="24"/>
              </w:rPr>
            </w:pPr>
            <w:r w:rsidRPr="00701168">
              <w:rPr>
                <w:b/>
                <w:bCs/>
                <w:lang w:val="en-GB"/>
              </w:rPr>
              <w:t>4.2. Extension of the delivery period for the Goods (or part thereof)</w:t>
            </w:r>
          </w:p>
        </w:tc>
        <w:tc>
          <w:tcPr>
            <w:tcW w:w="4111" w:type="dxa"/>
            <w:tcBorders>
              <w:top w:val="single" w:sz="4" w:space="0" w:color="auto"/>
              <w:left w:val="single" w:sz="4" w:space="0" w:color="auto"/>
              <w:bottom w:val="single" w:sz="4" w:space="0" w:color="auto"/>
              <w:right w:val="single" w:sz="4" w:space="0" w:color="auto"/>
            </w:tcBorders>
            <w:vAlign w:val="center"/>
          </w:tcPr>
          <w:p w14:paraId="5C092F50" w14:textId="1FCA2326" w:rsidR="007E19F8" w:rsidRDefault="00AF629D" w:rsidP="00AF629D">
            <w:pPr>
              <w:jc w:val="both"/>
              <w:rPr>
                <w:kern w:val="2"/>
                <w:szCs w:val="24"/>
              </w:rPr>
            </w:pPr>
            <w:r w:rsidRPr="00AF629D">
              <w:rPr>
                <w:color w:val="1F1F1F"/>
                <w:szCs w:val="24"/>
                <w:lang w:val="en" w:eastAsia="lt-LT"/>
              </w:rPr>
              <w:t>The Supplier has the right to an extension of the delivery period (including installation), but only in the event of evidence-based obstacles or disruptions that the Supplier has no influence on and is not responsible for, and that are caused by and attributable to third parties, or other circumstances that the Supplier could not have foreseen in advance. The circumstances that justify the need to extend the delivery period for the Goods cannot in any way depend on the Supplier. In each such case, the Supplier shall notify the Buyer in writing immediately, but no later than within 5 (five) business days, providing evidence of the existence of the aforementioned circumstances. The Buyer shall assess the indicated circumstances. With the Buyer's consent, the delivery period for the Goods may be extended only for the period of existence of the aforementioned circumstances, but not longer than 30 (thirty) days.</w:t>
            </w:r>
          </w:p>
        </w:tc>
      </w:tr>
      <w:tr w:rsidR="00DB6950" w14:paraId="5CC864C2" w14:textId="6768F91C" w:rsidTr="00DB6950">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DB6950" w:rsidRDefault="00DB6950" w:rsidP="00DB6950">
            <w:pPr>
              <w:jc w:val="both"/>
              <w:rPr>
                <w:b/>
                <w:bCs/>
                <w:kern w:val="2"/>
                <w:szCs w:val="24"/>
              </w:rPr>
            </w:pPr>
            <w:r>
              <w:rPr>
                <w:b/>
                <w:bCs/>
                <w:kern w:val="2"/>
                <w:szCs w:val="24"/>
              </w:rPr>
              <w:t>4.3. Užsakymų teikimo tvarka</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5CBF312" w14:textId="77777777" w:rsidR="00DB6950" w:rsidRPr="003F602C" w:rsidRDefault="00DB6950" w:rsidP="00DB6950">
            <w:pPr>
              <w:jc w:val="both"/>
              <w:rPr>
                <w:kern w:val="2"/>
                <w:szCs w:val="24"/>
              </w:rPr>
            </w:pPr>
            <w:r w:rsidRPr="003F602C">
              <w:rPr>
                <w:kern w:val="2"/>
                <w:szCs w:val="24"/>
              </w:rPr>
              <w:t>Užsakymai teikiami Tiekėjo nurodytu elektroniniu paštu ir laikomi gautais po 24 (dvidešimt keturių valandų) nuo užsakymo pateikimo.</w:t>
            </w:r>
          </w:p>
          <w:p w14:paraId="2C38F0E7" w14:textId="77777777" w:rsidR="00DB6950" w:rsidRPr="003F602C" w:rsidRDefault="00DB6950" w:rsidP="00DB6950">
            <w:pPr>
              <w:jc w:val="both"/>
              <w:rPr>
                <w:kern w:val="2"/>
                <w:szCs w:val="24"/>
              </w:rPr>
            </w:pPr>
          </w:p>
          <w:p w14:paraId="4583650C" w14:textId="2718CA20" w:rsidR="00DB6950" w:rsidRDefault="00DB6950" w:rsidP="00DB6950">
            <w:pPr>
              <w:jc w:val="both"/>
              <w:rPr>
                <w:kern w:val="2"/>
                <w:szCs w:val="24"/>
              </w:rPr>
            </w:pPr>
            <w:r w:rsidRPr="003F602C">
              <w:rPr>
                <w:kern w:val="2"/>
                <w:szCs w:val="24"/>
              </w:rPr>
              <w:t xml:space="preserve">El. paštas užsakymams: </w:t>
            </w:r>
            <w:r w:rsidRPr="003F602C">
              <w:rPr>
                <w:color w:val="156082" w:themeColor="accent1"/>
                <w:kern w:val="2"/>
                <w:szCs w:val="24"/>
              </w:rPr>
              <w:t>nurodyti</w:t>
            </w:r>
          </w:p>
        </w:tc>
        <w:tc>
          <w:tcPr>
            <w:tcW w:w="2693" w:type="dxa"/>
            <w:tcBorders>
              <w:top w:val="single" w:sz="4" w:space="0" w:color="auto"/>
              <w:left w:val="single" w:sz="4" w:space="0" w:color="auto"/>
              <w:bottom w:val="single" w:sz="4" w:space="0" w:color="auto"/>
              <w:right w:val="single" w:sz="4" w:space="0" w:color="auto"/>
            </w:tcBorders>
            <w:vAlign w:val="center"/>
          </w:tcPr>
          <w:p w14:paraId="1BF8B682" w14:textId="20D4444A" w:rsidR="00DB6950" w:rsidRPr="003F602C" w:rsidRDefault="00DB6950" w:rsidP="00DB6950">
            <w:pPr>
              <w:jc w:val="both"/>
              <w:rPr>
                <w:kern w:val="2"/>
                <w:szCs w:val="24"/>
              </w:rPr>
            </w:pPr>
            <w:r w:rsidRPr="00701168">
              <w:rPr>
                <w:b/>
                <w:bCs/>
                <w:lang w:val="en-GB"/>
              </w:rPr>
              <w:t>4.3. Order submission procedure</w:t>
            </w:r>
          </w:p>
        </w:tc>
        <w:tc>
          <w:tcPr>
            <w:tcW w:w="4111" w:type="dxa"/>
            <w:tcBorders>
              <w:top w:val="single" w:sz="4" w:space="0" w:color="auto"/>
              <w:left w:val="single" w:sz="4" w:space="0" w:color="auto"/>
              <w:bottom w:val="single" w:sz="4" w:space="0" w:color="auto"/>
              <w:right w:val="single" w:sz="4" w:space="0" w:color="auto"/>
            </w:tcBorders>
            <w:vAlign w:val="center"/>
          </w:tcPr>
          <w:p w14:paraId="0A4C8495" w14:textId="77777777" w:rsidR="00DB6950" w:rsidRPr="00701168" w:rsidRDefault="00DB6950" w:rsidP="00DB6950">
            <w:pPr>
              <w:jc w:val="both"/>
              <w:rPr>
                <w:lang w:val="en-GB"/>
              </w:rPr>
            </w:pPr>
            <w:r w:rsidRPr="00701168">
              <w:rPr>
                <w:lang w:val="en-GB"/>
              </w:rPr>
              <w:t>The order shall be submitted to the email address specified by the Supplier and shall be deemed to have been received 24 (twenty-four) hours after the order was placed.</w:t>
            </w:r>
          </w:p>
          <w:p w14:paraId="41299A56" w14:textId="3486F65C" w:rsidR="00DB6950" w:rsidRPr="003F602C" w:rsidRDefault="00DB6950" w:rsidP="00DB6950">
            <w:pPr>
              <w:jc w:val="both"/>
              <w:rPr>
                <w:kern w:val="2"/>
                <w:szCs w:val="24"/>
              </w:rPr>
            </w:pPr>
            <w:r w:rsidRPr="00701168">
              <w:rPr>
                <w:lang w:val="en-GB"/>
              </w:rPr>
              <w:t xml:space="preserve">E-mail address for orders: </w:t>
            </w:r>
            <w:r w:rsidRPr="00701168">
              <w:rPr>
                <w:color w:val="0F4761" w:themeColor="accent1" w:themeShade="BF"/>
                <w:lang w:val="en-GB"/>
              </w:rPr>
              <w:t>[insert]</w:t>
            </w:r>
          </w:p>
        </w:tc>
      </w:tr>
      <w:tr w:rsidR="0011352F" w14:paraId="2C976834" w14:textId="7412B60C" w:rsidTr="002C534B">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11352F" w:rsidRDefault="0011352F" w:rsidP="002C534B">
            <w:pPr>
              <w:jc w:val="both"/>
              <w:rPr>
                <w:b/>
                <w:bCs/>
                <w:kern w:val="2"/>
                <w:szCs w:val="24"/>
              </w:rPr>
            </w:pPr>
            <w:r>
              <w:rPr>
                <w:b/>
                <w:bCs/>
                <w:kern w:val="2"/>
                <w:szCs w:val="24"/>
              </w:rPr>
              <w:t>4.4. Dėl minimalios užsakymo vertės / apimties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6B58112A" w14:textId="57534CB2" w:rsidR="0011352F" w:rsidRDefault="0011352F" w:rsidP="002C534B">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1CAD376B" w14:textId="1919CE1C" w:rsidR="0011352F" w:rsidRDefault="0011352F" w:rsidP="002C534B">
            <w:pPr>
              <w:jc w:val="both"/>
              <w:rPr>
                <w:kern w:val="2"/>
                <w:szCs w:val="24"/>
              </w:rPr>
            </w:pPr>
            <w:r w:rsidRPr="00701168">
              <w:rPr>
                <w:b/>
                <w:bCs/>
                <w:lang w:val="en-GB"/>
              </w:rPr>
              <w:t>4.4. Regarding the value/volume of delivery of Goods in parts</w:t>
            </w:r>
          </w:p>
        </w:tc>
        <w:tc>
          <w:tcPr>
            <w:tcW w:w="4111" w:type="dxa"/>
            <w:tcBorders>
              <w:top w:val="single" w:sz="4" w:space="0" w:color="auto"/>
              <w:left w:val="single" w:sz="4" w:space="0" w:color="auto"/>
              <w:bottom w:val="single" w:sz="4" w:space="0" w:color="auto"/>
              <w:right w:val="single" w:sz="4" w:space="0" w:color="auto"/>
            </w:tcBorders>
            <w:vAlign w:val="center"/>
          </w:tcPr>
          <w:p w14:paraId="0CDEDE47" w14:textId="0E04D50D" w:rsidR="0011352F" w:rsidRDefault="0011352F" w:rsidP="002C534B">
            <w:pPr>
              <w:jc w:val="both"/>
              <w:rPr>
                <w:kern w:val="2"/>
                <w:szCs w:val="24"/>
              </w:rPr>
            </w:pPr>
            <w:r w:rsidRPr="00701168">
              <w:rPr>
                <w:lang w:val="en-GB"/>
              </w:rPr>
              <w:t>Not applicable</w:t>
            </w:r>
          </w:p>
        </w:tc>
      </w:tr>
      <w:tr w:rsidR="0011352F" w14:paraId="37696515" w14:textId="5D01FD44" w:rsidTr="002C534B">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11352F" w:rsidRDefault="0011352F" w:rsidP="002C534B">
            <w:pPr>
              <w:jc w:val="both"/>
              <w:rPr>
                <w:b/>
                <w:bCs/>
                <w:kern w:val="2"/>
                <w:szCs w:val="24"/>
              </w:rPr>
            </w:pPr>
            <w:r>
              <w:rPr>
                <w:b/>
                <w:bCs/>
                <w:kern w:val="2"/>
                <w:szCs w:val="24"/>
              </w:rPr>
              <w:lastRenderedPageBreak/>
              <w:t xml:space="preserve">4.5. Kartu su Prekėmis pateikiami dokumentai </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6BAB323F" w14:textId="2FF95BBA" w:rsidR="0011352F" w:rsidRDefault="0011352F" w:rsidP="002C534B">
            <w:pPr>
              <w:jc w:val="both"/>
              <w:rPr>
                <w:kern w:val="2"/>
                <w:szCs w:val="24"/>
              </w:rPr>
            </w:pPr>
            <w:r>
              <w:rPr>
                <w:kern w:val="2"/>
                <w:szCs w:val="24"/>
              </w:rPr>
              <w:t xml:space="preserve">Kartu su Prekėmis pateikiami šie dokumentai: </w:t>
            </w:r>
          </w:p>
          <w:p w14:paraId="33B05C44" w14:textId="3FBB30AE" w:rsidR="0011352F" w:rsidRPr="001B4D05" w:rsidRDefault="0011352F" w:rsidP="002C534B">
            <w:pPr>
              <w:jc w:val="both"/>
              <w:rPr>
                <w:color w:val="000000"/>
                <w:szCs w:val="24"/>
                <w:lang w:eastAsia="lt-LT"/>
              </w:rPr>
            </w:pPr>
            <w:r>
              <w:rPr>
                <w:color w:val="000000"/>
                <w:szCs w:val="24"/>
                <w:lang w:eastAsia="lt-LT"/>
              </w:rPr>
              <w:t>4.5.</w:t>
            </w:r>
            <w:r w:rsidRPr="001B4D05">
              <w:rPr>
                <w:color w:val="000000"/>
                <w:szCs w:val="24"/>
                <w:lang w:eastAsia="lt-LT"/>
              </w:rPr>
              <w:t xml:space="preserve">1. </w:t>
            </w:r>
            <w:r w:rsidR="00D719D6" w:rsidRPr="00D719D6">
              <w:rPr>
                <w:color w:val="000000"/>
                <w:szCs w:val="24"/>
                <w:lang w:eastAsia="lt-LT"/>
              </w:rPr>
              <w:t>Naudojimo instrukcija lietuvių arba anglų kalba,</w:t>
            </w:r>
          </w:p>
          <w:p w14:paraId="3ABB8746" w14:textId="77777777" w:rsidR="0011352F" w:rsidRDefault="0011352F" w:rsidP="002C534B">
            <w:pPr>
              <w:jc w:val="both"/>
              <w:rPr>
                <w:color w:val="000000"/>
                <w:szCs w:val="24"/>
                <w:lang w:eastAsia="lt-LT"/>
              </w:rPr>
            </w:pPr>
            <w:r>
              <w:rPr>
                <w:color w:val="000000"/>
                <w:szCs w:val="24"/>
                <w:lang w:eastAsia="lt-LT"/>
              </w:rPr>
              <w:t>4.5.</w:t>
            </w:r>
            <w:r w:rsidRPr="001B4D05">
              <w:rPr>
                <w:color w:val="000000"/>
                <w:szCs w:val="24"/>
                <w:lang w:eastAsia="lt-LT"/>
              </w:rPr>
              <w:t xml:space="preserve">2. </w:t>
            </w:r>
            <w:r w:rsidR="00225060" w:rsidRPr="00225060">
              <w:rPr>
                <w:color w:val="000000"/>
                <w:szCs w:val="24"/>
                <w:lang w:eastAsia="lt-LT"/>
              </w:rPr>
              <w:t>Serviso dokumentacija lietuvių arba anglų kalba.</w:t>
            </w:r>
          </w:p>
          <w:p w14:paraId="05A41C46" w14:textId="32514E78" w:rsidR="005F0B9A" w:rsidRDefault="005F0B9A" w:rsidP="002C534B">
            <w:pPr>
              <w:jc w:val="both"/>
              <w:rPr>
                <w:color w:val="000000"/>
                <w:szCs w:val="24"/>
                <w:lang w:eastAsia="lt-LT"/>
              </w:rPr>
            </w:pPr>
            <w:r>
              <w:rPr>
                <w:color w:val="000000"/>
                <w:szCs w:val="24"/>
                <w:lang w:eastAsia="lt-LT"/>
              </w:rPr>
              <w:t>4.5.3. Techninėje specifikacijoje nurodyti dokumentai.</w:t>
            </w:r>
          </w:p>
          <w:p w14:paraId="72015010" w14:textId="47D728D4" w:rsidR="002E3F4F" w:rsidRDefault="008F4712" w:rsidP="002C534B">
            <w:pPr>
              <w:jc w:val="both"/>
              <w:rPr>
                <w:kern w:val="2"/>
                <w:szCs w:val="24"/>
              </w:rPr>
            </w:pPr>
            <w:r w:rsidRPr="00ED761A">
              <w:rPr>
                <w:kern w:val="2"/>
                <w:szCs w:val="24"/>
              </w:rPr>
              <w:t>T</w:t>
            </w:r>
            <w:r>
              <w:rPr>
                <w:kern w:val="2"/>
                <w:szCs w:val="24"/>
              </w:rPr>
              <w:t>iekėjui nepateikus nurodytų dokumentų, laikoma, kad Paslaugos neatitinka Sutartyje nustatytų reikalavimų</w:t>
            </w:r>
          </w:p>
        </w:tc>
        <w:tc>
          <w:tcPr>
            <w:tcW w:w="2693" w:type="dxa"/>
            <w:tcBorders>
              <w:top w:val="single" w:sz="4" w:space="0" w:color="auto"/>
              <w:left w:val="single" w:sz="4" w:space="0" w:color="auto"/>
              <w:bottom w:val="single" w:sz="4" w:space="0" w:color="auto"/>
              <w:right w:val="single" w:sz="4" w:space="0" w:color="auto"/>
            </w:tcBorders>
            <w:vAlign w:val="center"/>
          </w:tcPr>
          <w:p w14:paraId="26FF43A7" w14:textId="4E41C6BA" w:rsidR="0011352F" w:rsidRDefault="00D719D6" w:rsidP="002C534B">
            <w:pPr>
              <w:jc w:val="both"/>
              <w:rPr>
                <w:kern w:val="2"/>
                <w:szCs w:val="24"/>
              </w:rPr>
            </w:pPr>
            <w:r w:rsidRPr="00701168">
              <w:rPr>
                <w:b/>
                <w:bCs/>
                <w:lang w:val="en-GB"/>
              </w:rPr>
              <w:t>4.5. Documents accompanying the Goods</w:t>
            </w:r>
          </w:p>
        </w:tc>
        <w:tc>
          <w:tcPr>
            <w:tcW w:w="4111" w:type="dxa"/>
            <w:tcBorders>
              <w:top w:val="single" w:sz="4" w:space="0" w:color="auto"/>
              <w:left w:val="single" w:sz="4" w:space="0" w:color="auto"/>
              <w:bottom w:val="single" w:sz="4" w:space="0" w:color="auto"/>
              <w:right w:val="single" w:sz="4" w:space="0" w:color="auto"/>
            </w:tcBorders>
            <w:vAlign w:val="center"/>
          </w:tcPr>
          <w:p w14:paraId="5E6DCB83" w14:textId="4DB28F14" w:rsidR="009768C1" w:rsidRPr="009768C1" w:rsidRDefault="009768C1" w:rsidP="002C534B">
            <w:pPr>
              <w:jc w:val="both"/>
              <w:rPr>
                <w:kern w:val="2"/>
                <w:szCs w:val="24"/>
              </w:rPr>
            </w:pPr>
            <w:proofErr w:type="spellStart"/>
            <w:r w:rsidRPr="009768C1">
              <w:rPr>
                <w:kern w:val="2"/>
                <w:szCs w:val="24"/>
              </w:rPr>
              <w:t>Documentation</w:t>
            </w:r>
            <w:proofErr w:type="spellEnd"/>
            <w:r w:rsidRPr="009768C1">
              <w:rPr>
                <w:kern w:val="2"/>
                <w:szCs w:val="24"/>
              </w:rPr>
              <w:t xml:space="preserve"> </w:t>
            </w:r>
            <w:proofErr w:type="spellStart"/>
            <w:r w:rsidRPr="009768C1">
              <w:rPr>
                <w:kern w:val="2"/>
                <w:szCs w:val="24"/>
              </w:rPr>
              <w:t>provided</w:t>
            </w:r>
            <w:proofErr w:type="spellEnd"/>
            <w:r w:rsidRPr="009768C1">
              <w:rPr>
                <w:kern w:val="2"/>
                <w:szCs w:val="24"/>
              </w:rPr>
              <w:t xml:space="preserve"> </w:t>
            </w:r>
            <w:proofErr w:type="spellStart"/>
            <w:r w:rsidRPr="009768C1">
              <w:rPr>
                <w:kern w:val="2"/>
                <w:szCs w:val="24"/>
              </w:rPr>
              <w:t>with</w:t>
            </w:r>
            <w:proofErr w:type="spellEnd"/>
            <w:r w:rsidRPr="009768C1">
              <w:rPr>
                <w:kern w:val="2"/>
                <w:szCs w:val="24"/>
              </w:rPr>
              <w:t xml:space="preserve"> </w:t>
            </w:r>
            <w:proofErr w:type="spellStart"/>
            <w:r w:rsidRPr="009768C1">
              <w:rPr>
                <w:kern w:val="2"/>
                <w:szCs w:val="24"/>
              </w:rPr>
              <w:t>the</w:t>
            </w:r>
            <w:proofErr w:type="spellEnd"/>
            <w:r w:rsidRPr="009768C1">
              <w:rPr>
                <w:kern w:val="2"/>
                <w:szCs w:val="24"/>
              </w:rPr>
              <w:t xml:space="preserve"> </w:t>
            </w:r>
            <w:proofErr w:type="spellStart"/>
            <w:r w:rsidRPr="009768C1">
              <w:rPr>
                <w:kern w:val="2"/>
                <w:szCs w:val="24"/>
              </w:rPr>
              <w:t>equipment</w:t>
            </w:r>
            <w:proofErr w:type="spellEnd"/>
          </w:p>
          <w:p w14:paraId="35254764" w14:textId="55A86DB6" w:rsidR="009768C1" w:rsidRPr="009768C1" w:rsidRDefault="009768C1" w:rsidP="002C534B">
            <w:pPr>
              <w:jc w:val="both"/>
              <w:rPr>
                <w:kern w:val="2"/>
                <w:szCs w:val="24"/>
              </w:rPr>
            </w:pPr>
            <w:r>
              <w:rPr>
                <w:kern w:val="2"/>
                <w:szCs w:val="24"/>
              </w:rPr>
              <w:t>4.5.</w:t>
            </w:r>
            <w:r w:rsidRPr="009768C1">
              <w:rPr>
                <w:kern w:val="2"/>
                <w:szCs w:val="24"/>
              </w:rPr>
              <w:t xml:space="preserve">1.User </w:t>
            </w:r>
            <w:proofErr w:type="spellStart"/>
            <w:r w:rsidRPr="009768C1">
              <w:rPr>
                <w:kern w:val="2"/>
                <w:szCs w:val="24"/>
              </w:rPr>
              <w:t>manual</w:t>
            </w:r>
            <w:proofErr w:type="spellEnd"/>
            <w:r w:rsidRPr="009768C1">
              <w:rPr>
                <w:kern w:val="2"/>
                <w:szCs w:val="24"/>
              </w:rPr>
              <w:t xml:space="preserve"> </w:t>
            </w:r>
            <w:proofErr w:type="spellStart"/>
            <w:r w:rsidRPr="009768C1">
              <w:rPr>
                <w:kern w:val="2"/>
                <w:szCs w:val="24"/>
              </w:rPr>
              <w:t>in</w:t>
            </w:r>
            <w:proofErr w:type="spellEnd"/>
            <w:r w:rsidRPr="009768C1">
              <w:rPr>
                <w:kern w:val="2"/>
                <w:szCs w:val="24"/>
              </w:rPr>
              <w:t xml:space="preserve"> Lithuanian </w:t>
            </w:r>
            <w:proofErr w:type="spellStart"/>
            <w:r w:rsidRPr="009768C1">
              <w:rPr>
                <w:kern w:val="2"/>
                <w:szCs w:val="24"/>
              </w:rPr>
              <w:t>or</w:t>
            </w:r>
            <w:proofErr w:type="spellEnd"/>
            <w:r w:rsidRPr="009768C1">
              <w:rPr>
                <w:kern w:val="2"/>
                <w:szCs w:val="24"/>
              </w:rPr>
              <w:t xml:space="preserve"> English.</w:t>
            </w:r>
          </w:p>
          <w:p w14:paraId="34167CAB" w14:textId="77777777" w:rsidR="0011352F" w:rsidRDefault="009768C1" w:rsidP="002C534B">
            <w:pPr>
              <w:jc w:val="both"/>
              <w:rPr>
                <w:kern w:val="2"/>
                <w:szCs w:val="24"/>
              </w:rPr>
            </w:pPr>
            <w:r>
              <w:rPr>
                <w:kern w:val="2"/>
                <w:szCs w:val="24"/>
              </w:rPr>
              <w:t>4.5.</w:t>
            </w:r>
            <w:r w:rsidRPr="009768C1">
              <w:rPr>
                <w:kern w:val="2"/>
                <w:szCs w:val="24"/>
              </w:rPr>
              <w:t xml:space="preserve">2. </w:t>
            </w:r>
            <w:proofErr w:type="spellStart"/>
            <w:r w:rsidRPr="009768C1">
              <w:rPr>
                <w:kern w:val="2"/>
                <w:szCs w:val="24"/>
              </w:rPr>
              <w:t>Service</w:t>
            </w:r>
            <w:proofErr w:type="spellEnd"/>
            <w:r w:rsidRPr="009768C1">
              <w:rPr>
                <w:kern w:val="2"/>
                <w:szCs w:val="24"/>
              </w:rPr>
              <w:t xml:space="preserve"> </w:t>
            </w:r>
            <w:proofErr w:type="spellStart"/>
            <w:r w:rsidRPr="009768C1">
              <w:rPr>
                <w:kern w:val="2"/>
                <w:szCs w:val="24"/>
              </w:rPr>
              <w:t>documentation</w:t>
            </w:r>
            <w:proofErr w:type="spellEnd"/>
            <w:r w:rsidRPr="009768C1">
              <w:rPr>
                <w:kern w:val="2"/>
                <w:szCs w:val="24"/>
              </w:rPr>
              <w:t xml:space="preserve"> </w:t>
            </w:r>
            <w:proofErr w:type="spellStart"/>
            <w:r w:rsidRPr="009768C1">
              <w:rPr>
                <w:kern w:val="2"/>
                <w:szCs w:val="24"/>
              </w:rPr>
              <w:t>in</w:t>
            </w:r>
            <w:proofErr w:type="spellEnd"/>
            <w:r w:rsidRPr="009768C1">
              <w:rPr>
                <w:kern w:val="2"/>
                <w:szCs w:val="24"/>
              </w:rPr>
              <w:t xml:space="preserve"> Lithuanian </w:t>
            </w:r>
            <w:proofErr w:type="spellStart"/>
            <w:r w:rsidRPr="009768C1">
              <w:rPr>
                <w:kern w:val="2"/>
                <w:szCs w:val="24"/>
              </w:rPr>
              <w:t>or</w:t>
            </w:r>
            <w:proofErr w:type="spellEnd"/>
            <w:r w:rsidRPr="009768C1">
              <w:rPr>
                <w:kern w:val="2"/>
                <w:szCs w:val="24"/>
              </w:rPr>
              <w:t xml:space="preserve"> English.</w:t>
            </w:r>
          </w:p>
          <w:p w14:paraId="1D9ABB86" w14:textId="7D11289E" w:rsidR="005F0B9A" w:rsidRDefault="005F0B9A" w:rsidP="002C534B">
            <w:pPr>
              <w:jc w:val="both"/>
              <w:rPr>
                <w:kern w:val="2"/>
                <w:szCs w:val="24"/>
              </w:rPr>
            </w:pPr>
            <w:r>
              <w:rPr>
                <w:kern w:val="2"/>
                <w:szCs w:val="24"/>
              </w:rPr>
              <w:t xml:space="preserve">4.5.3. </w:t>
            </w:r>
            <w:proofErr w:type="spellStart"/>
            <w:r w:rsidRPr="005F0B9A">
              <w:rPr>
                <w:kern w:val="2"/>
                <w:szCs w:val="24"/>
              </w:rPr>
              <w:t>Documents</w:t>
            </w:r>
            <w:proofErr w:type="spellEnd"/>
            <w:r w:rsidRPr="005F0B9A">
              <w:rPr>
                <w:kern w:val="2"/>
                <w:szCs w:val="24"/>
              </w:rPr>
              <w:t xml:space="preserve"> </w:t>
            </w:r>
            <w:proofErr w:type="spellStart"/>
            <w:r w:rsidRPr="005F0B9A">
              <w:rPr>
                <w:kern w:val="2"/>
                <w:szCs w:val="24"/>
              </w:rPr>
              <w:t>listed</w:t>
            </w:r>
            <w:proofErr w:type="spellEnd"/>
            <w:r w:rsidRPr="005F0B9A">
              <w:rPr>
                <w:kern w:val="2"/>
                <w:szCs w:val="24"/>
              </w:rPr>
              <w:t xml:space="preserve"> </w:t>
            </w:r>
            <w:proofErr w:type="spellStart"/>
            <w:r w:rsidRPr="005F0B9A">
              <w:rPr>
                <w:kern w:val="2"/>
                <w:szCs w:val="24"/>
              </w:rPr>
              <w:t>in</w:t>
            </w:r>
            <w:proofErr w:type="spellEnd"/>
            <w:r w:rsidRPr="005F0B9A">
              <w:rPr>
                <w:kern w:val="2"/>
                <w:szCs w:val="24"/>
              </w:rPr>
              <w:t xml:space="preserve"> </w:t>
            </w:r>
            <w:proofErr w:type="spellStart"/>
            <w:r w:rsidRPr="005F0B9A">
              <w:rPr>
                <w:kern w:val="2"/>
                <w:szCs w:val="24"/>
              </w:rPr>
              <w:t>the</w:t>
            </w:r>
            <w:proofErr w:type="spellEnd"/>
            <w:r w:rsidRPr="005F0B9A">
              <w:rPr>
                <w:kern w:val="2"/>
                <w:szCs w:val="24"/>
              </w:rPr>
              <w:t xml:space="preserve"> </w:t>
            </w:r>
            <w:proofErr w:type="spellStart"/>
            <w:r w:rsidRPr="005F0B9A">
              <w:rPr>
                <w:kern w:val="2"/>
                <w:szCs w:val="24"/>
              </w:rPr>
              <w:t>technical</w:t>
            </w:r>
            <w:proofErr w:type="spellEnd"/>
            <w:r w:rsidRPr="005F0B9A">
              <w:rPr>
                <w:kern w:val="2"/>
                <w:szCs w:val="24"/>
              </w:rPr>
              <w:t xml:space="preserve"> </w:t>
            </w:r>
            <w:proofErr w:type="spellStart"/>
            <w:r w:rsidRPr="005F0B9A">
              <w:rPr>
                <w:kern w:val="2"/>
                <w:szCs w:val="24"/>
              </w:rPr>
              <w:t>specification</w:t>
            </w:r>
            <w:proofErr w:type="spellEnd"/>
          </w:p>
          <w:p w14:paraId="305E11BD" w14:textId="6601E829" w:rsidR="008F4712" w:rsidRDefault="008F4712" w:rsidP="002C534B">
            <w:pPr>
              <w:jc w:val="both"/>
              <w:rPr>
                <w:kern w:val="2"/>
                <w:szCs w:val="24"/>
              </w:rPr>
            </w:pPr>
            <w:proofErr w:type="spellStart"/>
            <w:r>
              <w:t>If</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fails</w:t>
            </w:r>
            <w:proofErr w:type="spellEnd"/>
            <w:r>
              <w:t xml:space="preserve"> to </w:t>
            </w:r>
            <w:proofErr w:type="spellStart"/>
            <w:r>
              <w:t>submit</w:t>
            </w:r>
            <w:proofErr w:type="spellEnd"/>
            <w:r>
              <w:t xml:space="preserve"> </w:t>
            </w:r>
            <w:proofErr w:type="spellStart"/>
            <w:r>
              <w:t>the</w:t>
            </w:r>
            <w:proofErr w:type="spellEnd"/>
            <w:r>
              <w:t xml:space="preserve"> </w:t>
            </w:r>
            <w:proofErr w:type="spellStart"/>
            <w:r>
              <w:t>specified</w:t>
            </w:r>
            <w:proofErr w:type="spellEnd"/>
            <w:r>
              <w:t xml:space="preserve"> </w:t>
            </w:r>
            <w:proofErr w:type="spellStart"/>
            <w:r>
              <w:t>documents</w:t>
            </w:r>
            <w:proofErr w:type="spellEnd"/>
            <w:r>
              <w:t xml:space="preserve">, </w:t>
            </w:r>
            <w:proofErr w:type="spellStart"/>
            <w:r>
              <w:t>the</w:t>
            </w:r>
            <w:proofErr w:type="spellEnd"/>
            <w:r>
              <w:t xml:space="preserve"> </w:t>
            </w:r>
            <w:proofErr w:type="spellStart"/>
            <w:r>
              <w:t>Services</w:t>
            </w:r>
            <w:proofErr w:type="spellEnd"/>
            <w:r>
              <w:t xml:space="preserve"> </w:t>
            </w:r>
            <w:proofErr w:type="spellStart"/>
            <w:r>
              <w:t>shall</w:t>
            </w:r>
            <w:proofErr w:type="spellEnd"/>
            <w:r>
              <w:t xml:space="preserve"> be </w:t>
            </w:r>
            <w:proofErr w:type="spellStart"/>
            <w:r>
              <w:t>deemed</w:t>
            </w:r>
            <w:proofErr w:type="spellEnd"/>
            <w:r>
              <w:t xml:space="preserve"> </w:t>
            </w:r>
            <w:proofErr w:type="spellStart"/>
            <w:r>
              <w:t>not</w:t>
            </w:r>
            <w:proofErr w:type="spellEnd"/>
            <w:r>
              <w:t xml:space="preserve"> to </w:t>
            </w:r>
            <w:proofErr w:type="spellStart"/>
            <w:r>
              <w:t>meet</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set</w:t>
            </w:r>
            <w:proofErr w:type="spellEnd"/>
            <w:r>
              <w:t xml:space="preserve"> </w:t>
            </w:r>
            <w:proofErr w:type="spellStart"/>
            <w:r>
              <w:t>forth</w:t>
            </w:r>
            <w:proofErr w:type="spellEnd"/>
            <w:r>
              <w:t xml:space="preserve"> </w:t>
            </w:r>
            <w:proofErr w:type="spellStart"/>
            <w:r>
              <w:t>in</w:t>
            </w:r>
            <w:proofErr w:type="spellEnd"/>
            <w:r>
              <w:t xml:space="preserve"> </w:t>
            </w:r>
            <w:proofErr w:type="spellStart"/>
            <w:r>
              <w:t>the</w:t>
            </w:r>
            <w:proofErr w:type="spellEnd"/>
            <w:r>
              <w:t xml:space="preserve"> </w:t>
            </w:r>
            <w:proofErr w:type="spellStart"/>
            <w:r>
              <w:t>Agreement</w:t>
            </w:r>
            <w:proofErr w:type="spellEnd"/>
            <w:r>
              <w:t>.</w:t>
            </w:r>
          </w:p>
        </w:tc>
      </w:tr>
      <w:tr w:rsidR="000736E3" w14:paraId="7A988E98" w14:textId="23DB590D" w:rsidTr="00BE5573">
        <w:trPr>
          <w:trHeight w:val="300"/>
        </w:trPr>
        <w:tc>
          <w:tcPr>
            <w:tcW w:w="7371" w:type="dxa"/>
            <w:gridSpan w:val="5"/>
            <w:vAlign w:val="center"/>
          </w:tcPr>
          <w:p w14:paraId="6157A66D" w14:textId="77777777" w:rsidR="000736E3" w:rsidRDefault="000736E3" w:rsidP="0011352F">
            <w:pPr>
              <w:jc w:val="center"/>
              <w:rPr>
                <w:b/>
                <w:bCs/>
                <w:kern w:val="2"/>
                <w:szCs w:val="24"/>
              </w:rPr>
            </w:pPr>
            <w:r>
              <w:rPr>
                <w:b/>
                <w:bCs/>
                <w:kern w:val="2"/>
                <w:szCs w:val="24"/>
              </w:rPr>
              <w:t>5. SUTARTIES KAINA IR ATSISKAITYMO TVARKA</w:t>
            </w:r>
          </w:p>
        </w:tc>
        <w:tc>
          <w:tcPr>
            <w:tcW w:w="6804" w:type="dxa"/>
            <w:gridSpan w:val="2"/>
            <w:vAlign w:val="center"/>
          </w:tcPr>
          <w:p w14:paraId="30F415F3" w14:textId="682A6E09" w:rsidR="000736E3" w:rsidRDefault="000736E3" w:rsidP="0011352F">
            <w:pPr>
              <w:jc w:val="center"/>
              <w:rPr>
                <w:b/>
                <w:bCs/>
                <w:kern w:val="2"/>
                <w:szCs w:val="24"/>
              </w:rPr>
            </w:pPr>
            <w:r w:rsidRPr="00701168">
              <w:rPr>
                <w:b/>
                <w:bCs/>
                <w:lang w:val="en-GB"/>
              </w:rPr>
              <w:t>5. CONTRACT PRICE AND PAYMENT PROCEDURE</w:t>
            </w:r>
          </w:p>
        </w:tc>
      </w:tr>
      <w:tr w:rsidR="00BE5573" w14:paraId="5D55BEC5" w14:textId="1EFAD708" w:rsidTr="00BE5573">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BE5573" w:rsidRDefault="00BE5573" w:rsidP="00BE5573">
            <w:pPr>
              <w:jc w:val="both"/>
              <w:rPr>
                <w:b/>
                <w:bCs/>
                <w:kern w:val="2"/>
                <w:szCs w:val="24"/>
              </w:rPr>
            </w:pPr>
            <w:r>
              <w:rPr>
                <w:b/>
                <w:bCs/>
                <w:kern w:val="2"/>
                <w:szCs w:val="24"/>
              </w:rPr>
              <w:t>5.1. Sutarčiai taikomas kainos apskaičiavimo būdas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5DECB7D8" w14:textId="6FC1E049" w:rsidR="00BE5573" w:rsidRDefault="00BE5573" w:rsidP="00BE5573">
            <w:pPr>
              <w:jc w:val="both"/>
              <w:rPr>
                <w:color w:val="4472C4"/>
                <w:kern w:val="2"/>
              </w:rPr>
            </w:pPr>
            <w:r>
              <w:rPr>
                <w:kern w:val="2"/>
                <w:szCs w:val="24"/>
              </w:rPr>
              <w:t>Fiksuotos kainos kainodara</w:t>
            </w:r>
          </w:p>
        </w:tc>
        <w:tc>
          <w:tcPr>
            <w:tcW w:w="2693" w:type="dxa"/>
            <w:tcBorders>
              <w:top w:val="single" w:sz="4" w:space="0" w:color="auto"/>
              <w:left w:val="single" w:sz="4" w:space="0" w:color="auto"/>
              <w:bottom w:val="single" w:sz="4" w:space="0" w:color="auto"/>
              <w:right w:val="single" w:sz="4" w:space="0" w:color="auto"/>
            </w:tcBorders>
            <w:vAlign w:val="center"/>
          </w:tcPr>
          <w:p w14:paraId="6160BFDE" w14:textId="3AA2EB40" w:rsidR="00BE5573" w:rsidRDefault="00BE5573" w:rsidP="00BE5573">
            <w:pPr>
              <w:jc w:val="both"/>
              <w:rPr>
                <w:kern w:val="2"/>
                <w:szCs w:val="24"/>
              </w:rPr>
            </w:pPr>
            <w:r w:rsidRPr="00701168">
              <w:rPr>
                <w:b/>
                <w:bCs/>
                <w:lang w:val="en-GB"/>
              </w:rPr>
              <w:t>5.1. Price calculation method applicable to the Contract</w:t>
            </w:r>
          </w:p>
        </w:tc>
        <w:tc>
          <w:tcPr>
            <w:tcW w:w="4111" w:type="dxa"/>
            <w:tcBorders>
              <w:top w:val="single" w:sz="4" w:space="0" w:color="auto"/>
              <w:left w:val="single" w:sz="4" w:space="0" w:color="auto"/>
              <w:bottom w:val="single" w:sz="4" w:space="0" w:color="auto"/>
              <w:right w:val="single" w:sz="4" w:space="0" w:color="auto"/>
            </w:tcBorders>
            <w:vAlign w:val="center"/>
          </w:tcPr>
          <w:p w14:paraId="181819E3" w14:textId="1727D470" w:rsidR="00BE5573" w:rsidRDefault="00BE5573" w:rsidP="00BE5573">
            <w:pPr>
              <w:jc w:val="both"/>
              <w:rPr>
                <w:kern w:val="2"/>
                <w:szCs w:val="24"/>
              </w:rPr>
            </w:pPr>
            <w:r w:rsidRPr="00701168">
              <w:rPr>
                <w:lang w:val="en-GB"/>
              </w:rPr>
              <w:t>Fixed rate pricing</w:t>
            </w:r>
          </w:p>
        </w:tc>
      </w:tr>
      <w:tr w:rsidR="009E1AD4" w14:paraId="25518450" w14:textId="6FA5D3FB" w:rsidTr="009E1AD4">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16539298" w14:textId="54476132" w:rsidR="009E1AD4" w:rsidRDefault="009E1AD4" w:rsidP="004E1253">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9E1AD4" w:rsidRDefault="009E1AD4" w:rsidP="004E125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9E1AD4" w:rsidRDefault="009E1AD4" w:rsidP="004E125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9E1AD4" w:rsidRDefault="009E1AD4" w:rsidP="004E125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5D92F1C" w14:textId="77777777" w:rsidR="009E1AD4" w:rsidRDefault="009E1AD4" w:rsidP="004E125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5B96052D" w14:textId="77F107C8" w:rsidR="009E1AD4" w:rsidRDefault="009E1AD4" w:rsidP="004E1253">
            <w:pPr>
              <w:jc w:val="both"/>
              <w:rPr>
                <w:color w:val="FF0000"/>
                <w:kern w:val="2"/>
                <w:szCs w:val="24"/>
              </w:rPr>
            </w:pPr>
            <w:r w:rsidRPr="00BC46B7">
              <w:rPr>
                <w:kern w:val="2"/>
                <w:szCs w:val="24"/>
              </w:rPr>
              <w:t>Į Prekių kainą įskaičiuoti visi mokesčiai bei visos kitos Tiekėjo patirtos ir (ar) galimos patirti tiesioginės ir netiesioginės išlaidos ir mokesčiai, susiję su Prekių tiekimu.</w:t>
            </w:r>
          </w:p>
        </w:tc>
        <w:tc>
          <w:tcPr>
            <w:tcW w:w="2693" w:type="dxa"/>
            <w:tcBorders>
              <w:top w:val="single" w:sz="4" w:space="0" w:color="auto"/>
              <w:left w:val="single" w:sz="4" w:space="0" w:color="auto"/>
              <w:bottom w:val="single" w:sz="4" w:space="0" w:color="auto"/>
              <w:right w:val="single" w:sz="4" w:space="0" w:color="auto"/>
            </w:tcBorders>
            <w:vAlign w:val="center"/>
          </w:tcPr>
          <w:p w14:paraId="35F44E18" w14:textId="3E1C898C" w:rsidR="009E1AD4" w:rsidRDefault="009E1AD4" w:rsidP="004E1253">
            <w:pPr>
              <w:jc w:val="both"/>
              <w:rPr>
                <w:kern w:val="2"/>
                <w:szCs w:val="24"/>
              </w:rPr>
            </w:pPr>
            <w:r w:rsidRPr="00701168">
              <w:rPr>
                <w:b/>
                <w:bCs/>
                <w:lang w:val="en-GB"/>
              </w:rPr>
              <w:t xml:space="preserve">5.2. Initial value of the Contract and price of the Contract when </w:t>
            </w:r>
            <w:r w:rsidRPr="00701168">
              <w:rPr>
                <w:b/>
                <w:bCs/>
                <w:u w:val="single"/>
                <w:lang w:val="en-GB"/>
              </w:rPr>
              <w:t xml:space="preserve">fixed rate </w:t>
            </w:r>
            <w:r w:rsidRPr="00701168">
              <w:rPr>
                <w:b/>
                <w:bCs/>
                <w:lang w:val="en-GB"/>
              </w:rPr>
              <w:t>pricing is applied</w:t>
            </w:r>
          </w:p>
        </w:tc>
        <w:tc>
          <w:tcPr>
            <w:tcW w:w="4111" w:type="dxa"/>
            <w:tcBorders>
              <w:top w:val="single" w:sz="4" w:space="0" w:color="auto"/>
              <w:left w:val="single" w:sz="4" w:space="0" w:color="auto"/>
              <w:bottom w:val="single" w:sz="4" w:space="0" w:color="auto"/>
              <w:right w:val="single" w:sz="4" w:space="0" w:color="auto"/>
            </w:tcBorders>
            <w:vAlign w:val="center"/>
          </w:tcPr>
          <w:p w14:paraId="67D58FA8" w14:textId="77777777" w:rsidR="009E1AD4" w:rsidRPr="00701168" w:rsidRDefault="009E1AD4" w:rsidP="004E1253">
            <w:pPr>
              <w:jc w:val="both"/>
              <w:rPr>
                <w:lang w:val="en-GB"/>
              </w:rPr>
            </w:pPr>
            <w:r w:rsidRPr="00701168">
              <w:rPr>
                <w:lang w:val="en-GB"/>
              </w:rPr>
              <w:t xml:space="preserve">The initial value of the Contract is </w:t>
            </w:r>
            <w:r w:rsidRPr="00701168">
              <w:rPr>
                <w:color w:val="4472C4"/>
                <w:lang w:val="en-GB"/>
              </w:rPr>
              <w:t xml:space="preserve">(specify the amount in figures) </w:t>
            </w:r>
            <w:r w:rsidRPr="00701168">
              <w:rPr>
                <w:lang w:val="en-GB"/>
              </w:rPr>
              <w:t xml:space="preserve">EUR </w:t>
            </w:r>
            <w:r w:rsidRPr="00701168">
              <w:rPr>
                <w:color w:val="4472C4"/>
                <w:lang w:val="en-GB"/>
              </w:rPr>
              <w:t xml:space="preserve">(specify the amount in words) </w:t>
            </w:r>
            <w:r w:rsidRPr="00701168">
              <w:rPr>
                <w:color w:val="000000"/>
                <w:lang w:val="en-GB"/>
              </w:rPr>
              <w:t>exclusive of VAT</w:t>
            </w:r>
            <w:r w:rsidRPr="00701168">
              <w:rPr>
                <w:lang w:val="en-GB"/>
              </w:rPr>
              <w:t xml:space="preserve">. </w:t>
            </w:r>
          </w:p>
          <w:p w14:paraId="06F50B08" w14:textId="77777777" w:rsidR="009E1AD4" w:rsidRPr="00701168" w:rsidRDefault="009E1AD4" w:rsidP="004E1253">
            <w:pPr>
              <w:jc w:val="both"/>
              <w:rPr>
                <w:lang w:val="en-GB"/>
              </w:rPr>
            </w:pPr>
            <w:r w:rsidRPr="00701168">
              <w:rPr>
                <w:lang w:val="en-GB"/>
              </w:rPr>
              <w:t xml:space="preserve">VAT amounts to </w:t>
            </w:r>
            <w:r w:rsidRPr="00701168">
              <w:rPr>
                <w:color w:val="4472C4"/>
                <w:lang w:val="en-GB"/>
              </w:rPr>
              <w:t xml:space="preserve">(specify the amount in figures) </w:t>
            </w:r>
            <w:r w:rsidRPr="00701168">
              <w:rPr>
                <w:lang w:val="en-GB"/>
              </w:rPr>
              <w:t xml:space="preserve">EUR </w:t>
            </w:r>
            <w:r w:rsidRPr="00701168">
              <w:rPr>
                <w:color w:val="4472C4"/>
                <w:lang w:val="en-GB"/>
              </w:rPr>
              <w:t>(specify the amount in words)</w:t>
            </w:r>
            <w:r w:rsidRPr="00701168">
              <w:rPr>
                <w:lang w:val="en-GB"/>
              </w:rPr>
              <w:t>.</w:t>
            </w:r>
          </w:p>
          <w:p w14:paraId="01B4F412" w14:textId="77777777" w:rsidR="009E1AD4" w:rsidRPr="00701168" w:rsidRDefault="009E1AD4" w:rsidP="004E1253">
            <w:pPr>
              <w:jc w:val="both"/>
              <w:rPr>
                <w:lang w:val="en-GB"/>
              </w:rPr>
            </w:pPr>
            <w:r w:rsidRPr="00701168">
              <w:rPr>
                <w:lang w:val="en-GB"/>
              </w:rPr>
              <w:t xml:space="preserve">The Contract price is </w:t>
            </w:r>
            <w:r w:rsidRPr="00701168">
              <w:rPr>
                <w:color w:val="4472C4"/>
                <w:lang w:val="en-GB"/>
              </w:rPr>
              <w:t xml:space="preserve">(specify the amount in figures) </w:t>
            </w:r>
            <w:r w:rsidRPr="00701168">
              <w:rPr>
                <w:lang w:val="en-GB"/>
              </w:rPr>
              <w:t xml:space="preserve">EUR </w:t>
            </w:r>
            <w:r w:rsidRPr="00701168">
              <w:rPr>
                <w:color w:val="4472C4"/>
                <w:lang w:val="en-GB"/>
              </w:rPr>
              <w:t xml:space="preserve">(specify the amount in words) </w:t>
            </w:r>
            <w:r w:rsidRPr="00701168">
              <w:rPr>
                <w:lang w:val="en-GB"/>
              </w:rPr>
              <w:t>including VAT.</w:t>
            </w:r>
          </w:p>
          <w:p w14:paraId="07458DC0" w14:textId="77777777" w:rsidR="009E1AD4" w:rsidRPr="006F202F" w:rsidRDefault="009E1AD4" w:rsidP="004E1253">
            <w:pPr>
              <w:jc w:val="both"/>
              <w:rPr>
                <w:szCs w:val="24"/>
              </w:rPr>
            </w:pPr>
            <w:r w:rsidRPr="006F202F">
              <w:rPr>
                <w:color w:val="1F1F1F"/>
                <w:szCs w:val="24"/>
                <w:lang w:val="en" w:eastAsia="lt-LT"/>
              </w:rPr>
              <w:t>In this Agreement, the Initial Contract Value is equal to the Supplier's bid price excluding VAT, specified for the entire quantity and/or volume of the Goods specified in the procurement documents and the Agreement.</w:t>
            </w:r>
          </w:p>
          <w:p w14:paraId="47C23F11" w14:textId="694FCD74" w:rsidR="009E1AD4" w:rsidRDefault="0018206D" w:rsidP="004E1253">
            <w:pPr>
              <w:jc w:val="both"/>
              <w:rPr>
                <w:kern w:val="2"/>
                <w:szCs w:val="24"/>
              </w:rPr>
            </w:pPr>
            <w:r w:rsidRPr="006F202F">
              <w:rPr>
                <w:rStyle w:val="y2iqfc"/>
                <w:color w:val="1F1F1F"/>
                <w:szCs w:val="24"/>
                <w:lang w:val="en"/>
              </w:rPr>
              <w:t xml:space="preserve">The price of the Goods includes all taxes and all other direct and indirect costs and fees incurred and/or likely to be incurred </w:t>
            </w:r>
            <w:r w:rsidRPr="006F202F">
              <w:rPr>
                <w:rStyle w:val="y2iqfc"/>
                <w:color w:val="1F1F1F"/>
                <w:szCs w:val="24"/>
                <w:lang w:val="en"/>
              </w:rPr>
              <w:lastRenderedPageBreak/>
              <w:t>by the Supplier in connection with the supply of the Goods.</w:t>
            </w:r>
          </w:p>
        </w:tc>
      </w:tr>
      <w:tr w:rsidR="00D36738" w14:paraId="7BD223B8" w14:textId="01FA44D3" w:rsidTr="00D36738">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1ED7914" w14:textId="1376C486" w:rsidR="00D36738" w:rsidRDefault="00D36738" w:rsidP="00D36738">
            <w:pPr>
              <w:jc w:val="both"/>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04BE8F17" w14:textId="2E552FB7" w:rsidR="00D36738" w:rsidRPr="00EE4859" w:rsidRDefault="00D36738" w:rsidP="00D36738">
            <w:pPr>
              <w:jc w:val="both"/>
              <w:rPr>
                <w:kern w:val="2"/>
                <w:szCs w:val="24"/>
              </w:rPr>
            </w:pPr>
            <w:r w:rsidRPr="00EE4859">
              <w:rPr>
                <w:kern w:val="2"/>
                <w:szCs w:val="24"/>
              </w:rPr>
              <w:t>Sutarties kaina bus perskaičiuojama:</w:t>
            </w:r>
          </w:p>
          <w:p w14:paraId="1D841EFA" w14:textId="77777777" w:rsidR="00D36738" w:rsidRPr="00EE4859" w:rsidRDefault="00D36738" w:rsidP="00D36738">
            <w:pPr>
              <w:jc w:val="both"/>
              <w:rPr>
                <w:kern w:val="2"/>
                <w:szCs w:val="24"/>
              </w:rPr>
            </w:pPr>
            <w:r w:rsidRPr="00EE4859">
              <w:rPr>
                <w:kern w:val="2"/>
                <w:szCs w:val="24"/>
              </w:rPr>
              <w:t>5.3.1. dėl PVM tarifo pasikeitimo;</w:t>
            </w:r>
          </w:p>
          <w:p w14:paraId="1F28D077" w14:textId="316788C1" w:rsidR="00D36738" w:rsidRDefault="00D36738" w:rsidP="00D36738">
            <w:pPr>
              <w:jc w:val="both"/>
              <w:rPr>
                <w:color w:val="FF0000"/>
                <w:kern w:val="2"/>
              </w:rPr>
            </w:pPr>
            <w:r w:rsidRPr="00EE4859">
              <w:rPr>
                <w:kern w:val="2"/>
                <w:szCs w:val="24"/>
              </w:rPr>
              <w:t>5.3.2. dėl kainų lygio pokyčio.</w:t>
            </w:r>
          </w:p>
        </w:tc>
        <w:tc>
          <w:tcPr>
            <w:tcW w:w="2693" w:type="dxa"/>
            <w:tcBorders>
              <w:top w:val="single" w:sz="4" w:space="0" w:color="auto"/>
              <w:left w:val="single" w:sz="4" w:space="0" w:color="auto"/>
              <w:bottom w:val="single" w:sz="4" w:space="0" w:color="auto"/>
              <w:right w:val="single" w:sz="4" w:space="0" w:color="auto"/>
            </w:tcBorders>
            <w:vAlign w:val="center"/>
          </w:tcPr>
          <w:p w14:paraId="4983B4C1" w14:textId="11D29D3D" w:rsidR="00D36738" w:rsidRPr="00EE4859" w:rsidRDefault="00D36738" w:rsidP="00D36738">
            <w:pPr>
              <w:jc w:val="both"/>
              <w:rPr>
                <w:kern w:val="2"/>
                <w:szCs w:val="24"/>
              </w:rPr>
            </w:pPr>
            <w:r w:rsidRPr="00701168">
              <w:rPr>
                <w:b/>
                <w:bCs/>
                <w:lang w:val="en-GB"/>
              </w:rPr>
              <w:t xml:space="preserve">5.3. Recalculation of Contract prices using the </w:t>
            </w:r>
            <w:r w:rsidRPr="00701168">
              <w:rPr>
                <w:b/>
                <w:bCs/>
                <w:u w:val="single"/>
                <w:lang w:val="en-GB"/>
              </w:rPr>
              <w:t xml:space="preserve">review </w:t>
            </w:r>
            <w:r w:rsidRPr="00701168">
              <w:rPr>
                <w:b/>
                <w:bCs/>
                <w:lang w:val="en-GB"/>
              </w:rPr>
              <w:t>rules</w:t>
            </w:r>
          </w:p>
        </w:tc>
        <w:tc>
          <w:tcPr>
            <w:tcW w:w="4111" w:type="dxa"/>
            <w:tcBorders>
              <w:top w:val="single" w:sz="4" w:space="0" w:color="auto"/>
              <w:left w:val="single" w:sz="4" w:space="0" w:color="auto"/>
              <w:bottom w:val="single" w:sz="4" w:space="0" w:color="auto"/>
              <w:right w:val="single" w:sz="4" w:space="0" w:color="auto"/>
            </w:tcBorders>
            <w:vAlign w:val="center"/>
          </w:tcPr>
          <w:p w14:paraId="57E6D938" w14:textId="77777777" w:rsidR="00D36738" w:rsidRPr="00701168" w:rsidRDefault="00D36738" w:rsidP="00D36738">
            <w:pPr>
              <w:jc w:val="both"/>
              <w:rPr>
                <w:lang w:val="en-GB"/>
              </w:rPr>
            </w:pPr>
            <w:r w:rsidRPr="00701168">
              <w:rPr>
                <w:lang w:val="en-GB"/>
              </w:rPr>
              <w:t>The Contract price/rates shall be recalculated:</w:t>
            </w:r>
          </w:p>
          <w:p w14:paraId="4E280BB0" w14:textId="77777777" w:rsidR="00D36738" w:rsidRPr="00701168" w:rsidRDefault="00D36738" w:rsidP="00D36738">
            <w:pPr>
              <w:jc w:val="both"/>
              <w:rPr>
                <w:lang w:val="en-GB"/>
              </w:rPr>
            </w:pPr>
            <w:r w:rsidRPr="00701168">
              <w:rPr>
                <w:lang w:val="en-GB"/>
              </w:rPr>
              <w:t>5.3.1. due to a change in the VAT rate;</w:t>
            </w:r>
          </w:p>
          <w:p w14:paraId="792EF75D" w14:textId="715550AD" w:rsidR="00D36738" w:rsidRPr="00EE4859" w:rsidRDefault="00D36738" w:rsidP="00D36738">
            <w:pPr>
              <w:jc w:val="both"/>
              <w:rPr>
                <w:kern w:val="2"/>
                <w:szCs w:val="24"/>
              </w:rPr>
            </w:pPr>
            <w:r w:rsidRPr="00701168">
              <w:rPr>
                <w:lang w:val="en-GB"/>
              </w:rPr>
              <w:t>5.3.2. due to a change in the price level.</w:t>
            </w:r>
          </w:p>
        </w:tc>
      </w:tr>
      <w:tr w:rsidR="00651812" w14:paraId="292CF3DD" w14:textId="19D4AB24" w:rsidTr="00651812">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651812" w:rsidRDefault="00651812" w:rsidP="00651812">
            <w:pPr>
              <w:jc w:val="both"/>
              <w:rPr>
                <w:b/>
                <w:bCs/>
                <w:kern w:val="2"/>
                <w:szCs w:val="24"/>
              </w:rPr>
            </w:pPr>
            <w:r>
              <w:rPr>
                <w:b/>
                <w:bCs/>
                <w:kern w:val="2"/>
                <w:szCs w:val="24"/>
              </w:rPr>
              <w:t>5.3.1. Sutarties kainos / įkainių peržiūra dėl PVM tarifo pasikeitimo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48161FD" w14:textId="66ED99D3" w:rsidR="00651812" w:rsidRPr="00B0030D" w:rsidRDefault="00651812" w:rsidP="00651812">
            <w:pPr>
              <w:jc w:val="both"/>
              <w:rPr>
                <w:kern w:val="2"/>
                <w:szCs w:val="24"/>
              </w:rPr>
            </w:pPr>
            <w:r w:rsidRPr="00B0030D">
              <w:rPr>
                <w:kern w:val="2"/>
                <w:szCs w:val="24"/>
              </w:rPr>
              <w:t xml:space="preserve">Jeigu Sutarties vykdymo metu pasikeičia PVM mokėjimą reglamentuojantys teisės aktai, darantys tiesioginę įtaką Tiekėjo tiekiamų Prekių Sutartyje nurodytai kainai  įkainiams, Sutarties kaina / įkainiai perskaičiuojami nekeičiant Prekių kainos / įkainio be PVM. </w:t>
            </w:r>
          </w:p>
          <w:p w14:paraId="0C5EBAB2" w14:textId="30EFDD0C" w:rsidR="00651812" w:rsidRDefault="00651812" w:rsidP="00651812">
            <w:pPr>
              <w:jc w:val="both"/>
              <w:rPr>
                <w:kern w:val="2"/>
                <w:szCs w:val="24"/>
              </w:rPr>
            </w:pPr>
            <w:r w:rsidRPr="00B0030D">
              <w:rPr>
                <w:kern w:val="2"/>
              </w:rPr>
              <w:t>Perskaičiavimas įforminamas Susitarimu ne vėliau kaip per 20 (dvidešimt) dienų nuo PVM mokėjimą reglamentuojančių teisės aktų pasikeitimo, kuris tampa neatskiriama Sutarties dalimi. Perskaičiuota (-</w:t>
            </w:r>
            <w:proofErr w:type="spellStart"/>
            <w:r w:rsidRPr="00B0030D">
              <w:rPr>
                <w:kern w:val="2"/>
              </w:rPr>
              <w:t>as</w:t>
            </w:r>
            <w:proofErr w:type="spellEnd"/>
            <w:r w:rsidRPr="00B0030D">
              <w:rPr>
                <w:kern w:val="2"/>
              </w:rPr>
              <w:t>) Sutarties kaina</w:t>
            </w:r>
            <w:r w:rsidRPr="00B0030D">
              <w:t xml:space="preserve"> </w:t>
            </w:r>
            <w:r w:rsidRPr="00B0030D">
              <w:rPr>
                <w:kern w:val="2"/>
              </w:rPr>
              <w:t>/</w:t>
            </w:r>
            <w:r w:rsidRPr="00B0030D">
              <w:t xml:space="preserve"> </w:t>
            </w:r>
            <w:r w:rsidRPr="00B0030D">
              <w:rPr>
                <w:kern w:val="2"/>
              </w:rPr>
              <w:t>įkainis taikoma (-</w:t>
            </w:r>
            <w:proofErr w:type="spellStart"/>
            <w:r w:rsidRPr="00B0030D">
              <w:rPr>
                <w:kern w:val="2"/>
              </w:rPr>
              <w:t>as</w:t>
            </w:r>
            <w:proofErr w:type="spellEnd"/>
            <w:r w:rsidRPr="00B0030D">
              <w:rPr>
                <w:kern w:val="2"/>
              </w:rPr>
              <w:t>) už tą Prekių dalį, kurios bus tiekiamos nuo Susitarime nurodytos dienos.</w:t>
            </w:r>
          </w:p>
        </w:tc>
        <w:tc>
          <w:tcPr>
            <w:tcW w:w="2693" w:type="dxa"/>
            <w:tcBorders>
              <w:top w:val="single" w:sz="4" w:space="0" w:color="auto"/>
              <w:left w:val="single" w:sz="4" w:space="0" w:color="auto"/>
              <w:bottom w:val="single" w:sz="4" w:space="0" w:color="auto"/>
              <w:right w:val="single" w:sz="4" w:space="0" w:color="auto"/>
            </w:tcBorders>
            <w:vAlign w:val="center"/>
          </w:tcPr>
          <w:p w14:paraId="6FAB677F" w14:textId="6A6E8E96" w:rsidR="00651812" w:rsidRPr="00B0030D" w:rsidRDefault="00651812" w:rsidP="00651812">
            <w:pPr>
              <w:jc w:val="both"/>
              <w:rPr>
                <w:kern w:val="2"/>
                <w:szCs w:val="24"/>
              </w:rPr>
            </w:pPr>
            <w:r w:rsidRPr="00701168">
              <w:rPr>
                <w:b/>
                <w:bCs/>
                <w:lang w:val="en-GB"/>
              </w:rPr>
              <w:t>5.3.1. Review of the Contract rates due to a change in the VAT rate</w:t>
            </w:r>
          </w:p>
        </w:tc>
        <w:tc>
          <w:tcPr>
            <w:tcW w:w="4111" w:type="dxa"/>
            <w:tcBorders>
              <w:top w:val="single" w:sz="4" w:space="0" w:color="auto"/>
              <w:left w:val="single" w:sz="4" w:space="0" w:color="auto"/>
              <w:bottom w:val="single" w:sz="4" w:space="0" w:color="auto"/>
              <w:right w:val="single" w:sz="4" w:space="0" w:color="auto"/>
            </w:tcBorders>
            <w:vAlign w:val="center"/>
          </w:tcPr>
          <w:p w14:paraId="40646A06" w14:textId="77777777" w:rsidR="00651812" w:rsidRPr="006F202F" w:rsidRDefault="00651812" w:rsidP="00651812">
            <w:pPr>
              <w:jc w:val="both"/>
              <w:rPr>
                <w:rStyle w:val="y2iqfc"/>
                <w:color w:val="1F1F1F"/>
                <w:szCs w:val="24"/>
                <w:lang w:val="en"/>
              </w:rPr>
            </w:pPr>
            <w:r w:rsidRPr="006F202F">
              <w:rPr>
                <w:rStyle w:val="y2iqfc"/>
                <w:color w:val="1F1F1F"/>
                <w:szCs w:val="24"/>
                <w:lang w:val="en"/>
              </w:rPr>
              <w:t>If during the performance of the Agreement the legal acts regulating the payment of VAT change, which directly affect the price of the Goods supplied by the Supplier specified in the Agreement, the Contract price / prices shall be recalculated without changing the price / price of the Goods excluding VAT.</w:t>
            </w:r>
          </w:p>
          <w:p w14:paraId="0EB65454" w14:textId="674430C8" w:rsidR="00651812" w:rsidRPr="00B0030D" w:rsidRDefault="00651812" w:rsidP="00651812">
            <w:pPr>
              <w:jc w:val="both"/>
              <w:rPr>
                <w:kern w:val="2"/>
                <w:szCs w:val="24"/>
              </w:rPr>
            </w:pPr>
            <w:r w:rsidRPr="006F202F">
              <w:rPr>
                <w:rStyle w:val="y2iqfc"/>
                <w:color w:val="1F1F1F"/>
                <w:szCs w:val="24"/>
                <w:lang w:val="en"/>
              </w:rPr>
              <w:t>The recalculation shall be formalized by the Agreement no later than 20 (twenty) days from the change in the legal acts regulating the payment of VAT, which shall become an integral part of the Agreement. The recalculated Contract price / price shall be applied to that part of the Goods that will be supplied from the date specified in the Agreement.</w:t>
            </w:r>
          </w:p>
        </w:tc>
      </w:tr>
      <w:tr w:rsidR="001D2490" w14:paraId="38214F30" w14:textId="03CDE29A" w:rsidTr="001B5B74">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1D2490" w:rsidRDefault="001D2490" w:rsidP="001D249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A7A1269" w14:textId="44F7CE80" w:rsidR="001D2490" w:rsidRDefault="001D2490" w:rsidP="001D2490">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4607BF52" w14:textId="26209B3B" w:rsidR="001D2490" w:rsidRDefault="001D2490" w:rsidP="001D2490">
            <w:pPr>
              <w:rPr>
                <w:kern w:val="2"/>
                <w:szCs w:val="24"/>
              </w:rPr>
            </w:pPr>
            <w:r w:rsidRPr="00701168">
              <w:rPr>
                <w:b/>
                <w:bCs/>
                <w:lang w:val="en-GB"/>
              </w:rPr>
              <w:t>5.3.2. Review of the Contract rates due to changes in other taxes affecting the price of the Goods</w:t>
            </w:r>
          </w:p>
        </w:tc>
        <w:tc>
          <w:tcPr>
            <w:tcW w:w="4111" w:type="dxa"/>
            <w:tcBorders>
              <w:top w:val="single" w:sz="4" w:space="0" w:color="auto"/>
              <w:left w:val="single" w:sz="4" w:space="0" w:color="auto"/>
              <w:bottom w:val="single" w:sz="4" w:space="0" w:color="auto"/>
              <w:right w:val="single" w:sz="4" w:space="0" w:color="auto"/>
            </w:tcBorders>
            <w:vAlign w:val="center"/>
          </w:tcPr>
          <w:p w14:paraId="0C7AD762" w14:textId="4BEFEA05" w:rsidR="001D2490" w:rsidRDefault="001D2490" w:rsidP="001D2490">
            <w:pPr>
              <w:rPr>
                <w:kern w:val="2"/>
                <w:szCs w:val="24"/>
              </w:rPr>
            </w:pPr>
            <w:r w:rsidRPr="00701168">
              <w:rPr>
                <w:lang w:val="en-GB"/>
              </w:rPr>
              <w:t>Not applicable</w:t>
            </w:r>
          </w:p>
        </w:tc>
      </w:tr>
      <w:tr w:rsidR="00637454" w14:paraId="541883DC" w14:textId="5FA58F3C"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08978529" w14:textId="44631813" w:rsidR="00637454" w:rsidRDefault="00637454" w:rsidP="00637454">
            <w:pPr>
              <w:jc w:val="both"/>
              <w:rPr>
                <w:b/>
                <w:bCs/>
                <w:kern w:val="2"/>
                <w:szCs w:val="24"/>
              </w:rPr>
            </w:pPr>
            <w:r>
              <w:rPr>
                <w:b/>
                <w:bCs/>
                <w:kern w:val="2"/>
                <w:szCs w:val="24"/>
              </w:rPr>
              <w:t>5.3.3. Sutarties kainos / įkainių peržiūra dėl kainų lygio pokyčio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025B378" w14:textId="007196AD" w:rsidR="00637454" w:rsidRDefault="00637454" w:rsidP="00637454">
            <w:pPr>
              <w:jc w:val="both"/>
              <w:rPr>
                <w:kern w:val="2"/>
                <w:szCs w:val="24"/>
              </w:rPr>
            </w:pPr>
            <w:r>
              <w:rPr>
                <w:color w:val="000000"/>
                <w:kern w:val="2"/>
                <w:szCs w:val="24"/>
              </w:rPr>
              <w:t>5.3.3.1. Bet</w:t>
            </w:r>
            <w:r>
              <w:rPr>
                <w:kern w:val="2"/>
                <w:szCs w:val="24"/>
              </w:rPr>
              <w:t xml:space="preserve"> kuri Sutarties šalis Sutarties galiojimo metu turi teisę inicijuoti </w:t>
            </w:r>
            <w:r w:rsidRPr="00A05757">
              <w:rPr>
                <w:kern w:val="2"/>
                <w:szCs w:val="24"/>
              </w:rPr>
              <w:t xml:space="preserve">Sutarties kainos peržiūrą (keitimą) ne anksčiau kaip po </w:t>
            </w:r>
            <w:r>
              <w:rPr>
                <w:kern w:val="2"/>
                <w:szCs w:val="24"/>
              </w:rPr>
              <w:t>9</w:t>
            </w:r>
            <w:r w:rsidRPr="00A05757">
              <w:rPr>
                <w:kern w:val="2"/>
                <w:szCs w:val="24"/>
              </w:rPr>
              <w:t xml:space="preserve"> (</w:t>
            </w:r>
            <w:r>
              <w:rPr>
                <w:kern w:val="2"/>
                <w:szCs w:val="24"/>
              </w:rPr>
              <w:t>devynių</w:t>
            </w:r>
            <w:r w:rsidRPr="00A05757">
              <w:rPr>
                <w:kern w:val="2"/>
                <w:szCs w:val="24"/>
              </w:rPr>
              <w:t xml:space="preserve">) mėnesių nuo </w:t>
            </w:r>
            <w:r w:rsidRPr="00A05757">
              <w:rPr>
                <w:szCs w:val="24"/>
              </w:rPr>
              <w:t xml:space="preserve">Sutarties įsigaliojimo dienos </w:t>
            </w:r>
            <w:r w:rsidRPr="00A05757">
              <w:rPr>
                <w:kern w:val="2"/>
                <w:szCs w:val="24"/>
              </w:rPr>
              <w:t xml:space="preserve">(jeigu </w:t>
            </w:r>
            <w:r>
              <w:rPr>
                <w:kern w:val="2"/>
                <w:szCs w:val="24"/>
              </w:rPr>
              <w:t xml:space="preserve">peržiūra jau buvo atlikta – nuo Susitarimo dėl paskutinio perskaičiavimo pagal šį Specialiųjų sąlygų papunktį įsigaliojimo </w:t>
            </w:r>
            <w:r>
              <w:rPr>
                <w:kern w:val="2"/>
                <w:szCs w:val="24"/>
              </w:rPr>
              <w:lastRenderedPageBreak/>
              <w:t xml:space="preserve">dienos), </w:t>
            </w:r>
            <w:r>
              <w:rPr>
                <w:szCs w:val="24"/>
              </w:rPr>
              <w:t xml:space="preserve">jeigu Vartojimo prekių ir paslaugų kainų pokytis (k), apskaičiuotas kaip nustatyta 5.3.3.6 papunktyje, viršija </w:t>
            </w:r>
            <w:r w:rsidRPr="00BB07E7">
              <w:rPr>
                <w:szCs w:val="24"/>
              </w:rPr>
              <w:t xml:space="preserve">5 </w:t>
            </w:r>
            <w:r>
              <w:rPr>
                <w:szCs w:val="24"/>
              </w:rPr>
              <w:t>procentus</w:t>
            </w:r>
            <w:r>
              <w:rPr>
                <w:kern w:val="2"/>
                <w:szCs w:val="24"/>
              </w:rPr>
              <w:t xml:space="preserve">. Sutarties </w:t>
            </w:r>
            <w:r w:rsidRPr="00D831E4">
              <w:rPr>
                <w:kern w:val="2"/>
                <w:szCs w:val="24"/>
              </w:rPr>
              <w:t xml:space="preserve">kainos peržiūra </w:t>
            </w:r>
            <w:r>
              <w:rPr>
                <w:kern w:val="2"/>
                <w:szCs w:val="24"/>
              </w:rPr>
              <w:t>atliekama ne rečiau kaip kas 11 (vienuolika) mėnesių.</w:t>
            </w:r>
          </w:p>
          <w:p w14:paraId="1162AC08" w14:textId="3595D02A" w:rsidR="00637454" w:rsidRDefault="00637454" w:rsidP="00637454">
            <w:pPr>
              <w:jc w:val="both"/>
              <w:rPr>
                <w:color w:val="000000"/>
                <w:kern w:val="2"/>
                <w:szCs w:val="24"/>
                <w:shd w:val="clear" w:color="auto" w:fill="FFFFFF"/>
              </w:rPr>
            </w:pPr>
            <w:r>
              <w:rPr>
                <w:kern w:val="2"/>
                <w:szCs w:val="24"/>
              </w:rPr>
              <w:t>5.3.3.2. </w:t>
            </w:r>
            <w:r w:rsidRPr="00305C91">
              <w:rPr>
                <w:kern w:val="2"/>
                <w:szCs w:val="24"/>
              </w:rPr>
              <w:t>Sutarties k</w:t>
            </w:r>
            <w:r w:rsidRPr="00305C91">
              <w:rPr>
                <w:kern w:val="2"/>
                <w:szCs w:val="24"/>
                <w:shd w:val="clear" w:color="auto" w:fill="FFFFFF"/>
              </w:rPr>
              <w:t xml:space="preserve">aina peržiūrima </w:t>
            </w:r>
            <w:r>
              <w:rPr>
                <w:color w:val="000000"/>
                <w:kern w:val="2"/>
                <w:szCs w:val="24"/>
                <w:shd w:val="clear" w:color="auto" w:fill="FFFFFF"/>
              </w:rPr>
              <w:t xml:space="preserve">tik tai Sutarties daliai, kuri nėra išpirkta, t. y., Prekėms, kurios nėra priimtos ir apmokėtos. Vėlesnė </w:t>
            </w:r>
            <w:r w:rsidRPr="00305C91">
              <w:rPr>
                <w:kern w:val="2"/>
                <w:szCs w:val="24"/>
                <w:shd w:val="clear" w:color="auto" w:fill="FFFFFF"/>
              </w:rPr>
              <w:t xml:space="preserve">Sutarties kainos peržiūra </w:t>
            </w:r>
            <w:r>
              <w:rPr>
                <w:color w:val="000000"/>
                <w:kern w:val="2"/>
                <w:szCs w:val="24"/>
                <w:shd w:val="clear" w:color="auto" w:fill="FFFFFF"/>
              </w:rPr>
              <w:t>negali apimti laikotarpio, už kurį jau buvo atliktas peržiūra.</w:t>
            </w:r>
          </w:p>
          <w:p w14:paraId="116E738B" w14:textId="4B35D1F4" w:rsidR="00637454" w:rsidRDefault="00637454" w:rsidP="00637454">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305C91">
              <w:rPr>
                <w:kern w:val="2"/>
                <w:szCs w:val="24"/>
                <w:shd w:val="clear" w:color="auto" w:fill="FFFFFF"/>
              </w:rPr>
              <w:t xml:space="preserve">Prekių kaina nėra perskaičiuojami </w:t>
            </w:r>
            <w:r>
              <w:rPr>
                <w:color w:val="000000"/>
                <w:kern w:val="2"/>
                <w:szCs w:val="24"/>
                <w:shd w:val="clear" w:color="auto" w:fill="FFFFFF"/>
              </w:rPr>
              <w:t>dėl kainų lygio kilimo (gali būti mažinami, tačiau negali būti didinami).</w:t>
            </w:r>
          </w:p>
          <w:p w14:paraId="55535DA8" w14:textId="004E622C" w:rsidR="00637454" w:rsidRPr="00305C91" w:rsidRDefault="00637454" w:rsidP="00637454">
            <w:pPr>
              <w:jc w:val="both"/>
              <w:rPr>
                <w:kern w:val="2"/>
                <w:szCs w:val="24"/>
                <w:shd w:val="clear" w:color="auto" w:fill="FFFFFF"/>
              </w:rPr>
            </w:pPr>
            <w:r>
              <w:rPr>
                <w:color w:val="000000"/>
                <w:kern w:val="2"/>
                <w:szCs w:val="24"/>
              </w:rPr>
              <w:t>5</w:t>
            </w:r>
            <w:r w:rsidRPr="00305C91">
              <w:rPr>
                <w:kern w:val="2"/>
                <w:szCs w:val="24"/>
              </w:rPr>
              <w:t xml:space="preserve">.3.3.4. Atlikdamos Sutarties kainos peržiūrą </w:t>
            </w:r>
            <w:r w:rsidRPr="00305C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DEC7" w14:textId="051825FE" w:rsidR="00637454" w:rsidRDefault="00637454" w:rsidP="00637454">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66CA9">
              <w:rPr>
                <w:kern w:val="2"/>
                <w:szCs w:val="24"/>
                <w:shd w:val="clear" w:color="auto" w:fill="FFFFFF"/>
              </w:rPr>
              <w:t xml:space="preserve">Sutarties kainą, </w:t>
            </w:r>
            <w:r>
              <w:rPr>
                <w:color w:val="000000"/>
                <w:kern w:val="2"/>
                <w:szCs w:val="24"/>
                <w:shd w:val="clear" w:color="auto" w:fill="FFFFFF"/>
              </w:rPr>
              <w:t>perskaičiuotą Pradinės Sutarties vertę.</w:t>
            </w:r>
          </w:p>
          <w:p w14:paraId="0C3B75F4" w14:textId="769B8855" w:rsidR="00637454" w:rsidRDefault="00637454" w:rsidP="00637454">
            <w:pPr>
              <w:jc w:val="both"/>
              <w:rPr>
                <w:color w:val="000000"/>
                <w:kern w:val="2"/>
                <w:szCs w:val="24"/>
                <w:shd w:val="clear" w:color="auto" w:fill="FFFFFF"/>
              </w:rPr>
            </w:pPr>
            <w:r>
              <w:rPr>
                <w:color w:val="000000"/>
                <w:kern w:val="2"/>
                <w:szCs w:val="24"/>
                <w:shd w:val="clear" w:color="auto" w:fill="FFFFFF"/>
              </w:rPr>
              <w:t xml:space="preserve">5.3.3.6. Nauja </w:t>
            </w:r>
            <w:r w:rsidRPr="00B66CA9">
              <w:rPr>
                <w:kern w:val="2"/>
                <w:szCs w:val="24"/>
                <w:shd w:val="clear" w:color="auto" w:fill="FFFFFF"/>
              </w:rPr>
              <w:t xml:space="preserve">Sutarties kaina apskaičiuojama </w:t>
            </w:r>
            <w:r>
              <w:rPr>
                <w:color w:val="000000"/>
                <w:kern w:val="2"/>
                <w:szCs w:val="24"/>
                <w:shd w:val="clear" w:color="auto" w:fill="FFFFFF"/>
              </w:rPr>
              <w:t>pagal žemiau pateiktą formulę:</w:t>
            </w:r>
          </w:p>
          <w:p w14:paraId="6028B647" w14:textId="0631274F" w:rsidR="00637454" w:rsidRDefault="00965DF4" w:rsidP="0063745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37454">
              <w:rPr>
                <w:kern w:val="2"/>
                <w:szCs w:val="24"/>
              </w:rPr>
              <w:t xml:space="preserve">, kur a </w:t>
            </w:r>
            <w:r w:rsidR="00637454" w:rsidRPr="00F87CE8">
              <w:rPr>
                <w:kern w:val="2"/>
                <w:szCs w:val="24"/>
              </w:rPr>
              <w:t xml:space="preserve">– kaina (Eur </w:t>
            </w:r>
            <w:r w:rsidR="00637454">
              <w:rPr>
                <w:kern w:val="2"/>
                <w:szCs w:val="24"/>
              </w:rPr>
              <w:t>be PVM)) (jei peržiūra jau buvo atlikta, tai po paskutinio perskaičiavimo) </w:t>
            </w:r>
          </w:p>
          <w:p w14:paraId="14E5BB2E" w14:textId="0ADFE775" w:rsidR="00637454" w:rsidRDefault="00637454" w:rsidP="00637454">
            <w:pPr>
              <w:jc w:val="both"/>
              <w:textAlignment w:val="baseline"/>
              <w:rPr>
                <w:kern w:val="2"/>
                <w:szCs w:val="24"/>
              </w:rPr>
            </w:pPr>
            <w:r>
              <w:rPr>
                <w:kern w:val="2"/>
                <w:szCs w:val="24"/>
              </w:rPr>
              <w:lastRenderedPageBreak/>
              <w:t>a</w:t>
            </w:r>
            <w:r>
              <w:rPr>
                <w:kern w:val="2"/>
                <w:szCs w:val="24"/>
                <w:vertAlign w:val="subscript"/>
              </w:rPr>
              <w:t>1</w:t>
            </w:r>
            <w:r>
              <w:rPr>
                <w:kern w:val="2"/>
                <w:szCs w:val="24"/>
              </w:rPr>
              <w:t xml:space="preserve"> – perskaičiuota (pakeista</w:t>
            </w:r>
            <w:r w:rsidRPr="00F87CE8">
              <w:rPr>
                <w:kern w:val="2"/>
                <w:szCs w:val="24"/>
              </w:rPr>
              <w:t xml:space="preserve">) kaina (Eur </w:t>
            </w:r>
            <w:r>
              <w:rPr>
                <w:kern w:val="2"/>
                <w:szCs w:val="24"/>
              </w:rPr>
              <w:t>be PVM) </w:t>
            </w:r>
          </w:p>
          <w:p w14:paraId="4C4A9114" w14:textId="4E399F0C" w:rsidR="00637454" w:rsidRDefault="00637454" w:rsidP="00637454">
            <w:pPr>
              <w:jc w:val="both"/>
              <w:textAlignment w:val="baseline"/>
              <w:rPr>
                <w:kern w:val="2"/>
                <w:szCs w:val="24"/>
              </w:rPr>
            </w:pPr>
            <w:r>
              <w:rPr>
                <w:kern w:val="2"/>
                <w:szCs w:val="24"/>
              </w:rPr>
              <w:t xml:space="preserve">k – pagal vartotojų kainų indeksą </w:t>
            </w:r>
            <w:r w:rsidRPr="003F602C">
              <w:rPr>
                <w:szCs w:val="24"/>
              </w:rPr>
              <w:t>(</w:t>
            </w:r>
            <w:sdt>
              <w:sdtPr>
                <w:rPr>
                  <w:rStyle w:val="PlaceholderText"/>
                  <w:color w:val="000000"/>
                  <w:bdr w:val="none" w:sz="0" w:space="0" w:color="auto" w:frame="1"/>
                </w:rPr>
                <w:id w:val="-1766916247"/>
                <w:placeholder>
                  <w:docPart w:val="B9C06020B73B471CA142158241D9DA9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rPr>
                  <w:rStyle w:val="PlaceholderText"/>
                </w:rPr>
              </w:sdtEndPr>
              <w:sdtContent>
                <w:r w:rsidR="00911C22">
                  <w:rPr>
                    <w:rStyle w:val="PlaceholderText"/>
                    <w:color w:val="000000"/>
                    <w:bdr w:val="none" w:sz="0" w:space="0" w:color="auto" w:frame="1"/>
                  </w:rPr>
                  <w:t>06 SVEIKATA</w:t>
                </w:r>
              </w:sdtContent>
            </w:sdt>
            <w:r w:rsidRPr="003F602C">
              <w:rPr>
                <w:szCs w:val="24"/>
              </w:rPr>
              <w:t>)</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637454" w:rsidRDefault="00637454" w:rsidP="0063745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1397720B" w:rsidR="00637454" w:rsidRDefault="00637454" w:rsidP="00637454">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E138AA">
              <w:rPr>
                <w:kern w:val="2"/>
              </w:rPr>
              <w:t xml:space="preserve">dėl kainos peržiūros </w:t>
            </w:r>
            <w:r>
              <w:rPr>
                <w:kern w:val="2"/>
              </w:rPr>
              <w:t xml:space="preserve">išsiuntimo kitai šaliai dieną paskelbtas naujausias vartojimo prekių ir paslaugų indeksas </w:t>
            </w:r>
            <w:r w:rsidRPr="003F602C">
              <w:rPr>
                <w:szCs w:val="24"/>
              </w:rPr>
              <w:t>(</w:t>
            </w:r>
            <w:sdt>
              <w:sdtPr>
                <w:rPr>
                  <w:rStyle w:val="PlaceholderText"/>
                  <w:color w:val="000000"/>
                  <w:bdr w:val="none" w:sz="0" w:space="0" w:color="auto" w:frame="1"/>
                </w:rPr>
                <w:id w:val="1860240578"/>
                <w:placeholder>
                  <w:docPart w:val="60D2C4EE3A2E419FBCC024DD31FFE2E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rPr>
                  <w:rStyle w:val="PlaceholderText"/>
                </w:rPr>
              </w:sdtEndPr>
              <w:sdtContent>
                <w:r w:rsidR="00911C22">
                  <w:rPr>
                    <w:rStyle w:val="PlaceholderText"/>
                    <w:color w:val="000000"/>
                    <w:bdr w:val="none" w:sz="0" w:space="0" w:color="auto" w:frame="1"/>
                  </w:rPr>
                  <w:t>06 SVEIKATA</w:t>
                </w:r>
              </w:sdtContent>
            </w:sdt>
            <w:r w:rsidRPr="003F602C">
              <w:rPr>
                <w:szCs w:val="24"/>
              </w:rPr>
              <w:t>)</w:t>
            </w:r>
            <w:r>
              <w:rPr>
                <w:kern w:val="2"/>
              </w:rPr>
              <w:t>.</w:t>
            </w:r>
          </w:p>
          <w:p w14:paraId="6D28BA4D" w14:textId="40812FDD" w:rsidR="00637454" w:rsidRDefault="00637454" w:rsidP="00637454">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3F602C">
              <w:rPr>
                <w:szCs w:val="24"/>
              </w:rPr>
              <w:t>(</w:t>
            </w:r>
            <w:sdt>
              <w:sdtPr>
                <w:rPr>
                  <w:rStyle w:val="PlaceholderText"/>
                  <w:color w:val="000000"/>
                  <w:bdr w:val="none" w:sz="0" w:space="0" w:color="auto" w:frame="1"/>
                </w:rPr>
                <w:id w:val="1850292193"/>
                <w:placeholder>
                  <w:docPart w:val="7580B8B2023C40A3A544020363C2F5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rPr>
                  <w:rStyle w:val="PlaceholderText"/>
                </w:rPr>
              </w:sdtEndPr>
              <w:sdtContent>
                <w:r w:rsidR="00F31BDE">
                  <w:rPr>
                    <w:rStyle w:val="PlaceholderText"/>
                    <w:color w:val="000000"/>
                    <w:bdr w:val="none" w:sz="0" w:space="0" w:color="auto" w:frame="1"/>
                  </w:rPr>
                  <w:t>CP06 SVEIKATA</w:t>
                </w:r>
              </w:sdtContent>
            </w:sdt>
            <w:r w:rsidRPr="003F602C">
              <w:rPr>
                <w:szCs w:val="24"/>
              </w:rPr>
              <w:t>)</w:t>
            </w:r>
            <w:r>
              <w:rPr>
                <w:kern w:val="2"/>
              </w:rPr>
              <w:t>. Pirmojo perskaičiavimo atveju laikotarpio pradžia (mėnuo</w:t>
            </w:r>
            <w:r w:rsidRPr="00E138AA">
              <w:rPr>
                <w:kern w:val="2"/>
              </w:rPr>
              <w:t xml:space="preserve">) yra </w:t>
            </w:r>
            <w:r w:rsidRPr="00E138AA">
              <w:rPr>
                <w:szCs w:val="24"/>
              </w:rPr>
              <w:t xml:space="preserve"> Sutarties įsigaliojimo dienos mėnuo.</w:t>
            </w:r>
            <w:r w:rsidRPr="00E138AA">
              <w:rPr>
                <w:kern w:val="2"/>
              </w:rPr>
              <w:t xml:space="preserve"> Antrojo </w:t>
            </w:r>
            <w:r>
              <w:rPr>
                <w:kern w:val="2"/>
              </w:rPr>
              <w:t>ir vėlesnių perskaičiavimų atveju laikotarpio pradžia (mėnuo) yra paskutinio perskaičiavimo metu naudotos paskelbto atitinkamo indekso reikšmės mėnuo.</w:t>
            </w:r>
          </w:p>
          <w:p w14:paraId="4E800998" w14:textId="51471FE8" w:rsidR="00637454" w:rsidRDefault="00637454" w:rsidP="00637454">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9E2A73">
              <w:rPr>
                <w:b/>
                <w:bCs/>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9E2A73">
              <w:rPr>
                <w:b/>
                <w:bCs/>
                <w:kern w:val="2"/>
                <w:szCs w:val="24"/>
                <w:shd w:val="clear" w:color="auto" w:fill="FFFFFF"/>
              </w:rPr>
              <w:t>vieno</w:t>
            </w:r>
            <w:r>
              <w:rPr>
                <w:color w:val="4472C4"/>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9E2A73">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0FCDC2B" w14:textId="0A48625F" w:rsidR="00637454" w:rsidRDefault="00637454" w:rsidP="00637454">
            <w:pPr>
              <w:jc w:val="both"/>
              <w:rPr>
                <w:color w:val="000000"/>
                <w:kern w:val="2"/>
                <w:szCs w:val="24"/>
                <w:shd w:val="clear" w:color="auto" w:fill="FFFFFF"/>
              </w:rPr>
            </w:pPr>
            <w:r>
              <w:rPr>
                <w:color w:val="000000"/>
                <w:kern w:val="2"/>
                <w:szCs w:val="24"/>
                <w:shd w:val="clear" w:color="auto" w:fill="FFFFFF"/>
              </w:rPr>
              <w:t xml:space="preserve">5.3.3.8. Šalis, siekianti </w:t>
            </w:r>
            <w:r w:rsidRPr="00BE58C5">
              <w:rPr>
                <w:kern w:val="2"/>
                <w:szCs w:val="24"/>
                <w:shd w:val="clear" w:color="auto" w:fill="FFFFFF"/>
              </w:rPr>
              <w:t>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w:t>
            </w:r>
            <w:r>
              <w:rPr>
                <w:color w:val="000000"/>
                <w:kern w:val="2"/>
                <w:szCs w:val="24"/>
                <w:shd w:val="clear" w:color="auto" w:fill="FFFFFF"/>
              </w:rPr>
              <w:lastRenderedPageBreak/>
              <w:t xml:space="preserve">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063BFFFA" w:rsidR="00637454" w:rsidRDefault="00637454" w:rsidP="00637454">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20 (dvidešimt) dienų nuo Šalies pateikto tinkamo prašymo perskaičiuoti </w:t>
            </w:r>
            <w:r w:rsidRPr="006D2956">
              <w:rPr>
                <w:kern w:val="2"/>
                <w:szCs w:val="24"/>
                <w:shd w:val="clear" w:color="auto" w:fill="FFFFFF"/>
              </w:rPr>
              <w:t>S</w:t>
            </w:r>
            <w:r w:rsidRPr="006D2956">
              <w:rPr>
                <w:kern w:val="2"/>
                <w:szCs w:val="24"/>
              </w:rPr>
              <w:t xml:space="preserve">utarties </w:t>
            </w:r>
            <w:r w:rsidRPr="006D2956">
              <w:rPr>
                <w:kern w:val="2"/>
                <w:szCs w:val="24"/>
                <w:shd w:val="clear" w:color="auto" w:fill="FFFFFF"/>
              </w:rPr>
              <w:t>kainą gavim</w:t>
            </w:r>
            <w:r>
              <w:rPr>
                <w:color w:val="000000"/>
                <w:kern w:val="2"/>
                <w:szCs w:val="24"/>
                <w:shd w:val="clear" w:color="auto" w:fill="FFFFFF"/>
              </w:rPr>
              <w:t>o dienos.</w:t>
            </w:r>
          </w:p>
          <w:p w14:paraId="62899B52" w14:textId="3A877847" w:rsidR="00637454" w:rsidRDefault="00637454" w:rsidP="00637454">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c>
          <w:tcPr>
            <w:tcW w:w="2693" w:type="dxa"/>
            <w:tcBorders>
              <w:top w:val="single" w:sz="4" w:space="0" w:color="auto"/>
              <w:left w:val="single" w:sz="4" w:space="0" w:color="auto"/>
              <w:bottom w:val="single" w:sz="4" w:space="0" w:color="auto"/>
              <w:right w:val="single" w:sz="4" w:space="0" w:color="auto"/>
            </w:tcBorders>
            <w:vAlign w:val="center"/>
          </w:tcPr>
          <w:p w14:paraId="64E6B0C5" w14:textId="60280000" w:rsidR="00637454" w:rsidRDefault="00637454" w:rsidP="00637454">
            <w:pPr>
              <w:rPr>
                <w:color w:val="000000"/>
                <w:kern w:val="2"/>
                <w:szCs w:val="24"/>
              </w:rPr>
            </w:pPr>
            <w:r w:rsidRPr="00701168">
              <w:rPr>
                <w:b/>
                <w:bCs/>
                <w:lang w:val="en-GB"/>
              </w:rPr>
              <w:lastRenderedPageBreak/>
              <w:t>5.3.3. Review of contract prices due to changes in price levels</w:t>
            </w:r>
          </w:p>
        </w:tc>
        <w:tc>
          <w:tcPr>
            <w:tcW w:w="4111" w:type="dxa"/>
            <w:tcBorders>
              <w:top w:val="single" w:sz="4" w:space="0" w:color="auto"/>
              <w:left w:val="single" w:sz="4" w:space="0" w:color="auto"/>
              <w:bottom w:val="single" w:sz="4" w:space="0" w:color="auto"/>
              <w:right w:val="single" w:sz="4" w:space="0" w:color="auto"/>
            </w:tcBorders>
            <w:vAlign w:val="center"/>
          </w:tcPr>
          <w:p w14:paraId="4B64A2EB" w14:textId="77777777" w:rsidR="00DC5A06" w:rsidRPr="005112FE" w:rsidRDefault="00637454" w:rsidP="00DC5A06">
            <w:pPr>
              <w:jc w:val="both"/>
              <w:rPr>
                <w:szCs w:val="24"/>
              </w:rPr>
            </w:pPr>
            <w:r w:rsidRPr="00701168">
              <w:rPr>
                <w:bdr w:val="none" w:sz="0" w:space="0" w:color="auto" w:frame="1"/>
                <w:lang w:val="en-GB"/>
              </w:rPr>
              <w:t>5.3.</w:t>
            </w:r>
            <w:r w:rsidR="00DC5A06">
              <w:rPr>
                <w:bdr w:val="none" w:sz="0" w:space="0" w:color="auto" w:frame="1"/>
                <w:lang w:val="en-GB"/>
              </w:rPr>
              <w:t>3</w:t>
            </w:r>
            <w:r w:rsidRPr="00701168">
              <w:rPr>
                <w:bdr w:val="none" w:sz="0" w:space="0" w:color="auto" w:frame="1"/>
                <w:lang w:val="en-GB"/>
              </w:rPr>
              <w:t xml:space="preserve">.1. </w:t>
            </w:r>
            <w:r w:rsidR="00DC5A06" w:rsidRPr="005112FE">
              <w:rPr>
                <w:color w:val="1F1F1F"/>
                <w:szCs w:val="24"/>
                <w:lang w:val="en" w:eastAsia="lt-LT"/>
              </w:rPr>
              <w:t xml:space="preserve">Any party to the Agreement shall have the right to initiate a review (change) of the Contract price during the term of the Agreement no earlier than 9 (nine) months from the date of entry into force of the Agreement (if the review has already been carried out – from the date </w:t>
            </w:r>
            <w:r w:rsidR="00DC5A06" w:rsidRPr="005112FE">
              <w:rPr>
                <w:color w:val="1F1F1F"/>
                <w:szCs w:val="24"/>
                <w:lang w:val="en" w:eastAsia="lt-LT"/>
              </w:rPr>
              <w:lastRenderedPageBreak/>
              <w:t>of entry into force of the Agreement on the last recalculation in accordance with this Sub-Clause of the Special Conditions), if the change in prices of Consumer Goods and Services (k), calculated as set out in Sub-Clause 5.3.3.6, exceeds 5 percent. The Contract price shall be reviewed no less frequently than every 11 (eleven) months.</w:t>
            </w:r>
          </w:p>
          <w:p w14:paraId="3B655985" w14:textId="1CC16A8C" w:rsidR="00637454" w:rsidRPr="00701168" w:rsidRDefault="00637454" w:rsidP="00637454">
            <w:pPr>
              <w:jc w:val="both"/>
              <w:rPr>
                <w:bdr w:val="none" w:sz="0" w:space="0" w:color="auto" w:frame="1"/>
                <w:lang w:val="en-GB"/>
              </w:rPr>
            </w:pPr>
            <w:r w:rsidRPr="00701168">
              <w:rPr>
                <w:bdr w:val="none" w:sz="0" w:space="0" w:color="auto" w:frame="1"/>
                <w:lang w:val="en-GB"/>
              </w:rPr>
              <w:t>5.3.</w:t>
            </w:r>
            <w:r w:rsidR="00574D9D">
              <w:rPr>
                <w:bdr w:val="none" w:sz="0" w:space="0" w:color="auto" w:frame="1"/>
                <w:lang w:val="en-GB"/>
              </w:rPr>
              <w:t>3</w:t>
            </w:r>
            <w:r w:rsidRPr="00701168">
              <w:rPr>
                <w:bdr w:val="none" w:sz="0" w:space="0" w:color="auto" w:frame="1"/>
                <w:lang w:val="en-GB"/>
              </w:rPr>
              <w:t>.2. The price/rates of the Contract shall be reviewed only for the part of the Contract that has not been redeemed, i.e., for Goods that have not been accepted and paid for. A subsequent review of the price/rates of the Contract may not cover the period for which the review has already been carried out.</w:t>
            </w:r>
          </w:p>
          <w:p w14:paraId="3A281C68" w14:textId="099E3FD8" w:rsidR="00637454" w:rsidRPr="00701168" w:rsidRDefault="00637454" w:rsidP="00637454">
            <w:pPr>
              <w:jc w:val="both"/>
              <w:rPr>
                <w:bdr w:val="none" w:sz="0" w:space="0" w:color="auto" w:frame="1"/>
                <w:lang w:val="en-GB"/>
              </w:rPr>
            </w:pPr>
            <w:r w:rsidRPr="00701168">
              <w:rPr>
                <w:bdr w:val="none" w:sz="0" w:space="0" w:color="auto" w:frame="1"/>
                <w:lang w:val="en-GB"/>
              </w:rPr>
              <w:t>5.3.</w:t>
            </w:r>
            <w:r w:rsidR="00C2579F">
              <w:rPr>
                <w:bdr w:val="none" w:sz="0" w:space="0" w:color="auto" w:frame="1"/>
                <w:lang w:val="en-GB"/>
              </w:rPr>
              <w:t>3</w:t>
            </w:r>
            <w:r w:rsidRPr="00701168">
              <w:rPr>
                <w:bdr w:val="none" w:sz="0" w:space="0" w:color="auto" w:frame="1"/>
                <w:lang w:val="en-GB"/>
              </w:rPr>
              <w:t xml:space="preserve">.3. If the supply of Goods is delayed due to the </w:t>
            </w:r>
            <w:proofErr w:type="gramStart"/>
            <w:r w:rsidRPr="00701168">
              <w:rPr>
                <w:bdr w:val="none" w:sz="0" w:space="0" w:color="auto" w:frame="1"/>
                <w:lang w:val="en-GB"/>
              </w:rPr>
              <w:t>Supplier‘</w:t>
            </w:r>
            <w:proofErr w:type="gramEnd"/>
            <w:r w:rsidRPr="00701168">
              <w:rPr>
                <w:bdr w:val="none" w:sz="0" w:space="0" w:color="auto" w:frame="1"/>
                <w:lang w:val="en-GB"/>
              </w:rPr>
              <w:t>s fault, the price/rates of the delayed Goods shall not be recalculated due to the increase in price levels (may not be increased).</w:t>
            </w:r>
          </w:p>
          <w:p w14:paraId="2FD69A7F" w14:textId="3CFF221E" w:rsidR="00637454" w:rsidRPr="00701168" w:rsidRDefault="00637454" w:rsidP="00637454">
            <w:pPr>
              <w:jc w:val="both"/>
              <w:rPr>
                <w:bdr w:val="none" w:sz="0" w:space="0" w:color="auto" w:frame="1"/>
                <w:lang w:val="en-GB"/>
              </w:rPr>
            </w:pPr>
            <w:r w:rsidRPr="00701168">
              <w:rPr>
                <w:bdr w:val="none" w:sz="0" w:space="0" w:color="auto" w:frame="1"/>
                <w:lang w:val="en-GB"/>
              </w:rPr>
              <w:t>5.3.</w:t>
            </w:r>
            <w:r w:rsidR="006A724E">
              <w:rPr>
                <w:bdr w:val="none" w:sz="0" w:space="0" w:color="auto" w:frame="1"/>
                <w:lang w:val="en-GB"/>
              </w:rPr>
              <w:t>3</w:t>
            </w:r>
            <w:r w:rsidRPr="00701168">
              <w:rPr>
                <w:bdr w:val="none" w:sz="0" w:space="0" w:color="auto" w:frame="1"/>
                <w:lang w:val="en-GB"/>
              </w:rPr>
              <w:t>.4. When reviewing the price/rates of the Contract, the Parties shall be guided by the data of the Indicators Database published by the State Data Agency on the Official Statistics Portal. The other Party shall not be required to submit an official document or confirmation issued by the State Data Agency or another institution.</w:t>
            </w:r>
          </w:p>
          <w:p w14:paraId="56F1D65F" w14:textId="41F90E22" w:rsidR="00637454" w:rsidRPr="00701168" w:rsidRDefault="00637454" w:rsidP="00637454">
            <w:pPr>
              <w:jc w:val="both"/>
              <w:rPr>
                <w:bdr w:val="none" w:sz="0" w:space="0" w:color="auto" w:frame="1"/>
                <w:lang w:val="en-GB"/>
              </w:rPr>
            </w:pPr>
            <w:r w:rsidRPr="00701168">
              <w:rPr>
                <w:bdr w:val="none" w:sz="0" w:space="0" w:color="auto" w:frame="1"/>
                <w:lang w:val="en-GB"/>
              </w:rPr>
              <w:t>5.3.</w:t>
            </w:r>
            <w:r w:rsidR="009E4771">
              <w:rPr>
                <w:bdr w:val="none" w:sz="0" w:space="0" w:color="auto" w:frame="1"/>
                <w:lang w:val="en-GB"/>
              </w:rPr>
              <w:t>3</w:t>
            </w:r>
            <w:r w:rsidRPr="00701168">
              <w:rPr>
                <w:bdr w:val="none" w:sz="0" w:space="0" w:color="auto" w:frame="1"/>
                <w:lang w:val="en-GB"/>
              </w:rPr>
              <w:t xml:space="preserve">.5. The Parties shall specify in the Contract the value of the consumer goods and services index at the beginning of the period and the date of </w:t>
            </w:r>
            <w:r w:rsidRPr="00701168">
              <w:rPr>
                <w:bdr w:val="none" w:sz="0" w:space="0" w:color="auto" w:frame="1"/>
                <w:lang w:val="en-GB"/>
              </w:rPr>
              <w:lastRenderedPageBreak/>
              <w:t>its determination, the value of the index at the end of the period and the date of its determination, the price change (k), the recalculated price/rates of the Contract, and the recalculated value of the Initial Contract.</w:t>
            </w:r>
          </w:p>
          <w:p w14:paraId="16B9EB5B" w14:textId="551CCD5F" w:rsidR="00637454" w:rsidRPr="00701168" w:rsidRDefault="00637454" w:rsidP="00637454">
            <w:pPr>
              <w:jc w:val="both"/>
              <w:rPr>
                <w:bdr w:val="none" w:sz="0" w:space="0" w:color="auto" w:frame="1"/>
                <w:lang w:val="en-GB"/>
              </w:rPr>
            </w:pPr>
            <w:r w:rsidRPr="00701168">
              <w:rPr>
                <w:bdr w:val="none" w:sz="0" w:space="0" w:color="auto" w:frame="1"/>
                <w:lang w:val="en-GB"/>
              </w:rPr>
              <w:t>5.3.</w:t>
            </w:r>
            <w:r w:rsidR="00F14325">
              <w:rPr>
                <w:bdr w:val="none" w:sz="0" w:space="0" w:color="auto" w:frame="1"/>
                <w:lang w:val="en-GB"/>
              </w:rPr>
              <w:t>3</w:t>
            </w:r>
            <w:r w:rsidRPr="00701168">
              <w:rPr>
                <w:bdr w:val="none" w:sz="0" w:space="0" w:color="auto" w:frame="1"/>
                <w:lang w:val="en-GB"/>
              </w:rPr>
              <w:t>.6. The new Contract price/rates shall be calculated according to the formula below:</w:t>
            </w:r>
          </w:p>
          <w:p w14:paraId="7586CAA9" w14:textId="77777777" w:rsidR="00637454" w:rsidRPr="00701168" w:rsidRDefault="00637454" w:rsidP="00637454">
            <w:pPr>
              <w:jc w:val="both"/>
              <w:rPr>
                <w:bdr w:val="none" w:sz="0" w:space="0" w:color="auto" w:frame="1"/>
                <w:lang w:val="en-GB"/>
              </w:rPr>
            </w:pPr>
            <w:r w:rsidRPr="00701168">
              <w:rPr>
                <w:bdr w:val="none" w:sz="0" w:space="0" w:color="auto" w:frame="1"/>
                <w:lang w:val="en-GB"/>
              </w:rPr>
              <w:t xml:space="preserve">a_1=a+(k/100×a), where a – price/rate (EUR exclusive of VAT) (if the review has already been performed, then after the last recalculation) </w:t>
            </w:r>
          </w:p>
          <w:p w14:paraId="4F19B5F9" w14:textId="77777777" w:rsidR="00637454" w:rsidRPr="00701168" w:rsidRDefault="00637454" w:rsidP="00637454">
            <w:pPr>
              <w:jc w:val="both"/>
              <w:rPr>
                <w:bdr w:val="none" w:sz="0" w:space="0" w:color="auto" w:frame="1"/>
                <w:lang w:val="en-GB"/>
              </w:rPr>
            </w:pPr>
            <w:r w:rsidRPr="00701168">
              <w:rPr>
                <w:bdr w:val="none" w:sz="0" w:space="0" w:color="auto" w:frame="1"/>
                <w:lang w:val="en-GB"/>
              </w:rPr>
              <w:t xml:space="preserve">a1 – recalculated (changed) price/rate (EUR exclusive of VAT) </w:t>
            </w:r>
          </w:p>
          <w:p w14:paraId="2866DF9C" w14:textId="77777777" w:rsidR="00637454" w:rsidRPr="00701168" w:rsidRDefault="00637454" w:rsidP="00637454">
            <w:pPr>
              <w:jc w:val="both"/>
              <w:rPr>
                <w:bdr w:val="none" w:sz="0" w:space="0" w:color="auto" w:frame="1"/>
                <w:lang w:val="en-GB"/>
              </w:rPr>
            </w:pPr>
            <w:r w:rsidRPr="00701168">
              <w:rPr>
                <w:bdr w:val="none" w:sz="0" w:space="0" w:color="auto" w:frame="1"/>
                <w:lang w:val="en-GB"/>
              </w:rPr>
              <w:t>k – change (increase or decrease) in the prices of consumer goods and services (%). The value of “</w:t>
            </w:r>
            <w:proofErr w:type="gramStart"/>
            <w:r w:rsidRPr="00701168">
              <w:rPr>
                <w:bdr w:val="none" w:sz="0" w:space="0" w:color="auto" w:frame="1"/>
                <w:lang w:val="en-GB"/>
              </w:rPr>
              <w:t>k“ is</w:t>
            </w:r>
            <w:proofErr w:type="gramEnd"/>
            <w:r w:rsidRPr="00701168">
              <w:rPr>
                <w:bdr w:val="none" w:sz="0" w:space="0" w:color="auto" w:frame="1"/>
                <w:lang w:val="en-GB"/>
              </w:rPr>
              <w:t xml:space="preserve"> calculated using the formula:</w:t>
            </w:r>
          </w:p>
          <w:p w14:paraId="0D9D2876" w14:textId="77777777" w:rsidR="00637454" w:rsidRPr="00701168" w:rsidRDefault="00637454" w:rsidP="00637454">
            <w:pPr>
              <w:jc w:val="both"/>
              <w:rPr>
                <w:bdr w:val="none" w:sz="0" w:space="0" w:color="auto" w:frame="1"/>
                <w:lang w:val="en-GB"/>
              </w:rPr>
            </w:pPr>
            <w:r w:rsidRPr="00701168">
              <w:rPr>
                <w:bdr w:val="none" w:sz="0" w:space="0" w:color="auto" w:frame="1"/>
                <w:lang w:val="en-GB"/>
              </w:rPr>
              <w:t xml:space="preserve">k = </w:t>
            </w:r>
            <w:proofErr w:type="spellStart"/>
            <w:r w:rsidRPr="00701168">
              <w:rPr>
                <w:bdr w:val="none" w:sz="0" w:space="0" w:color="auto" w:frame="1"/>
                <w:lang w:val="en-GB"/>
              </w:rPr>
              <w:t>Ind_latest</w:t>
            </w:r>
            <w:proofErr w:type="spellEnd"/>
            <w:r w:rsidRPr="00701168">
              <w:rPr>
                <w:bdr w:val="none" w:sz="0" w:space="0" w:color="auto" w:frame="1"/>
                <w:lang w:val="en-GB"/>
              </w:rPr>
              <w:t>/</w:t>
            </w:r>
            <w:proofErr w:type="spellStart"/>
            <w:r w:rsidRPr="00701168">
              <w:rPr>
                <w:bdr w:val="none" w:sz="0" w:space="0" w:color="auto" w:frame="1"/>
                <w:lang w:val="en-GB"/>
              </w:rPr>
              <w:t>Ind_start</w:t>
            </w:r>
            <w:proofErr w:type="spellEnd"/>
            <w:r w:rsidRPr="00701168">
              <w:rPr>
                <w:bdr w:val="none" w:sz="0" w:space="0" w:color="auto" w:frame="1"/>
                <w:lang w:val="en-GB"/>
              </w:rPr>
              <w:t xml:space="preserve"> ×100-100, (percent) where</w:t>
            </w:r>
          </w:p>
          <w:p w14:paraId="6125E09A" w14:textId="232801E3" w:rsidR="00637454" w:rsidRPr="00701168" w:rsidRDefault="00637454" w:rsidP="00637454">
            <w:pPr>
              <w:jc w:val="both"/>
              <w:rPr>
                <w:lang w:val="en-GB"/>
              </w:rPr>
            </w:pPr>
            <w:proofErr w:type="spellStart"/>
            <w:r w:rsidRPr="00701168">
              <w:rPr>
                <w:bdr w:val="none" w:sz="0" w:space="0" w:color="auto" w:frame="1"/>
                <w:lang w:val="en-GB"/>
              </w:rPr>
              <w:t>Indlatest</w:t>
            </w:r>
            <w:proofErr w:type="spellEnd"/>
            <w:r w:rsidRPr="00701168">
              <w:rPr>
                <w:bdr w:val="none" w:sz="0" w:space="0" w:color="auto" w:frame="1"/>
                <w:lang w:val="en-GB"/>
              </w:rPr>
              <w:t xml:space="preserve"> – the latest consumer goods and services index </w:t>
            </w:r>
            <w:r w:rsidRPr="00701168">
              <w:rPr>
                <w:lang w:val="en-GB"/>
              </w:rPr>
              <w:t>(</w:t>
            </w:r>
            <w:sdt>
              <w:sdtPr>
                <w:rPr>
                  <w:lang w:val="en-GB"/>
                </w:rPr>
                <w:id w:val="2012868757"/>
                <w:placeholder>
                  <w:docPart w:val="834E73932B354308AE04858EDA2AC69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31BDE">
                  <w:rPr>
                    <w:lang w:val="en-GB"/>
                  </w:rPr>
                  <w:t>06 HEALTH</w:t>
                </w:r>
              </w:sdtContent>
            </w:sdt>
            <w:r w:rsidRPr="00701168">
              <w:rPr>
                <w:lang w:val="en-GB"/>
              </w:rPr>
              <w:t xml:space="preserve">) </w:t>
            </w:r>
            <w:r w:rsidRPr="00701168">
              <w:rPr>
                <w:bdr w:val="none" w:sz="0" w:space="0" w:color="auto" w:frame="1"/>
                <w:lang w:val="en-GB"/>
              </w:rPr>
              <w:t>published on the date of sending the request for price/rate review to the other party</w:t>
            </w:r>
            <w:r w:rsidRPr="00701168">
              <w:rPr>
                <w:lang w:val="en-GB"/>
              </w:rPr>
              <w:t>.</w:t>
            </w:r>
          </w:p>
          <w:p w14:paraId="05265475" w14:textId="50DD20A1" w:rsidR="00637454" w:rsidRPr="00701168" w:rsidRDefault="00637454" w:rsidP="00637454">
            <w:pPr>
              <w:jc w:val="both"/>
              <w:rPr>
                <w:bdr w:val="none" w:sz="0" w:space="0" w:color="auto" w:frame="1"/>
                <w:lang w:val="en-GB"/>
              </w:rPr>
            </w:pPr>
            <w:proofErr w:type="spellStart"/>
            <w:r w:rsidRPr="00701168">
              <w:rPr>
                <w:bdr w:val="none" w:sz="0" w:space="0" w:color="auto" w:frame="1"/>
                <w:lang w:val="en-GB"/>
              </w:rPr>
              <w:t>Ind_start</w:t>
            </w:r>
            <w:proofErr w:type="spellEnd"/>
            <w:r w:rsidRPr="00701168">
              <w:rPr>
                <w:bdr w:val="none" w:sz="0" w:space="0" w:color="auto" w:frame="1"/>
                <w:lang w:val="en-GB"/>
              </w:rPr>
              <w:t xml:space="preserve"> – the consumer goods and services index </w:t>
            </w:r>
            <w:r w:rsidRPr="00701168">
              <w:rPr>
                <w:lang w:val="en-GB"/>
              </w:rPr>
              <w:t>(</w:t>
            </w:r>
            <w:sdt>
              <w:sdtPr>
                <w:rPr>
                  <w:lang w:val="en-GB"/>
                </w:rPr>
                <w:id w:val="541796943"/>
                <w:placeholder>
                  <w:docPart w:val="0DADBB6A20BA4D7FA709804B85DA378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31BDE">
                  <w:rPr>
                    <w:lang w:val="en-GB"/>
                  </w:rPr>
                  <w:t>06 HEALTH</w:t>
                </w:r>
              </w:sdtContent>
            </w:sdt>
            <w:r w:rsidRPr="00701168">
              <w:rPr>
                <w:lang w:val="en-GB"/>
              </w:rPr>
              <w:t xml:space="preserve">) on </w:t>
            </w:r>
            <w:r w:rsidRPr="00701168">
              <w:rPr>
                <w:bdr w:val="none" w:sz="0" w:space="0" w:color="auto" w:frame="1"/>
                <w:lang w:val="en-GB"/>
              </w:rPr>
              <w:t>the start date (month) of the period. In the case of the first recalculation, the start of the period (month) is the month in which the Contract entered into force. In the case of the second and subsequent recalculations, the start of the period (month) is the month of the published value of the relevant index used in the last recalculation.</w:t>
            </w:r>
          </w:p>
          <w:p w14:paraId="2A82BE2F" w14:textId="2B4DF559" w:rsidR="00637454" w:rsidRPr="00701168" w:rsidRDefault="00637454" w:rsidP="00637454">
            <w:pPr>
              <w:jc w:val="both"/>
              <w:rPr>
                <w:bdr w:val="none" w:sz="0" w:space="0" w:color="auto" w:frame="1"/>
                <w:lang w:val="en-GB"/>
              </w:rPr>
            </w:pPr>
            <w:r w:rsidRPr="00701168">
              <w:rPr>
                <w:bdr w:val="none" w:sz="0" w:space="0" w:color="auto" w:frame="1"/>
                <w:lang w:val="en-GB"/>
              </w:rPr>
              <w:lastRenderedPageBreak/>
              <w:t>5.3.</w:t>
            </w:r>
            <w:r w:rsidR="00471789">
              <w:rPr>
                <w:bdr w:val="none" w:sz="0" w:space="0" w:color="auto" w:frame="1"/>
                <w:lang w:val="en-GB"/>
              </w:rPr>
              <w:t>3</w:t>
            </w:r>
            <w:r w:rsidRPr="00701168">
              <w:rPr>
                <w:bdr w:val="none" w:sz="0" w:space="0" w:color="auto" w:frame="1"/>
                <w:lang w:val="en-GB"/>
              </w:rPr>
              <w:t>.7. For calculations, index values are taken to four decimal places. The calculated change (k) for further calculations is used rounded to one digit after the decimal place, and the calculated rate “a</w:t>
            </w:r>
            <w:proofErr w:type="gramStart"/>
            <w:r w:rsidRPr="00701168">
              <w:rPr>
                <w:bdr w:val="none" w:sz="0" w:space="0" w:color="auto" w:frame="1"/>
                <w:lang w:val="en-GB"/>
              </w:rPr>
              <w:t>1“ is</w:t>
            </w:r>
            <w:proofErr w:type="gramEnd"/>
            <w:r w:rsidRPr="00701168">
              <w:rPr>
                <w:bdr w:val="none" w:sz="0" w:space="0" w:color="auto" w:frame="1"/>
                <w:lang w:val="en-GB"/>
              </w:rPr>
              <w:t xml:space="preserve"> rounded to two digits after the decimal place.</w:t>
            </w:r>
          </w:p>
          <w:p w14:paraId="74C6D4F5" w14:textId="6A784446" w:rsidR="00637454" w:rsidRPr="00701168" w:rsidRDefault="00637454" w:rsidP="00637454">
            <w:pPr>
              <w:jc w:val="both"/>
              <w:rPr>
                <w:bdr w:val="none" w:sz="0" w:space="0" w:color="auto" w:frame="1"/>
                <w:lang w:val="en-GB"/>
              </w:rPr>
            </w:pPr>
            <w:r w:rsidRPr="00701168">
              <w:rPr>
                <w:bdr w:val="none" w:sz="0" w:space="0" w:color="auto" w:frame="1"/>
                <w:lang w:val="en-GB"/>
              </w:rPr>
              <w:t>5.3.</w:t>
            </w:r>
            <w:r w:rsidR="002614C0">
              <w:rPr>
                <w:bdr w:val="none" w:sz="0" w:space="0" w:color="auto" w:frame="1"/>
                <w:lang w:val="en-GB"/>
              </w:rPr>
              <w:t>3</w:t>
            </w:r>
            <w:r w:rsidRPr="00701168">
              <w:rPr>
                <w:bdr w:val="none" w:sz="0" w:space="0" w:color="auto" w:frame="1"/>
                <w:lang w:val="en-GB"/>
              </w:rPr>
              <w:t>.8. A Party seeking a review of the Contract price/rates must submit a written request to the other Party, providing all necessary information: the name, number, and date of the Contract; a list of undelivered and unpaid Goods with quantities; Index values with references to public sources on the Official Statistics Portal of the State Data Agency or other official sources; other important information. In the request, the Party shall not have the right to specify another Index or request a recalculation based on an Index other than that specified in this procedure.</w:t>
            </w:r>
          </w:p>
          <w:p w14:paraId="0AE4AA93" w14:textId="2F48F0C1" w:rsidR="00637454" w:rsidRPr="00701168" w:rsidRDefault="00637454" w:rsidP="00637454">
            <w:pPr>
              <w:jc w:val="both"/>
              <w:rPr>
                <w:bdr w:val="none" w:sz="0" w:space="0" w:color="auto" w:frame="1"/>
                <w:lang w:val="en-GB"/>
              </w:rPr>
            </w:pPr>
            <w:r w:rsidRPr="00701168">
              <w:rPr>
                <w:bdr w:val="none" w:sz="0" w:space="0" w:color="auto" w:frame="1"/>
                <w:lang w:val="en-GB"/>
              </w:rPr>
              <w:t>5.3.</w:t>
            </w:r>
            <w:r w:rsidR="00AA0339">
              <w:rPr>
                <w:bdr w:val="none" w:sz="0" w:space="0" w:color="auto" w:frame="1"/>
                <w:lang w:val="en-GB"/>
              </w:rPr>
              <w:t>3</w:t>
            </w:r>
            <w:r w:rsidRPr="00701168">
              <w:rPr>
                <w:bdr w:val="none" w:sz="0" w:space="0" w:color="auto" w:frame="1"/>
                <w:lang w:val="en-GB"/>
              </w:rPr>
              <w:t xml:space="preserve">.9. The Contract must be concluded within </w:t>
            </w:r>
            <w:r w:rsidR="002614C0">
              <w:rPr>
                <w:bdr w:val="none" w:sz="0" w:space="0" w:color="auto" w:frame="1"/>
                <w:lang w:val="en-GB"/>
              </w:rPr>
              <w:t>20</w:t>
            </w:r>
            <w:r w:rsidRPr="00701168">
              <w:rPr>
                <w:bdr w:val="none" w:sz="0" w:space="0" w:color="auto" w:frame="1"/>
                <w:lang w:val="en-GB"/>
              </w:rPr>
              <w:t xml:space="preserve"> (</w:t>
            </w:r>
            <w:r w:rsidR="002614C0">
              <w:rPr>
                <w:bdr w:val="none" w:sz="0" w:space="0" w:color="auto" w:frame="1"/>
                <w:lang w:val="en-GB"/>
              </w:rPr>
              <w:t>twenty</w:t>
            </w:r>
            <w:r w:rsidRPr="00701168">
              <w:rPr>
                <w:bdr w:val="none" w:sz="0" w:space="0" w:color="auto" w:frame="1"/>
                <w:lang w:val="en-GB"/>
              </w:rPr>
              <w:t>) days from the date of receipt of a valid request from the Party to recalculate the price/rates of the Contract.</w:t>
            </w:r>
          </w:p>
          <w:p w14:paraId="6D74D952" w14:textId="01708EB7" w:rsidR="00637454" w:rsidRDefault="00637454" w:rsidP="00637454">
            <w:pPr>
              <w:jc w:val="both"/>
              <w:rPr>
                <w:color w:val="000000"/>
                <w:kern w:val="2"/>
                <w:szCs w:val="24"/>
              </w:rPr>
            </w:pPr>
            <w:r w:rsidRPr="00701168">
              <w:rPr>
                <w:bdr w:val="none" w:sz="0" w:space="0" w:color="auto" w:frame="1"/>
                <w:lang w:val="en-GB"/>
              </w:rPr>
              <w:t xml:space="preserve">5.3.2.10. The Parties shall not have the right to change the arrangements specified in the procedure or other provisions of the Contract by agreement, unless the change is made in accordance with the provisions of the </w:t>
            </w:r>
            <w:r w:rsidRPr="00701168">
              <w:rPr>
                <w:color w:val="000000"/>
                <w:shd w:val="clear" w:color="auto" w:fill="FFFFFF"/>
                <w:lang w:val="en-GB"/>
              </w:rPr>
              <w:t>Law on Public Procurement</w:t>
            </w:r>
            <w:r w:rsidRPr="00701168">
              <w:rPr>
                <w:bdr w:val="none" w:sz="0" w:space="0" w:color="auto" w:frame="1"/>
                <w:lang w:val="en-GB"/>
              </w:rPr>
              <w:t>.</w:t>
            </w:r>
          </w:p>
        </w:tc>
      </w:tr>
      <w:tr w:rsidR="005D78BC" w14:paraId="54E69FEE" w14:textId="36C2078A"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5D78BC" w:rsidRDefault="005D78BC" w:rsidP="005D78BC">
            <w:pPr>
              <w:jc w:val="both"/>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2DA2AD7F" w14:textId="37F2B924" w:rsidR="005D78BC" w:rsidRDefault="005D78BC" w:rsidP="005D78BC">
            <w:pPr>
              <w:jc w:val="both"/>
              <w:rPr>
                <w:kern w:val="2"/>
                <w:szCs w:val="24"/>
              </w:rPr>
            </w:pPr>
            <w:r>
              <w:rPr>
                <w:kern w:val="2"/>
                <w:szCs w:val="24"/>
              </w:rPr>
              <w:lastRenderedPageBreak/>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1DD8ECE0" w14:textId="3CB73275" w:rsidR="005D78BC" w:rsidRDefault="005D78BC" w:rsidP="005D78BC">
            <w:pPr>
              <w:jc w:val="both"/>
              <w:rPr>
                <w:kern w:val="2"/>
                <w:szCs w:val="24"/>
              </w:rPr>
            </w:pPr>
            <w:r w:rsidRPr="00701168">
              <w:rPr>
                <w:b/>
                <w:bCs/>
                <w:lang w:val="en-GB"/>
              </w:rPr>
              <w:t xml:space="preserve">5.3.4. Review of the Contract rates due to </w:t>
            </w:r>
            <w:r w:rsidRPr="00701168">
              <w:rPr>
                <w:b/>
                <w:bCs/>
                <w:lang w:val="en-GB"/>
              </w:rPr>
              <w:lastRenderedPageBreak/>
              <w:t>changes in price levels in accordance with changes in the prices of product groups</w:t>
            </w:r>
          </w:p>
        </w:tc>
        <w:tc>
          <w:tcPr>
            <w:tcW w:w="4111" w:type="dxa"/>
            <w:tcBorders>
              <w:top w:val="single" w:sz="4" w:space="0" w:color="auto"/>
              <w:left w:val="single" w:sz="4" w:space="0" w:color="auto"/>
              <w:bottom w:val="single" w:sz="4" w:space="0" w:color="auto"/>
              <w:right w:val="single" w:sz="4" w:space="0" w:color="auto"/>
            </w:tcBorders>
            <w:vAlign w:val="center"/>
          </w:tcPr>
          <w:p w14:paraId="4CA81093" w14:textId="338C8FF9" w:rsidR="005D78BC" w:rsidRDefault="005D78BC" w:rsidP="005D78BC">
            <w:pPr>
              <w:rPr>
                <w:kern w:val="2"/>
                <w:szCs w:val="24"/>
              </w:rPr>
            </w:pPr>
            <w:r w:rsidRPr="00701168">
              <w:rPr>
                <w:lang w:val="en-GB"/>
              </w:rPr>
              <w:lastRenderedPageBreak/>
              <w:t>Not applicable</w:t>
            </w:r>
          </w:p>
        </w:tc>
      </w:tr>
      <w:tr w:rsidR="0094037F" w14:paraId="367E4D0F" w14:textId="6690B044"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94037F" w:rsidRDefault="0094037F" w:rsidP="0094037F">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09F9E06" w14:textId="053FCE34" w:rsidR="0094037F" w:rsidRDefault="0094037F" w:rsidP="0094037F">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06B4F96D" w14:textId="7A3C64E8" w:rsidR="0094037F" w:rsidRDefault="0094037F" w:rsidP="0094037F">
            <w:pPr>
              <w:jc w:val="both"/>
              <w:rPr>
                <w:kern w:val="2"/>
                <w:szCs w:val="24"/>
              </w:rPr>
            </w:pPr>
            <w:r w:rsidRPr="00701168">
              <w:rPr>
                <w:b/>
                <w:bCs/>
                <w:lang w:val="en-GB"/>
              </w:rPr>
              <w:t xml:space="preserve">5.4. Calculation of contract rates applying the rules for changing </w:t>
            </w:r>
            <w:r w:rsidRPr="00701168">
              <w:rPr>
                <w:b/>
                <w:bCs/>
                <w:u w:val="single"/>
                <w:lang w:val="en-GB"/>
              </w:rPr>
              <w:t>quantity (volume)</w:t>
            </w:r>
          </w:p>
        </w:tc>
        <w:tc>
          <w:tcPr>
            <w:tcW w:w="4111" w:type="dxa"/>
            <w:tcBorders>
              <w:top w:val="single" w:sz="4" w:space="0" w:color="auto"/>
              <w:left w:val="single" w:sz="4" w:space="0" w:color="auto"/>
              <w:bottom w:val="single" w:sz="4" w:space="0" w:color="auto"/>
              <w:right w:val="single" w:sz="4" w:space="0" w:color="auto"/>
            </w:tcBorders>
            <w:vAlign w:val="center"/>
          </w:tcPr>
          <w:p w14:paraId="57C70AE0" w14:textId="3F45CDFB" w:rsidR="0094037F" w:rsidRDefault="0094037F" w:rsidP="0094037F">
            <w:pPr>
              <w:rPr>
                <w:kern w:val="2"/>
                <w:szCs w:val="24"/>
              </w:rPr>
            </w:pPr>
            <w:r w:rsidRPr="00701168">
              <w:rPr>
                <w:lang w:val="en-GB"/>
              </w:rPr>
              <w:t>Not applicable</w:t>
            </w:r>
          </w:p>
        </w:tc>
      </w:tr>
      <w:tr w:rsidR="001A0320" w:rsidRPr="001A0320" w14:paraId="7BB90FDF" w14:textId="09F91BFB"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1A0320" w:rsidRPr="001A0320" w:rsidRDefault="001A0320" w:rsidP="001A0320">
            <w:pPr>
              <w:jc w:val="both"/>
              <w:rPr>
                <w:b/>
                <w:bCs/>
                <w:kern w:val="2"/>
                <w:szCs w:val="24"/>
              </w:rPr>
            </w:pPr>
            <w:r w:rsidRPr="001A0320">
              <w:rPr>
                <w:b/>
                <w:bCs/>
                <w:kern w:val="2"/>
                <w:szCs w:val="24"/>
              </w:rPr>
              <w:t>5.5. Atsiskaitymo su Tiekėju terminas ir tvarka</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0C9373CA" w14:textId="0002C3EE" w:rsidR="001A0320" w:rsidRPr="001A0320" w:rsidRDefault="001A0320" w:rsidP="001A0320">
            <w:pPr>
              <w:jc w:val="both"/>
              <w:rPr>
                <w:kern w:val="2"/>
                <w:szCs w:val="24"/>
              </w:rPr>
            </w:pPr>
            <w:r w:rsidRPr="001A0320">
              <w:rPr>
                <w:kern w:val="2"/>
                <w:szCs w:val="24"/>
              </w:rPr>
              <w:t>5.5.1.Už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instaliavimo ir patikrinimo aktas. PVM sąskaitoje faktūroje turi būti nurodytas Sutarties numeris ir data.</w:t>
            </w:r>
          </w:p>
          <w:p w14:paraId="63E173FC" w14:textId="77777777" w:rsidR="001A0320" w:rsidRPr="001A0320" w:rsidRDefault="001A0320" w:rsidP="001A0320">
            <w:pPr>
              <w:jc w:val="both"/>
              <w:rPr>
                <w:kern w:val="2"/>
                <w:szCs w:val="24"/>
              </w:rPr>
            </w:pPr>
          </w:p>
          <w:p w14:paraId="6894FDE3" w14:textId="7B5CF1F4" w:rsidR="001A0320" w:rsidRPr="001A0320" w:rsidRDefault="001A0320" w:rsidP="001A0320">
            <w:pPr>
              <w:jc w:val="both"/>
              <w:rPr>
                <w:kern w:val="2"/>
                <w:szCs w:val="24"/>
                <w:shd w:val="clear" w:color="auto" w:fill="FFFFFF"/>
              </w:rPr>
            </w:pPr>
            <w:r w:rsidRPr="001A0320">
              <w:rPr>
                <w:kern w:val="2"/>
                <w:szCs w:val="24"/>
                <w:shd w:val="clear" w:color="auto" w:fill="FFFFFF"/>
              </w:rPr>
              <w:t xml:space="preserve">5.5.2. Apmokėjimo sąlygos: </w:t>
            </w:r>
          </w:p>
          <w:p w14:paraId="468F1F85" w14:textId="185EBED7" w:rsidR="001A0320" w:rsidRPr="001A0320" w:rsidRDefault="001A0320" w:rsidP="001A0320">
            <w:pPr>
              <w:jc w:val="both"/>
              <w:rPr>
                <w:color w:val="000000"/>
                <w:kern w:val="2"/>
                <w:szCs w:val="24"/>
                <w:shd w:val="clear" w:color="auto" w:fill="FFFFFF"/>
              </w:rPr>
            </w:pPr>
            <w:r w:rsidRPr="001A0320">
              <w:rPr>
                <w:kern w:val="2"/>
                <w:szCs w:val="24"/>
                <w:shd w:val="clear" w:color="auto" w:fill="FFFFFF"/>
              </w:rPr>
              <w:t>1) įvykdžius visus sutartinius įsipareigojimus, sumokama visa Sutarties kaina.</w:t>
            </w:r>
          </w:p>
        </w:tc>
        <w:tc>
          <w:tcPr>
            <w:tcW w:w="2693" w:type="dxa"/>
            <w:tcBorders>
              <w:top w:val="single" w:sz="4" w:space="0" w:color="auto"/>
              <w:left w:val="single" w:sz="4" w:space="0" w:color="auto"/>
              <w:bottom w:val="single" w:sz="4" w:space="0" w:color="auto"/>
              <w:right w:val="single" w:sz="4" w:space="0" w:color="auto"/>
            </w:tcBorders>
            <w:vAlign w:val="center"/>
          </w:tcPr>
          <w:p w14:paraId="6D07C7AD" w14:textId="0CE0481D" w:rsidR="001A0320" w:rsidRPr="001A0320" w:rsidRDefault="001A0320" w:rsidP="001A0320">
            <w:pPr>
              <w:jc w:val="both"/>
              <w:rPr>
                <w:kern w:val="2"/>
                <w:szCs w:val="24"/>
              </w:rPr>
            </w:pPr>
            <w:r w:rsidRPr="001A0320">
              <w:rPr>
                <w:b/>
                <w:bCs/>
                <w:szCs w:val="24"/>
                <w:lang w:val="en-GB"/>
              </w:rPr>
              <w:t>5.5. Term and procedure for settlement with the Supplier</w:t>
            </w:r>
          </w:p>
        </w:tc>
        <w:tc>
          <w:tcPr>
            <w:tcW w:w="4111" w:type="dxa"/>
            <w:tcBorders>
              <w:top w:val="single" w:sz="4" w:space="0" w:color="auto"/>
              <w:left w:val="single" w:sz="4" w:space="0" w:color="auto"/>
              <w:bottom w:val="single" w:sz="4" w:space="0" w:color="auto"/>
              <w:right w:val="single" w:sz="4" w:space="0" w:color="auto"/>
            </w:tcBorders>
            <w:vAlign w:val="center"/>
          </w:tcPr>
          <w:p w14:paraId="133B4B2B" w14:textId="429BCBBB" w:rsidR="001A0320" w:rsidRPr="001A0320" w:rsidRDefault="001A0320" w:rsidP="001A0320">
            <w:pPr>
              <w:pStyle w:val="NormalWeb"/>
              <w:spacing w:before="0" w:beforeAutospacing="0" w:after="0" w:afterAutospacing="0"/>
              <w:jc w:val="both"/>
              <w:rPr>
                <w:color w:val="000000"/>
                <w:lang w:val="en-GB"/>
              </w:rPr>
            </w:pPr>
            <w:r w:rsidRPr="001A0320">
              <w:rPr>
                <w:color w:val="000000"/>
                <w:lang w:val="en-GB"/>
              </w:rPr>
              <w:t xml:space="preserve">5.5.1. The Purchaser shall pay for the delivered and accepted Goods that meet the technical specifications within 60 (sixty) calendar days from the date of receipt of the VAT invoice (in accordance with Article 5(3) of the Law on the Prevention of Delays in Payments under Commercial Contracts, the 60-day payment term is objectively justified, as the Purchaser makes payments under the contracts after receiving funding from intermediate financing institutions. Financing model – compensation for costs incurred from the budget of the Compulsory Health Insurance Fund). The basis for issuing a VAT invoice is the </w:t>
            </w:r>
            <w:r w:rsidRPr="001A0320">
              <w:rPr>
                <w:rFonts w:eastAsia="Calibri"/>
                <w:lang w:val="en-GB"/>
              </w:rPr>
              <w:t>Deed of Transfer and Acceptance of Goods</w:t>
            </w:r>
            <w:r w:rsidRPr="001A0320">
              <w:rPr>
                <w:color w:val="000000"/>
                <w:lang w:val="en-GB"/>
              </w:rPr>
              <w:t xml:space="preserve"> prepared by the Supplier and signed by the Parties. The VAT invoice must indicate the contract number and date.</w:t>
            </w:r>
          </w:p>
          <w:p w14:paraId="65C4DAA5" w14:textId="77777777" w:rsidR="001A0320" w:rsidRDefault="001A0320" w:rsidP="001A0320">
            <w:pPr>
              <w:jc w:val="both"/>
              <w:rPr>
                <w:kern w:val="2"/>
                <w:szCs w:val="24"/>
                <w:shd w:val="clear" w:color="auto" w:fill="FFFFFF"/>
                <w:lang w:val="en-GB"/>
              </w:rPr>
            </w:pPr>
            <w:r>
              <w:rPr>
                <w:kern w:val="2"/>
                <w:szCs w:val="24"/>
                <w:shd w:val="clear" w:color="auto" w:fill="FFFFFF"/>
                <w:lang w:val="en-GB"/>
              </w:rPr>
              <w:t xml:space="preserve">5.5.2. </w:t>
            </w:r>
            <w:r w:rsidRPr="001A0320">
              <w:rPr>
                <w:kern w:val="2"/>
                <w:szCs w:val="24"/>
                <w:shd w:val="clear" w:color="auto" w:fill="FFFFFF"/>
                <w:lang w:val="en-GB"/>
              </w:rPr>
              <w:t xml:space="preserve">Terms of payment: </w:t>
            </w:r>
          </w:p>
          <w:p w14:paraId="34B30F2D" w14:textId="50E69868" w:rsidR="001A0320" w:rsidRPr="001A0320" w:rsidRDefault="001A0320" w:rsidP="001A0320">
            <w:pPr>
              <w:jc w:val="both"/>
              <w:rPr>
                <w:kern w:val="2"/>
                <w:szCs w:val="24"/>
              </w:rPr>
            </w:pPr>
            <w:r>
              <w:rPr>
                <w:kern w:val="2"/>
                <w:szCs w:val="24"/>
                <w:shd w:val="clear" w:color="auto" w:fill="FFFFFF"/>
                <w:lang w:val="en-GB"/>
              </w:rPr>
              <w:t>1) After all contractual obligations have been fulfilled, the full Contract price is paid</w:t>
            </w:r>
          </w:p>
        </w:tc>
      </w:tr>
      <w:tr w:rsidR="00D756AC" w14:paraId="57D140BF" w14:textId="545A0484"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D756AC" w:rsidRDefault="00D756AC" w:rsidP="00D756AC">
            <w:pPr>
              <w:jc w:val="both"/>
              <w:rPr>
                <w:b/>
                <w:bCs/>
                <w:kern w:val="2"/>
                <w:szCs w:val="24"/>
              </w:rPr>
            </w:pPr>
            <w:r>
              <w:rPr>
                <w:b/>
                <w:bCs/>
                <w:kern w:val="2"/>
                <w:szCs w:val="24"/>
              </w:rPr>
              <w:t>5.6. Avansas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679C041" w14:textId="06A30EAE" w:rsidR="00D756AC" w:rsidRDefault="00D756AC" w:rsidP="00D756AC">
            <w:pPr>
              <w:jc w:val="both"/>
              <w:rPr>
                <w:color w:val="000000"/>
                <w:kern w:val="2"/>
                <w:szCs w:val="24"/>
                <w:shd w:val="clear" w:color="auto" w:fill="FFFFFF"/>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10504918" w14:textId="49942053" w:rsidR="00D756AC" w:rsidRDefault="00D756AC" w:rsidP="00D756AC">
            <w:pPr>
              <w:jc w:val="both"/>
              <w:rPr>
                <w:kern w:val="2"/>
                <w:szCs w:val="24"/>
              </w:rPr>
            </w:pPr>
            <w:r w:rsidRPr="00701168">
              <w:rPr>
                <w:b/>
                <w:bCs/>
                <w:lang w:val="en-GB"/>
              </w:rPr>
              <w:t>5.6. Advance payment</w:t>
            </w:r>
          </w:p>
        </w:tc>
        <w:tc>
          <w:tcPr>
            <w:tcW w:w="4111" w:type="dxa"/>
            <w:tcBorders>
              <w:top w:val="single" w:sz="4" w:space="0" w:color="auto"/>
              <w:left w:val="single" w:sz="4" w:space="0" w:color="auto"/>
              <w:bottom w:val="single" w:sz="4" w:space="0" w:color="auto"/>
              <w:right w:val="single" w:sz="4" w:space="0" w:color="auto"/>
            </w:tcBorders>
            <w:vAlign w:val="center"/>
          </w:tcPr>
          <w:p w14:paraId="1C6C2D9F" w14:textId="52A8EB6A" w:rsidR="00D756AC" w:rsidRDefault="00D756AC" w:rsidP="00D756AC">
            <w:pPr>
              <w:jc w:val="both"/>
              <w:rPr>
                <w:kern w:val="2"/>
                <w:szCs w:val="24"/>
              </w:rPr>
            </w:pPr>
            <w:r w:rsidRPr="00701168">
              <w:rPr>
                <w:lang w:val="en-GB"/>
              </w:rPr>
              <w:t>Not applicable</w:t>
            </w:r>
          </w:p>
        </w:tc>
      </w:tr>
      <w:tr w:rsidR="00D756AC" w14:paraId="67DCA7A2" w14:textId="7D1EF54A"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D756AC" w:rsidRDefault="00D756AC" w:rsidP="00D756AC">
            <w:pPr>
              <w:jc w:val="both"/>
              <w:rPr>
                <w:b/>
                <w:bCs/>
                <w:kern w:val="2"/>
                <w:szCs w:val="24"/>
              </w:rPr>
            </w:pPr>
            <w:r>
              <w:rPr>
                <w:b/>
                <w:bCs/>
                <w:kern w:val="2"/>
                <w:szCs w:val="24"/>
              </w:rPr>
              <w:lastRenderedPageBreak/>
              <w:t>5.7. Avanso užtikrinimas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E8B7A39" w14:textId="16C73D56" w:rsidR="00D756AC" w:rsidRDefault="00D756AC" w:rsidP="00D756AC">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65E5EBF7" w14:textId="355C247D" w:rsidR="00D756AC" w:rsidRDefault="00D756AC" w:rsidP="00D756AC">
            <w:pPr>
              <w:jc w:val="both"/>
              <w:rPr>
                <w:kern w:val="2"/>
                <w:szCs w:val="24"/>
              </w:rPr>
            </w:pPr>
            <w:r w:rsidRPr="00701168">
              <w:rPr>
                <w:b/>
                <w:bCs/>
                <w:lang w:val="en-GB"/>
              </w:rPr>
              <w:t>5.7. Advance payment guarantee</w:t>
            </w:r>
          </w:p>
        </w:tc>
        <w:tc>
          <w:tcPr>
            <w:tcW w:w="4111" w:type="dxa"/>
            <w:tcBorders>
              <w:top w:val="single" w:sz="4" w:space="0" w:color="auto"/>
              <w:left w:val="single" w:sz="4" w:space="0" w:color="auto"/>
              <w:bottom w:val="single" w:sz="4" w:space="0" w:color="auto"/>
              <w:right w:val="single" w:sz="4" w:space="0" w:color="auto"/>
            </w:tcBorders>
            <w:vAlign w:val="center"/>
          </w:tcPr>
          <w:p w14:paraId="27B5117E" w14:textId="2AF0A73A" w:rsidR="00D756AC" w:rsidRDefault="00D756AC" w:rsidP="00D756AC">
            <w:pPr>
              <w:jc w:val="both"/>
              <w:rPr>
                <w:kern w:val="2"/>
                <w:szCs w:val="24"/>
              </w:rPr>
            </w:pPr>
            <w:r w:rsidRPr="00701168">
              <w:rPr>
                <w:lang w:val="en-GB"/>
              </w:rPr>
              <w:t xml:space="preserve">Not applicable </w:t>
            </w:r>
          </w:p>
        </w:tc>
      </w:tr>
      <w:tr w:rsidR="002D7191" w14:paraId="0A9CEC8F" w14:textId="686CE11E" w:rsidTr="00434C0E">
        <w:trPr>
          <w:trHeight w:val="300"/>
        </w:trPr>
        <w:tc>
          <w:tcPr>
            <w:tcW w:w="7371" w:type="dxa"/>
            <w:gridSpan w:val="5"/>
            <w:vAlign w:val="center"/>
          </w:tcPr>
          <w:p w14:paraId="1717E445" w14:textId="77777777" w:rsidR="002D7191" w:rsidRDefault="002D7191" w:rsidP="00D756AC">
            <w:pPr>
              <w:jc w:val="center"/>
              <w:rPr>
                <w:b/>
                <w:bCs/>
                <w:kern w:val="2"/>
                <w:szCs w:val="24"/>
              </w:rPr>
            </w:pPr>
            <w:r>
              <w:rPr>
                <w:b/>
                <w:bCs/>
                <w:kern w:val="2"/>
                <w:szCs w:val="24"/>
              </w:rPr>
              <w:t>6. PREKIŲ KOKYBĖ IR GARANTINIAI ĮSIPAREIGOJIMAI</w:t>
            </w:r>
          </w:p>
        </w:tc>
        <w:tc>
          <w:tcPr>
            <w:tcW w:w="6804" w:type="dxa"/>
            <w:gridSpan w:val="2"/>
          </w:tcPr>
          <w:p w14:paraId="34052DA4" w14:textId="49166F01" w:rsidR="002D7191" w:rsidRDefault="002D7191" w:rsidP="00D756AC">
            <w:pPr>
              <w:jc w:val="center"/>
              <w:rPr>
                <w:b/>
                <w:bCs/>
                <w:kern w:val="2"/>
                <w:szCs w:val="24"/>
              </w:rPr>
            </w:pPr>
            <w:r w:rsidRPr="00701168">
              <w:rPr>
                <w:b/>
                <w:bCs/>
                <w:lang w:val="en-GB"/>
              </w:rPr>
              <w:t>6. QUALITY OF GOODS AND WARRANTY OBLIGATIONS</w:t>
            </w:r>
          </w:p>
        </w:tc>
      </w:tr>
      <w:tr w:rsidR="00E01221" w14:paraId="5AFB7835" w14:textId="45B4BC14"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E01221" w:rsidRDefault="00E01221" w:rsidP="00E01221">
            <w:pPr>
              <w:jc w:val="both"/>
              <w:rPr>
                <w:b/>
                <w:bCs/>
                <w:kern w:val="2"/>
                <w:szCs w:val="24"/>
              </w:rPr>
            </w:pPr>
            <w:r>
              <w:rPr>
                <w:b/>
                <w:bCs/>
                <w:kern w:val="2"/>
                <w:szCs w:val="24"/>
              </w:rPr>
              <w:t>6.1. Garantinis terminas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3BA625DD" w14:textId="6A5C3FAF" w:rsidR="00E01221" w:rsidRDefault="00E01221" w:rsidP="00E01221">
            <w:pPr>
              <w:jc w:val="both"/>
              <w:rPr>
                <w:kern w:val="2"/>
                <w:szCs w:val="24"/>
              </w:rPr>
            </w:pPr>
            <w:r>
              <w:rPr>
                <w:kern w:val="2"/>
                <w:szCs w:val="24"/>
              </w:rPr>
              <w:t xml:space="preserve">Prekėms nustatomas </w:t>
            </w:r>
            <w:r w:rsidRPr="00D10190">
              <w:rPr>
                <w:kern w:val="2"/>
                <w:szCs w:val="24"/>
              </w:rPr>
              <w:t xml:space="preserve">Techninėje specifikacijoje nustatytas </w:t>
            </w:r>
            <w:r>
              <w:rPr>
                <w:kern w:val="2"/>
                <w:szCs w:val="24"/>
              </w:rPr>
              <w:t>garantinis terminas, kuris yra 12 (dvylika) mėnesių.</w:t>
            </w:r>
          </w:p>
          <w:p w14:paraId="745AD071" w14:textId="6A7AC2B5" w:rsidR="00E01221" w:rsidRDefault="00E01221" w:rsidP="00E01221">
            <w:pPr>
              <w:jc w:val="both"/>
              <w:rPr>
                <w:kern w:val="2"/>
                <w:szCs w:val="24"/>
              </w:rPr>
            </w:pPr>
            <w:r>
              <w:rPr>
                <w:kern w:val="2"/>
                <w:szCs w:val="24"/>
              </w:rPr>
              <w:t>Garantinis terminas, skaičiuojamas nuo Prekių instaliavimo ir patikrinimo akto pasirašymo dienos.</w:t>
            </w:r>
          </w:p>
        </w:tc>
        <w:tc>
          <w:tcPr>
            <w:tcW w:w="2693" w:type="dxa"/>
            <w:tcBorders>
              <w:top w:val="single" w:sz="4" w:space="0" w:color="auto"/>
              <w:left w:val="single" w:sz="4" w:space="0" w:color="auto"/>
              <w:bottom w:val="single" w:sz="4" w:space="0" w:color="auto"/>
              <w:right w:val="single" w:sz="4" w:space="0" w:color="auto"/>
            </w:tcBorders>
            <w:vAlign w:val="center"/>
          </w:tcPr>
          <w:p w14:paraId="0C1A1485" w14:textId="3F632992" w:rsidR="00E01221" w:rsidRDefault="00E01221" w:rsidP="00E01221">
            <w:pPr>
              <w:jc w:val="both"/>
              <w:rPr>
                <w:kern w:val="2"/>
                <w:szCs w:val="24"/>
              </w:rPr>
            </w:pPr>
            <w:r w:rsidRPr="00701168">
              <w:rPr>
                <w:b/>
                <w:bCs/>
                <w:lang w:val="en-GB"/>
              </w:rPr>
              <w:t>6.1. Warranty period</w:t>
            </w:r>
          </w:p>
        </w:tc>
        <w:tc>
          <w:tcPr>
            <w:tcW w:w="4111" w:type="dxa"/>
            <w:tcBorders>
              <w:top w:val="single" w:sz="4" w:space="0" w:color="auto"/>
              <w:left w:val="single" w:sz="4" w:space="0" w:color="auto"/>
              <w:bottom w:val="single" w:sz="4" w:space="0" w:color="auto"/>
              <w:right w:val="single" w:sz="4" w:space="0" w:color="auto"/>
            </w:tcBorders>
          </w:tcPr>
          <w:p w14:paraId="288BC496" w14:textId="77777777" w:rsidR="00E01221" w:rsidRPr="005112FE" w:rsidRDefault="00E01221" w:rsidP="00671B2C">
            <w:pPr>
              <w:rPr>
                <w:rStyle w:val="y2iqfc"/>
                <w:color w:val="1F1F1F"/>
                <w:szCs w:val="24"/>
                <w:lang w:val="en"/>
              </w:rPr>
            </w:pPr>
            <w:r w:rsidRPr="005112FE">
              <w:rPr>
                <w:rStyle w:val="y2iqfc"/>
                <w:color w:val="1F1F1F"/>
                <w:szCs w:val="24"/>
                <w:lang w:val="en"/>
              </w:rPr>
              <w:t>The warranty period for the Goods is set out in the Technical Specification, which is 12 (twelve) months.</w:t>
            </w:r>
          </w:p>
          <w:p w14:paraId="41A01A64" w14:textId="69424648" w:rsidR="00E01221" w:rsidRDefault="00E01221" w:rsidP="00671B2C">
            <w:pPr>
              <w:rPr>
                <w:kern w:val="2"/>
              </w:rPr>
            </w:pPr>
            <w:r w:rsidRPr="005112FE">
              <w:rPr>
                <w:rStyle w:val="y2iqfc"/>
                <w:color w:val="1F1F1F"/>
                <w:szCs w:val="24"/>
                <w:lang w:val="en"/>
              </w:rPr>
              <w:t>The warranty period is calculated from the date of signing the Goods Installation and Inspection Certificate.</w:t>
            </w:r>
          </w:p>
        </w:tc>
      </w:tr>
      <w:tr w:rsidR="00E01221" w14:paraId="075BF7EF" w14:textId="362140FA" w:rsidTr="00D51127">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E01221" w:rsidRDefault="00E01221" w:rsidP="00E01221">
            <w:pPr>
              <w:jc w:val="both"/>
              <w:rPr>
                <w:b/>
                <w:bCs/>
                <w:kern w:val="2"/>
                <w:szCs w:val="24"/>
              </w:rPr>
            </w:pPr>
            <w:r>
              <w:rPr>
                <w:b/>
                <w:bCs/>
                <w:kern w:val="2"/>
                <w:szCs w:val="24"/>
              </w:rPr>
              <w:t>6.2. Garantinė priežiūra</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6A00ADA" w14:textId="77777777" w:rsidR="00E01221" w:rsidRPr="00BC46B7" w:rsidRDefault="00E01221" w:rsidP="00E01221">
            <w:pPr>
              <w:jc w:val="both"/>
              <w:rPr>
                <w:color w:val="000000" w:themeColor="text1"/>
                <w:kern w:val="2"/>
                <w:szCs w:val="24"/>
              </w:rPr>
            </w:pPr>
            <w:r w:rsidRPr="00BC46B7">
              <w:rPr>
                <w:color w:val="000000" w:themeColor="text1"/>
                <w:kern w:val="2"/>
                <w:szCs w:val="24"/>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BC46B7">
              <w:rPr>
                <w:kern w:val="2"/>
                <w:szCs w:val="24"/>
              </w:rPr>
              <w:t xml:space="preserve">kaip 24 (dvidešimt keturios) valandos, o gedimas turi būti pašalintas per ne ilgesnį kaip 5 (penkių) darbo dienų terminą, skaičiuojant nuo iškvietimo gavimo dienos. Jei dėl nuo Tiekėjo </w:t>
            </w:r>
            <w:r w:rsidRPr="00BC46B7">
              <w:rPr>
                <w:color w:val="000000" w:themeColor="text1"/>
                <w:kern w:val="2"/>
                <w:szCs w:val="24"/>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2C2E4D65" w14:textId="29483F78" w:rsidR="00E01221" w:rsidRDefault="00E01221" w:rsidP="00E01221">
            <w:pPr>
              <w:jc w:val="both"/>
              <w:rPr>
                <w:kern w:val="2"/>
                <w:szCs w:val="24"/>
              </w:rPr>
            </w:pPr>
            <w:r w:rsidRPr="00BC46B7">
              <w:rPr>
                <w:kern w:val="2"/>
                <w:szCs w:val="24"/>
              </w:rPr>
              <w:lastRenderedPageBreak/>
              <w:t xml:space="preserve">6.2.2. Kitos </w:t>
            </w:r>
            <w:r w:rsidRPr="00BC46B7">
              <w:rPr>
                <w:szCs w:val="24"/>
              </w:rPr>
              <w:t>Prekių trūkumų nustatymo bei šalinimo sąlygos nustatytos Bendrųjų sąlygų 7 skyriuje.</w:t>
            </w:r>
          </w:p>
        </w:tc>
        <w:tc>
          <w:tcPr>
            <w:tcW w:w="2693" w:type="dxa"/>
            <w:tcBorders>
              <w:top w:val="single" w:sz="4" w:space="0" w:color="auto"/>
              <w:left w:val="single" w:sz="4" w:space="0" w:color="auto"/>
              <w:bottom w:val="single" w:sz="4" w:space="0" w:color="auto"/>
              <w:right w:val="single" w:sz="4" w:space="0" w:color="auto"/>
            </w:tcBorders>
            <w:vAlign w:val="center"/>
          </w:tcPr>
          <w:p w14:paraId="7E62694C" w14:textId="3453F56F" w:rsidR="00E01221" w:rsidRPr="00BC46B7" w:rsidRDefault="00D51127" w:rsidP="00E01221">
            <w:pPr>
              <w:jc w:val="both"/>
              <w:rPr>
                <w:color w:val="000000" w:themeColor="text1"/>
                <w:kern w:val="2"/>
                <w:szCs w:val="24"/>
              </w:rPr>
            </w:pPr>
            <w:r w:rsidRPr="00701168">
              <w:rPr>
                <w:b/>
                <w:bCs/>
                <w:lang w:val="en-GB"/>
              </w:rPr>
              <w:lastRenderedPageBreak/>
              <w:t>6.2. Warranty maintenance</w:t>
            </w:r>
          </w:p>
        </w:tc>
        <w:tc>
          <w:tcPr>
            <w:tcW w:w="4111" w:type="dxa"/>
            <w:tcBorders>
              <w:top w:val="single" w:sz="4" w:space="0" w:color="auto"/>
              <w:left w:val="single" w:sz="4" w:space="0" w:color="auto"/>
              <w:bottom w:val="single" w:sz="4" w:space="0" w:color="auto"/>
              <w:right w:val="single" w:sz="4" w:space="0" w:color="auto"/>
            </w:tcBorders>
            <w:vAlign w:val="center"/>
          </w:tcPr>
          <w:p w14:paraId="01455598" w14:textId="77777777" w:rsidR="00D51127" w:rsidRPr="001D4570" w:rsidRDefault="00D51127" w:rsidP="00D51127">
            <w:pPr>
              <w:jc w:val="both"/>
              <w:rPr>
                <w:szCs w:val="24"/>
              </w:rPr>
            </w:pPr>
            <w:r>
              <w:rPr>
                <w:color w:val="000000" w:themeColor="text1"/>
                <w:kern w:val="2"/>
                <w:szCs w:val="24"/>
              </w:rPr>
              <w:t xml:space="preserve">6.2.1. </w:t>
            </w:r>
            <w:r w:rsidRPr="001D4570">
              <w:rPr>
                <w:rStyle w:val="y2iqfc"/>
                <w:color w:val="1F1F1F"/>
                <w:szCs w:val="24"/>
                <w:lang w:val="en"/>
              </w:rPr>
              <w:t xml:space="preserve">The Supplier must eliminate the defects of the Goods no later than within 5 (five) working days. The Supplier shall carry out free repairs of the Goods during the warranty period, including the parts and materials necessary for the repair, and shall also carry out free maintenance and technical condition checks, including the parts and materials necessary for the maintenance and technical condition checks, at the manufacturer's recommended periodicity. If the Supplier receives a call during the warranty period due to a malfunction of the Goods in use, the Supplier's response time to the call (confirmation of receipt of the call) shall not exceed 24 (twenty-four) hours, and the malfunction shall be eliminated within a period of no longer than 5 (five) working days, calculated from the date of receipt of the call. If, due to reasons beyond the Supplier's control, it is impossible to eliminate the malfunction within the period specified in this clause of the Agreement (the Supplier shall provide the Buyer with documents </w:t>
            </w:r>
            <w:r w:rsidRPr="001D4570">
              <w:rPr>
                <w:rStyle w:val="y2iqfc"/>
                <w:color w:val="1F1F1F"/>
                <w:szCs w:val="24"/>
                <w:lang w:val="en"/>
              </w:rPr>
              <w:lastRenderedPageBreak/>
              <w:t>substantiating the circumstances specified), the malfunction shall be eliminated within a reasonable period specified by the Buyer in writing. The Supplier also provides the Buyer with consultations and explanations by telephone.</w:t>
            </w:r>
          </w:p>
          <w:p w14:paraId="34C677B6" w14:textId="58F066D8" w:rsidR="00E01221" w:rsidRPr="00BC46B7" w:rsidRDefault="00D51127" w:rsidP="00017CE9">
            <w:pPr>
              <w:jc w:val="both"/>
              <w:rPr>
                <w:color w:val="000000" w:themeColor="text1"/>
                <w:kern w:val="2"/>
                <w:szCs w:val="24"/>
              </w:rPr>
            </w:pPr>
            <w:r>
              <w:rPr>
                <w:color w:val="000000" w:themeColor="text1"/>
                <w:kern w:val="2"/>
                <w:szCs w:val="24"/>
              </w:rPr>
              <w:t xml:space="preserve">6.2.2. </w:t>
            </w:r>
            <w:r w:rsidR="00D933CC" w:rsidRPr="001D4570">
              <w:rPr>
                <w:rStyle w:val="y2iqfc"/>
                <w:color w:val="1F1F1F"/>
                <w:szCs w:val="24"/>
                <w:lang w:val="en"/>
              </w:rPr>
              <w:t>Other conditions for identifying and eliminating defects in the Goods are set out in Section 7 of the General Terms and Conditions.</w:t>
            </w:r>
          </w:p>
        </w:tc>
      </w:tr>
      <w:tr w:rsidR="00E01221" w14:paraId="49D6BE78" w14:textId="3CEB4022" w:rsidTr="00E54FC4">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E01221" w:rsidRDefault="00E01221" w:rsidP="00E01221">
            <w:pPr>
              <w:jc w:val="both"/>
              <w:rPr>
                <w:b/>
                <w:bCs/>
                <w:kern w:val="2"/>
                <w:szCs w:val="24"/>
              </w:rPr>
            </w:pPr>
            <w:r>
              <w:rPr>
                <w:b/>
                <w:bCs/>
                <w:kern w:val="2"/>
                <w:szCs w:val="24"/>
              </w:rPr>
              <w:lastRenderedPageBreak/>
              <w:t>6.3. Kokybinių kriterijų įgyvendinimo ir tikrinimo tvarka</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0D8D7AB" w14:textId="4AE55B84" w:rsidR="00E01221" w:rsidRDefault="00E01221" w:rsidP="00E01221">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4C6C3AC2" w14:textId="4ACDCAA5" w:rsidR="00E01221" w:rsidRPr="00E54FC4" w:rsidRDefault="00E54FC4" w:rsidP="00E01221">
            <w:pPr>
              <w:jc w:val="both"/>
              <w:rPr>
                <w:b/>
                <w:kern w:val="2"/>
                <w:szCs w:val="24"/>
              </w:rPr>
            </w:pPr>
            <w:r>
              <w:rPr>
                <w:b/>
                <w:kern w:val="2"/>
                <w:szCs w:val="24"/>
              </w:rPr>
              <w:t xml:space="preserve">6.3. </w:t>
            </w:r>
            <w:r w:rsidRPr="00E54FC4">
              <w:rPr>
                <w:b/>
                <w:kern w:val="2"/>
                <w:szCs w:val="24"/>
                <w:lang w:val="en-US"/>
              </w:rPr>
              <w:t>Procedure for implementing and verifying qualitative criteria</w:t>
            </w:r>
            <w:r>
              <w:rPr>
                <w:b/>
                <w:kern w:val="2"/>
                <w:szCs w:val="24"/>
              </w:rPr>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80828FA" w14:textId="6C6CCFEB" w:rsidR="00E01221" w:rsidRDefault="00001599" w:rsidP="00E01221">
            <w:pPr>
              <w:jc w:val="both"/>
              <w:rPr>
                <w:kern w:val="2"/>
                <w:szCs w:val="24"/>
              </w:rPr>
            </w:pPr>
            <w:r w:rsidRPr="00701168">
              <w:rPr>
                <w:lang w:val="en-GB"/>
              </w:rPr>
              <w:t>Not applicable</w:t>
            </w:r>
          </w:p>
        </w:tc>
      </w:tr>
      <w:tr w:rsidR="00E06BA9" w14:paraId="51372752" w14:textId="5C18C361" w:rsidTr="00434C0E">
        <w:trPr>
          <w:trHeight w:val="300"/>
        </w:trPr>
        <w:tc>
          <w:tcPr>
            <w:tcW w:w="7371" w:type="dxa"/>
            <w:gridSpan w:val="5"/>
            <w:vAlign w:val="center"/>
          </w:tcPr>
          <w:p w14:paraId="4E55EB78" w14:textId="77777777" w:rsidR="00E06BA9" w:rsidRDefault="00E06BA9" w:rsidP="00E01221">
            <w:pPr>
              <w:jc w:val="center"/>
              <w:rPr>
                <w:b/>
                <w:bCs/>
                <w:kern w:val="2"/>
                <w:szCs w:val="24"/>
              </w:rPr>
            </w:pPr>
            <w:r>
              <w:rPr>
                <w:b/>
                <w:bCs/>
                <w:kern w:val="2"/>
                <w:szCs w:val="24"/>
              </w:rPr>
              <w:t>7. SUTARTIES VYKDYMUI PASITELKIAMI SUBTIEKĖJAI</w:t>
            </w:r>
          </w:p>
        </w:tc>
        <w:tc>
          <w:tcPr>
            <w:tcW w:w="6804" w:type="dxa"/>
            <w:gridSpan w:val="2"/>
          </w:tcPr>
          <w:p w14:paraId="3D0C41CC" w14:textId="0D1F232A" w:rsidR="00E06BA9" w:rsidRDefault="00E06BA9" w:rsidP="00E01221">
            <w:pPr>
              <w:jc w:val="center"/>
              <w:rPr>
                <w:b/>
                <w:bCs/>
                <w:kern w:val="2"/>
                <w:szCs w:val="24"/>
              </w:rPr>
            </w:pPr>
            <w:r w:rsidRPr="00701168">
              <w:rPr>
                <w:b/>
                <w:bCs/>
                <w:lang w:val="en-GB"/>
              </w:rPr>
              <w:t>7. SUBCONTRACTORS ENGAGED FOR THE PERFORMANCE OF THE CONTRACT</w:t>
            </w:r>
          </w:p>
        </w:tc>
      </w:tr>
      <w:tr w:rsidR="009E1DCE" w14:paraId="3B6E861E" w14:textId="1A44F59F"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9E1DCE" w:rsidRDefault="009E1DCE" w:rsidP="009E1DCE">
            <w:pPr>
              <w:jc w:val="both"/>
              <w:rPr>
                <w:b/>
                <w:bCs/>
                <w:kern w:val="2"/>
                <w:szCs w:val="24"/>
              </w:rPr>
            </w:pPr>
            <w:r>
              <w:rPr>
                <w:b/>
                <w:bCs/>
                <w:kern w:val="2"/>
                <w:szCs w:val="24"/>
              </w:rPr>
              <w:t>Sutarties vykdymui pasitelkiami subtiekėjai ir (ar) specialistai</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9E1DCE" w:rsidRDefault="009E1DCE" w:rsidP="009E1DCE">
            <w:pPr>
              <w:jc w:val="both"/>
              <w:rPr>
                <w:kern w:val="2"/>
                <w:szCs w:val="24"/>
              </w:rPr>
            </w:pPr>
            <w:r>
              <w:rPr>
                <w:kern w:val="2"/>
                <w:szCs w:val="24"/>
              </w:rPr>
              <w:t>Sutarties vykdymui subtiekėjai ir (ar) specialistai nepasitelkiami.</w:t>
            </w:r>
          </w:p>
          <w:p w14:paraId="378A2649" w14:textId="77777777" w:rsidR="009E1DCE" w:rsidRDefault="009E1DCE" w:rsidP="009E1DCE">
            <w:pPr>
              <w:jc w:val="both"/>
              <w:rPr>
                <w:kern w:val="2"/>
                <w:szCs w:val="24"/>
              </w:rPr>
            </w:pPr>
          </w:p>
          <w:p w14:paraId="49EB8CBF" w14:textId="77777777" w:rsidR="009E1DCE" w:rsidRDefault="009E1DCE" w:rsidP="009E1DCE">
            <w:pPr>
              <w:jc w:val="both"/>
              <w:rPr>
                <w:color w:val="FF0000"/>
                <w:kern w:val="2"/>
                <w:szCs w:val="24"/>
              </w:rPr>
            </w:pPr>
            <w:r>
              <w:rPr>
                <w:color w:val="FF0000"/>
                <w:kern w:val="2"/>
                <w:szCs w:val="24"/>
              </w:rPr>
              <w:t>arba</w:t>
            </w:r>
          </w:p>
          <w:p w14:paraId="6C834723" w14:textId="77777777" w:rsidR="009E1DCE" w:rsidRDefault="009E1DCE" w:rsidP="009E1DCE">
            <w:pPr>
              <w:jc w:val="both"/>
              <w:rPr>
                <w:kern w:val="2"/>
                <w:szCs w:val="24"/>
              </w:rPr>
            </w:pPr>
          </w:p>
          <w:p w14:paraId="034CFC0F" w14:textId="4143C1E5" w:rsidR="009E1DCE" w:rsidRDefault="009E1DCE" w:rsidP="009E1DCE">
            <w:pPr>
              <w:jc w:val="both"/>
              <w:rPr>
                <w:b/>
                <w:bCs/>
                <w:kern w:val="2"/>
                <w:szCs w:val="24"/>
              </w:rPr>
            </w:pPr>
            <w:r>
              <w:rPr>
                <w:kern w:val="2"/>
                <w:szCs w:val="24"/>
              </w:rPr>
              <w:t>Sutarties vykdymui pasitelkiami subtiekėjai ir (ar) specialistai yra nurodyti Sutarties priede Nr. 4 „Sutarties vykdymui pasitelkiami subtiekėjai ir (ar) specialistai“.</w:t>
            </w:r>
          </w:p>
        </w:tc>
        <w:tc>
          <w:tcPr>
            <w:tcW w:w="2693" w:type="dxa"/>
            <w:tcBorders>
              <w:top w:val="single" w:sz="4" w:space="0" w:color="auto"/>
              <w:left w:val="single" w:sz="4" w:space="0" w:color="auto"/>
              <w:bottom w:val="single" w:sz="4" w:space="0" w:color="auto"/>
              <w:right w:val="single" w:sz="4" w:space="0" w:color="auto"/>
            </w:tcBorders>
            <w:vAlign w:val="center"/>
          </w:tcPr>
          <w:p w14:paraId="45E768DC" w14:textId="0EFC7CBB" w:rsidR="009E1DCE" w:rsidRPr="00AC720A" w:rsidRDefault="009E1DCE" w:rsidP="009E1DCE">
            <w:pPr>
              <w:jc w:val="both"/>
              <w:rPr>
                <w:kern w:val="2"/>
                <w:szCs w:val="24"/>
                <w:lang w:val="en-US"/>
              </w:rPr>
            </w:pPr>
            <w:r w:rsidRPr="00AC720A">
              <w:rPr>
                <w:b/>
                <w:lang w:val="en-US"/>
              </w:rPr>
              <w:t>7.1. Sub-suppliers and/or specialists used for the performance of the Agreement</w:t>
            </w:r>
          </w:p>
        </w:tc>
        <w:tc>
          <w:tcPr>
            <w:tcW w:w="4111" w:type="dxa"/>
            <w:tcBorders>
              <w:top w:val="single" w:sz="4" w:space="0" w:color="auto"/>
              <w:left w:val="single" w:sz="4" w:space="0" w:color="auto"/>
              <w:bottom w:val="single" w:sz="4" w:space="0" w:color="auto"/>
              <w:right w:val="single" w:sz="4" w:space="0" w:color="auto"/>
            </w:tcBorders>
            <w:vAlign w:val="center"/>
          </w:tcPr>
          <w:p w14:paraId="0749BFCB" w14:textId="77777777" w:rsidR="009E1DCE" w:rsidRPr="00AC720A" w:rsidRDefault="009E1DCE" w:rsidP="009E1DCE">
            <w:pPr>
              <w:jc w:val="both"/>
              <w:rPr>
                <w:kern w:val="2"/>
                <w:szCs w:val="24"/>
                <w:lang w:val="en-US"/>
              </w:rPr>
            </w:pPr>
            <w:r w:rsidRPr="00AC720A">
              <w:rPr>
                <w:lang w:val="en-US"/>
              </w:rPr>
              <w:t>No sub-suppliers and/or specialists shall be used for the performance of the Agreement.</w:t>
            </w:r>
          </w:p>
          <w:p w14:paraId="334F8884" w14:textId="77777777" w:rsidR="009E1DCE" w:rsidRPr="00AC720A" w:rsidRDefault="009E1DCE" w:rsidP="009E1DCE">
            <w:pPr>
              <w:jc w:val="both"/>
              <w:rPr>
                <w:kern w:val="2"/>
                <w:szCs w:val="24"/>
                <w:lang w:val="en-US"/>
              </w:rPr>
            </w:pPr>
          </w:p>
          <w:p w14:paraId="0D350B85" w14:textId="77777777" w:rsidR="009E1DCE" w:rsidRPr="00AC720A" w:rsidRDefault="009E1DCE" w:rsidP="009E1DCE">
            <w:pPr>
              <w:jc w:val="both"/>
              <w:rPr>
                <w:color w:val="FF0000"/>
                <w:kern w:val="2"/>
                <w:szCs w:val="24"/>
                <w:lang w:val="en-US"/>
              </w:rPr>
            </w:pPr>
            <w:r w:rsidRPr="00AC720A">
              <w:rPr>
                <w:color w:val="FF0000"/>
                <w:lang w:val="en-US"/>
              </w:rPr>
              <w:t>or</w:t>
            </w:r>
          </w:p>
          <w:p w14:paraId="47079F71" w14:textId="77777777" w:rsidR="009E1DCE" w:rsidRPr="00AC720A" w:rsidRDefault="009E1DCE" w:rsidP="009E1DCE">
            <w:pPr>
              <w:jc w:val="both"/>
              <w:rPr>
                <w:kern w:val="2"/>
                <w:szCs w:val="24"/>
                <w:lang w:val="en-US"/>
              </w:rPr>
            </w:pPr>
          </w:p>
          <w:p w14:paraId="628F8550" w14:textId="0A7C9FC0" w:rsidR="009E1DCE" w:rsidRPr="00AC720A" w:rsidRDefault="009E1DCE" w:rsidP="009E1DCE">
            <w:pPr>
              <w:jc w:val="both"/>
              <w:rPr>
                <w:kern w:val="2"/>
                <w:szCs w:val="24"/>
                <w:lang w:val="en-US"/>
              </w:rPr>
            </w:pPr>
            <w:r w:rsidRPr="00AC720A">
              <w:rPr>
                <w:lang w:val="en-US"/>
              </w:rPr>
              <w:t>The sub-suppliers and/or specialists to be used for the performance of the Agreement are listed in Annex 2 of the Agreement, “Sub-suppliers and/or specialists to be used for the performance of the Agreement”</w:t>
            </w:r>
          </w:p>
        </w:tc>
      </w:tr>
      <w:tr w:rsidR="00F557D9" w14:paraId="4185FA76" w14:textId="36FA42E0" w:rsidTr="00434C0E">
        <w:trPr>
          <w:trHeight w:val="300"/>
        </w:trPr>
        <w:tc>
          <w:tcPr>
            <w:tcW w:w="7371" w:type="dxa"/>
            <w:gridSpan w:val="5"/>
            <w:vAlign w:val="center"/>
          </w:tcPr>
          <w:p w14:paraId="1A1C0F5C" w14:textId="77777777" w:rsidR="00F557D9" w:rsidRDefault="00F557D9" w:rsidP="009E1DCE">
            <w:pPr>
              <w:jc w:val="center"/>
              <w:rPr>
                <w:b/>
                <w:bCs/>
                <w:kern w:val="2"/>
                <w:szCs w:val="24"/>
              </w:rPr>
            </w:pPr>
            <w:r>
              <w:rPr>
                <w:b/>
                <w:bCs/>
                <w:kern w:val="2"/>
                <w:szCs w:val="24"/>
              </w:rPr>
              <w:t>8. PRIEVOLIŲ PAGAL SUTARTĮ ĮVYKDYMO UŽTIKRINIMAS</w:t>
            </w:r>
          </w:p>
        </w:tc>
        <w:tc>
          <w:tcPr>
            <w:tcW w:w="6804" w:type="dxa"/>
            <w:gridSpan w:val="2"/>
          </w:tcPr>
          <w:p w14:paraId="39E46C08" w14:textId="29128C51" w:rsidR="00F557D9" w:rsidRDefault="00F557D9" w:rsidP="009E1DCE">
            <w:pPr>
              <w:jc w:val="center"/>
              <w:rPr>
                <w:b/>
                <w:bCs/>
                <w:kern w:val="2"/>
                <w:szCs w:val="24"/>
              </w:rPr>
            </w:pPr>
            <w:r w:rsidRPr="00701168">
              <w:rPr>
                <w:b/>
                <w:bCs/>
                <w:lang w:val="en-GB"/>
              </w:rPr>
              <w:t>8. SECURITY FOR THE PERFORMANCE OF OBLIGATIONS UNDER THE CONTRACT</w:t>
            </w:r>
          </w:p>
        </w:tc>
      </w:tr>
      <w:tr w:rsidR="0002227E" w14:paraId="2F97136F" w14:textId="0B1154E3"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02227E" w:rsidRDefault="0002227E" w:rsidP="0002227E">
            <w:pPr>
              <w:jc w:val="both"/>
              <w:rPr>
                <w:b/>
                <w:bCs/>
                <w:kern w:val="2"/>
                <w:szCs w:val="24"/>
              </w:rPr>
            </w:pPr>
            <w:r>
              <w:rPr>
                <w:b/>
                <w:bCs/>
                <w:kern w:val="2"/>
                <w:szCs w:val="24"/>
              </w:rPr>
              <w:t>8.1. Prievolių pagal Sutartį įvykdymo užtikrinimas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617D090B" w14:textId="1392D925" w:rsidR="0002227E" w:rsidRDefault="0002227E" w:rsidP="0002227E">
            <w:pPr>
              <w:jc w:val="both"/>
              <w:rPr>
                <w:kern w:val="2"/>
                <w:szCs w:val="24"/>
              </w:rPr>
            </w:pPr>
            <w:r>
              <w:rPr>
                <w:kern w:val="2"/>
                <w:szCs w:val="24"/>
              </w:rPr>
              <w:t>Prievolių pagal Sutartį įvykdymas užtikrinamas:</w:t>
            </w:r>
          </w:p>
          <w:p w14:paraId="19BE2B7D" w14:textId="1C49841B" w:rsidR="0002227E" w:rsidRDefault="0002227E" w:rsidP="0002227E">
            <w:pPr>
              <w:jc w:val="both"/>
              <w:rPr>
                <w:kern w:val="2"/>
                <w:szCs w:val="24"/>
              </w:rPr>
            </w:pPr>
            <w:r>
              <w:rPr>
                <w:kern w:val="2"/>
                <w:szCs w:val="24"/>
              </w:rPr>
              <w:t>Netesybomis (delspinigiais, bauda).</w:t>
            </w:r>
          </w:p>
        </w:tc>
        <w:tc>
          <w:tcPr>
            <w:tcW w:w="2693" w:type="dxa"/>
            <w:tcBorders>
              <w:top w:val="single" w:sz="4" w:space="0" w:color="auto"/>
              <w:left w:val="single" w:sz="4" w:space="0" w:color="auto"/>
              <w:bottom w:val="single" w:sz="4" w:space="0" w:color="auto"/>
              <w:right w:val="single" w:sz="4" w:space="0" w:color="auto"/>
            </w:tcBorders>
            <w:vAlign w:val="center"/>
          </w:tcPr>
          <w:p w14:paraId="133497A8" w14:textId="1C102F85" w:rsidR="0002227E" w:rsidRDefault="0002227E" w:rsidP="0002227E">
            <w:pPr>
              <w:jc w:val="both"/>
              <w:rPr>
                <w:kern w:val="2"/>
                <w:szCs w:val="24"/>
              </w:rPr>
            </w:pPr>
            <w:r w:rsidRPr="00701168">
              <w:rPr>
                <w:b/>
                <w:bCs/>
                <w:lang w:val="en-GB"/>
              </w:rPr>
              <w:t>8.1. Security for the performance of obligations under the Contract</w:t>
            </w:r>
          </w:p>
        </w:tc>
        <w:tc>
          <w:tcPr>
            <w:tcW w:w="4111" w:type="dxa"/>
            <w:tcBorders>
              <w:top w:val="single" w:sz="4" w:space="0" w:color="auto"/>
              <w:left w:val="single" w:sz="4" w:space="0" w:color="auto"/>
              <w:bottom w:val="single" w:sz="4" w:space="0" w:color="auto"/>
              <w:right w:val="single" w:sz="4" w:space="0" w:color="auto"/>
            </w:tcBorders>
            <w:vAlign w:val="center"/>
          </w:tcPr>
          <w:p w14:paraId="33FBCFD8" w14:textId="77777777" w:rsidR="0002227E" w:rsidRPr="00701168" w:rsidRDefault="0002227E" w:rsidP="0002227E">
            <w:pPr>
              <w:jc w:val="both"/>
              <w:rPr>
                <w:lang w:val="en-GB"/>
              </w:rPr>
            </w:pPr>
            <w:r w:rsidRPr="00701168">
              <w:rPr>
                <w:lang w:val="en-GB"/>
              </w:rPr>
              <w:t>The performance of obligations under the Contract shall be secured by:</w:t>
            </w:r>
          </w:p>
          <w:p w14:paraId="32F2441C" w14:textId="5E6152BB" w:rsidR="0002227E" w:rsidRDefault="0002227E" w:rsidP="0002227E">
            <w:pPr>
              <w:jc w:val="both"/>
              <w:rPr>
                <w:kern w:val="2"/>
                <w:szCs w:val="24"/>
              </w:rPr>
            </w:pPr>
            <w:r w:rsidRPr="00701168">
              <w:rPr>
                <w:lang w:val="en-GB"/>
              </w:rPr>
              <w:t>Penalties (interest, fines).</w:t>
            </w:r>
          </w:p>
        </w:tc>
      </w:tr>
      <w:tr w:rsidR="00BD0E04" w14:paraId="175B7FA4" w14:textId="132BB021"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BD0E04" w:rsidRDefault="00BD0E04" w:rsidP="00BD0E04">
            <w:pPr>
              <w:jc w:val="both"/>
              <w:rPr>
                <w:b/>
                <w:bCs/>
                <w:kern w:val="2"/>
                <w:szCs w:val="24"/>
              </w:rPr>
            </w:pPr>
            <w:r>
              <w:rPr>
                <w:b/>
                <w:bCs/>
                <w:kern w:val="2"/>
                <w:szCs w:val="24"/>
              </w:rPr>
              <w:lastRenderedPageBreak/>
              <w:t>8.2. Sutarties įvykdymo užtikrinimo galiojimo terminas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C663066" w14:textId="30E98644" w:rsidR="00BD0E04" w:rsidRDefault="00BD0E04" w:rsidP="00BD0E04">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28D9B109" w14:textId="6E072E90" w:rsidR="00BD0E04" w:rsidRDefault="00BD0E04" w:rsidP="00BD0E04">
            <w:pPr>
              <w:jc w:val="both"/>
              <w:rPr>
                <w:kern w:val="2"/>
                <w:szCs w:val="24"/>
              </w:rPr>
            </w:pPr>
            <w:r>
              <w:rPr>
                <w:b/>
              </w:rPr>
              <w:t xml:space="preserve">8.2 </w:t>
            </w:r>
            <w:proofErr w:type="spellStart"/>
            <w:r>
              <w:rPr>
                <w:b/>
              </w:rPr>
              <w:t>Agreement</w:t>
            </w:r>
            <w:proofErr w:type="spellEnd"/>
            <w:r>
              <w:rPr>
                <w:b/>
              </w:rPr>
              <w:t xml:space="preserve"> </w:t>
            </w:r>
            <w:proofErr w:type="spellStart"/>
            <w:r>
              <w:rPr>
                <w:b/>
              </w:rPr>
              <w:t>performance</w:t>
            </w:r>
            <w:proofErr w:type="spellEnd"/>
            <w:r>
              <w:rPr>
                <w:b/>
              </w:rPr>
              <w:t xml:space="preserve"> </w:t>
            </w:r>
            <w:proofErr w:type="spellStart"/>
            <w:r>
              <w:rPr>
                <w:b/>
              </w:rPr>
              <w:t>security</w:t>
            </w:r>
            <w:proofErr w:type="spellEnd"/>
            <w:r>
              <w:rPr>
                <w:b/>
              </w:rPr>
              <w:t xml:space="preserve"> </w:t>
            </w:r>
            <w:proofErr w:type="spellStart"/>
            <w:r>
              <w:rPr>
                <w:b/>
              </w:rPr>
              <w:t>validity</w:t>
            </w:r>
            <w:proofErr w:type="spellEnd"/>
            <w:r>
              <w:rPr>
                <w:b/>
              </w:rPr>
              <w:t xml:space="preserve"> </w:t>
            </w:r>
            <w:proofErr w:type="spellStart"/>
            <w:r>
              <w:rPr>
                <w:b/>
              </w:rPr>
              <w:t>period</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E10A02F" w14:textId="167BD2BE" w:rsidR="00BD0E04" w:rsidRDefault="00BD0E04" w:rsidP="00BD0E04">
            <w:pPr>
              <w:jc w:val="both"/>
              <w:rPr>
                <w:kern w:val="2"/>
                <w:szCs w:val="24"/>
              </w:rPr>
            </w:pPr>
            <w:proofErr w:type="spellStart"/>
            <w:r>
              <w:t>Not</w:t>
            </w:r>
            <w:proofErr w:type="spellEnd"/>
            <w:r>
              <w:t xml:space="preserve"> </w:t>
            </w:r>
            <w:proofErr w:type="spellStart"/>
            <w:r>
              <w:t>applicable</w:t>
            </w:r>
            <w:proofErr w:type="spellEnd"/>
          </w:p>
        </w:tc>
      </w:tr>
      <w:tr w:rsidR="00C03B82" w14:paraId="4B8B4BF4" w14:textId="2EDDD569"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C03B82" w:rsidRDefault="00C03B82" w:rsidP="00C03B82">
            <w:pPr>
              <w:jc w:val="both"/>
              <w:rPr>
                <w:b/>
                <w:bCs/>
                <w:kern w:val="2"/>
                <w:szCs w:val="24"/>
              </w:rPr>
            </w:pPr>
            <w:r>
              <w:rPr>
                <w:b/>
                <w:bCs/>
                <w:kern w:val="2"/>
                <w:szCs w:val="24"/>
              </w:rPr>
              <w:t xml:space="preserve">8.3. Sutarties įvykdymo užtikrinimo pateikimas </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84288EB" w14:textId="421290BB" w:rsidR="00C03B82" w:rsidRDefault="00C03B82" w:rsidP="00C03B82">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6430C62B" w14:textId="1E64A236" w:rsidR="00C03B82" w:rsidRPr="00C03B82" w:rsidRDefault="00C03B82" w:rsidP="00C03B82">
            <w:pPr>
              <w:jc w:val="both"/>
              <w:rPr>
                <w:b/>
                <w:kern w:val="2"/>
                <w:szCs w:val="24"/>
              </w:rPr>
            </w:pPr>
            <w:r>
              <w:rPr>
                <w:b/>
              </w:rPr>
              <w:t xml:space="preserve">8.3. </w:t>
            </w:r>
            <w:proofErr w:type="spellStart"/>
            <w:r>
              <w:rPr>
                <w:b/>
              </w:rPr>
              <w:t>Providing</w:t>
            </w:r>
            <w:proofErr w:type="spellEnd"/>
            <w:r>
              <w:rPr>
                <w:b/>
              </w:rPr>
              <w:t xml:space="preserve"> </w:t>
            </w:r>
            <w:proofErr w:type="spellStart"/>
            <w:r>
              <w:rPr>
                <w:b/>
              </w:rPr>
              <w:t>the</w:t>
            </w:r>
            <w:proofErr w:type="spellEnd"/>
            <w:r>
              <w:rPr>
                <w:b/>
              </w:rPr>
              <w:t xml:space="preserve"> </w:t>
            </w:r>
            <w:proofErr w:type="spellStart"/>
            <w:r>
              <w:rPr>
                <w:b/>
              </w:rPr>
              <w:t>Agreement</w:t>
            </w:r>
            <w:proofErr w:type="spellEnd"/>
            <w:r>
              <w:rPr>
                <w:b/>
              </w:rPr>
              <w:t xml:space="preserve"> </w:t>
            </w:r>
            <w:proofErr w:type="spellStart"/>
            <w:r>
              <w:rPr>
                <w:b/>
              </w:rPr>
              <w:t>performance</w:t>
            </w:r>
            <w:proofErr w:type="spellEnd"/>
            <w:r>
              <w:rPr>
                <w:b/>
              </w:rPr>
              <w:t xml:space="preserve"> </w:t>
            </w:r>
            <w:proofErr w:type="spellStart"/>
            <w:r>
              <w:rPr>
                <w:b/>
              </w:rPr>
              <w:t>security</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F50E8AD" w14:textId="15AFB9DA" w:rsidR="00C03B82" w:rsidRDefault="00C03B82" w:rsidP="00C03B82">
            <w:pPr>
              <w:jc w:val="both"/>
              <w:rPr>
                <w:kern w:val="2"/>
                <w:szCs w:val="24"/>
              </w:rPr>
            </w:pPr>
            <w:proofErr w:type="spellStart"/>
            <w:r>
              <w:t>Not</w:t>
            </w:r>
            <w:proofErr w:type="spellEnd"/>
            <w:r>
              <w:t xml:space="preserve"> </w:t>
            </w:r>
            <w:proofErr w:type="spellStart"/>
            <w:r>
              <w:t>applicable</w:t>
            </w:r>
            <w:proofErr w:type="spellEnd"/>
          </w:p>
        </w:tc>
      </w:tr>
      <w:tr w:rsidR="00186390" w14:paraId="6DFBC04F" w14:textId="2DFAEBEC" w:rsidTr="00434C0E">
        <w:trPr>
          <w:trHeight w:val="300"/>
        </w:trPr>
        <w:tc>
          <w:tcPr>
            <w:tcW w:w="7371" w:type="dxa"/>
            <w:gridSpan w:val="5"/>
            <w:vAlign w:val="center"/>
          </w:tcPr>
          <w:p w14:paraId="39EDAC67" w14:textId="77777777" w:rsidR="00186390" w:rsidRDefault="00186390" w:rsidP="0002227E">
            <w:pPr>
              <w:jc w:val="center"/>
              <w:rPr>
                <w:b/>
                <w:bCs/>
                <w:kern w:val="2"/>
                <w:szCs w:val="24"/>
              </w:rPr>
            </w:pPr>
            <w:r>
              <w:rPr>
                <w:b/>
                <w:bCs/>
                <w:kern w:val="2"/>
                <w:szCs w:val="24"/>
              </w:rPr>
              <w:t>9. ŠALIŲ ATSAKOMYBĖ</w:t>
            </w:r>
            <w:r>
              <w:rPr>
                <w:b/>
                <w:bCs/>
                <w:kern w:val="2"/>
                <w:szCs w:val="24"/>
              </w:rPr>
              <w:tab/>
            </w:r>
          </w:p>
        </w:tc>
        <w:tc>
          <w:tcPr>
            <w:tcW w:w="6804" w:type="dxa"/>
            <w:gridSpan w:val="2"/>
          </w:tcPr>
          <w:p w14:paraId="0E39839F" w14:textId="3F698DE1" w:rsidR="00186390" w:rsidRDefault="00186390" w:rsidP="0002227E">
            <w:pPr>
              <w:jc w:val="center"/>
              <w:rPr>
                <w:b/>
                <w:bCs/>
                <w:kern w:val="2"/>
                <w:szCs w:val="24"/>
              </w:rPr>
            </w:pPr>
            <w:r w:rsidRPr="00701168">
              <w:rPr>
                <w:b/>
                <w:bCs/>
                <w:lang w:val="en-GB"/>
              </w:rPr>
              <w:t>9. LIABILITY OF THE PARTIES</w:t>
            </w:r>
            <w:r w:rsidRPr="00701168">
              <w:rPr>
                <w:b/>
                <w:bCs/>
                <w:lang w:val="en-GB"/>
              </w:rPr>
              <w:tab/>
            </w:r>
          </w:p>
        </w:tc>
      </w:tr>
      <w:tr w:rsidR="00186390" w14:paraId="747F748F" w14:textId="4F7B17CB"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186390" w:rsidRDefault="00186390" w:rsidP="00186390">
            <w:pPr>
              <w:jc w:val="both"/>
              <w:rPr>
                <w:b/>
                <w:bCs/>
                <w:kern w:val="2"/>
                <w:szCs w:val="24"/>
              </w:rPr>
            </w:pPr>
            <w:r>
              <w:rPr>
                <w:b/>
                <w:bCs/>
                <w:kern w:val="2"/>
                <w:szCs w:val="24"/>
              </w:rPr>
              <w:t>9.1. Pirkėjui taikomos netesybos už mokėjimų pagal Sutartį vėlavimą</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54EBC8B4" w14:textId="2DDF3E9A" w:rsidR="00186390" w:rsidRDefault="00186390" w:rsidP="00186390">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A2755">
              <w:rPr>
                <w:kern w:val="2"/>
                <w:szCs w:val="24"/>
              </w:rPr>
              <w:t>0,02 (dvi šimtosios) procento</w:t>
            </w:r>
            <w:r>
              <w:rPr>
                <w:color w:val="000000"/>
                <w:kern w:val="2"/>
                <w:szCs w:val="24"/>
              </w:rPr>
              <w:t xml:space="preserve"> dydžio delspinigius nuo neapmokėtos sumos be PVM už kiekvieną </w:t>
            </w:r>
            <w:r w:rsidRPr="004A2755">
              <w:rPr>
                <w:kern w:val="2"/>
                <w:szCs w:val="24"/>
              </w:rPr>
              <w:t>vėlavimo dieną.</w:t>
            </w:r>
          </w:p>
        </w:tc>
        <w:tc>
          <w:tcPr>
            <w:tcW w:w="2693" w:type="dxa"/>
            <w:tcBorders>
              <w:top w:val="single" w:sz="4" w:space="0" w:color="auto"/>
              <w:left w:val="single" w:sz="4" w:space="0" w:color="auto"/>
              <w:bottom w:val="single" w:sz="4" w:space="0" w:color="auto"/>
              <w:right w:val="single" w:sz="4" w:space="0" w:color="auto"/>
            </w:tcBorders>
            <w:vAlign w:val="center"/>
          </w:tcPr>
          <w:p w14:paraId="6AF36A9C" w14:textId="31B44229" w:rsidR="00186390" w:rsidRDefault="00186390" w:rsidP="00186390">
            <w:pPr>
              <w:jc w:val="both"/>
              <w:rPr>
                <w:color w:val="000000"/>
                <w:kern w:val="2"/>
                <w:szCs w:val="24"/>
              </w:rPr>
            </w:pPr>
            <w:r>
              <w:rPr>
                <w:b/>
                <w:color w:val="000000" w:themeColor="text1"/>
              </w:rPr>
              <w:t xml:space="preserve">9.1. </w:t>
            </w:r>
            <w:proofErr w:type="spellStart"/>
            <w:r>
              <w:rPr>
                <w:b/>
                <w:color w:val="000000" w:themeColor="text1"/>
              </w:rPr>
              <w:t>Penalty</w:t>
            </w:r>
            <w:proofErr w:type="spellEnd"/>
            <w:r>
              <w:rPr>
                <w:b/>
                <w:color w:val="000000" w:themeColor="text1"/>
              </w:rPr>
              <w:t xml:space="preserve"> </w:t>
            </w:r>
            <w:proofErr w:type="spellStart"/>
            <w:r>
              <w:rPr>
                <w:b/>
                <w:color w:val="000000" w:themeColor="text1"/>
              </w:rPr>
              <w:t>for</w:t>
            </w:r>
            <w:proofErr w:type="spellEnd"/>
            <w:r>
              <w:rPr>
                <w:b/>
                <w:color w:val="000000" w:themeColor="text1"/>
              </w:rPr>
              <w:t xml:space="preserve"> late </w:t>
            </w:r>
            <w:proofErr w:type="spellStart"/>
            <w:r>
              <w:rPr>
                <w:b/>
                <w:color w:val="000000" w:themeColor="text1"/>
              </w:rPr>
              <w:t>payment</w:t>
            </w:r>
            <w:proofErr w:type="spellEnd"/>
            <w:r>
              <w:rPr>
                <w:b/>
                <w:color w:val="000000" w:themeColor="text1"/>
              </w:rPr>
              <w:t xml:space="preserve"> </w:t>
            </w:r>
            <w:proofErr w:type="spellStart"/>
            <w:r>
              <w:rPr>
                <w:b/>
                <w:color w:val="000000" w:themeColor="text1"/>
              </w:rPr>
              <w:t>under</w:t>
            </w:r>
            <w:proofErr w:type="spellEnd"/>
            <w:r>
              <w:rPr>
                <w:b/>
                <w:color w:val="000000" w:themeColor="text1"/>
              </w:rPr>
              <w:t xml:space="preserve"> </w:t>
            </w:r>
            <w:proofErr w:type="spellStart"/>
            <w:r>
              <w:rPr>
                <w:b/>
                <w:color w:val="000000" w:themeColor="text1"/>
              </w:rPr>
              <w:t>the</w:t>
            </w:r>
            <w:proofErr w:type="spellEnd"/>
            <w:r>
              <w:rPr>
                <w:b/>
                <w:color w:val="000000" w:themeColor="text1"/>
              </w:rPr>
              <w:t xml:space="preserve"> </w:t>
            </w:r>
            <w:proofErr w:type="spellStart"/>
            <w:r>
              <w:rPr>
                <w:b/>
                <w:color w:val="000000" w:themeColor="text1"/>
              </w:rPr>
              <w:t>Agreement</w:t>
            </w:r>
            <w:proofErr w:type="spellEnd"/>
            <w:r>
              <w:rPr>
                <w:b/>
                <w:color w:val="000000" w:themeColor="text1"/>
              </w:rPr>
              <w:t xml:space="preserve"> </w:t>
            </w:r>
            <w:proofErr w:type="spellStart"/>
            <w:r>
              <w:rPr>
                <w:b/>
                <w:color w:val="000000" w:themeColor="text1"/>
              </w:rPr>
              <w:t>shall</w:t>
            </w:r>
            <w:proofErr w:type="spellEnd"/>
            <w:r>
              <w:rPr>
                <w:b/>
                <w:color w:val="000000" w:themeColor="text1"/>
              </w:rPr>
              <w:t xml:space="preserve"> </w:t>
            </w:r>
            <w:proofErr w:type="spellStart"/>
            <w:r>
              <w:rPr>
                <w:b/>
                <w:color w:val="000000" w:themeColor="text1"/>
              </w:rPr>
              <w:t>apply</w:t>
            </w:r>
            <w:proofErr w:type="spellEnd"/>
            <w:r>
              <w:rPr>
                <w:b/>
                <w:color w:val="000000" w:themeColor="text1"/>
              </w:rPr>
              <w:t xml:space="preserve"> to </w:t>
            </w:r>
            <w:proofErr w:type="spellStart"/>
            <w:r>
              <w:rPr>
                <w:b/>
                <w:color w:val="000000" w:themeColor="text1"/>
              </w:rPr>
              <w:t>the</w:t>
            </w:r>
            <w:proofErr w:type="spellEnd"/>
            <w:r>
              <w:rPr>
                <w:b/>
                <w:color w:val="000000" w:themeColor="text1"/>
              </w:rPr>
              <w:t xml:space="preserve"> </w:t>
            </w:r>
            <w:proofErr w:type="spellStart"/>
            <w:r>
              <w:rPr>
                <w:b/>
                <w:color w:val="000000" w:themeColor="text1"/>
              </w:rPr>
              <w:t>Buyer</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404CA6F4" w14:textId="178D0971" w:rsidR="00186390" w:rsidRDefault="00186390" w:rsidP="00186390">
            <w:pPr>
              <w:jc w:val="both"/>
              <w:rPr>
                <w:color w:val="000000"/>
                <w:kern w:val="2"/>
                <w:szCs w:val="24"/>
              </w:rPr>
            </w:pPr>
            <w:proofErr w:type="spellStart"/>
            <w:r>
              <w:rPr>
                <w:color w:val="000000" w:themeColor="text1"/>
              </w:rPr>
              <w:t>If</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Buyer</w:t>
            </w:r>
            <w:proofErr w:type="spellEnd"/>
            <w:r>
              <w:rPr>
                <w:color w:val="000000" w:themeColor="text1"/>
              </w:rPr>
              <w:t xml:space="preserve">, </w:t>
            </w:r>
            <w:proofErr w:type="spellStart"/>
            <w:r>
              <w:rPr>
                <w:color w:val="000000" w:themeColor="text1"/>
              </w:rPr>
              <w:t>having</w:t>
            </w:r>
            <w:proofErr w:type="spellEnd"/>
            <w:r>
              <w:rPr>
                <w:color w:val="000000" w:themeColor="text1"/>
              </w:rPr>
              <w:t xml:space="preserve"> </w:t>
            </w:r>
            <w:proofErr w:type="spellStart"/>
            <w:r>
              <w:rPr>
                <w:color w:val="000000" w:themeColor="text1"/>
              </w:rPr>
              <w:t>received</w:t>
            </w:r>
            <w:proofErr w:type="spellEnd"/>
            <w:r>
              <w:rPr>
                <w:color w:val="000000" w:themeColor="text1"/>
              </w:rPr>
              <w:t xml:space="preserve"> a </w:t>
            </w:r>
            <w:proofErr w:type="spellStart"/>
            <w:r>
              <w:rPr>
                <w:color w:val="000000" w:themeColor="text1"/>
              </w:rPr>
              <w:t>duly</w:t>
            </w:r>
            <w:proofErr w:type="spellEnd"/>
            <w:r>
              <w:rPr>
                <w:color w:val="000000" w:themeColor="text1"/>
              </w:rPr>
              <w:t xml:space="preserve"> </w:t>
            </w:r>
            <w:proofErr w:type="spellStart"/>
            <w:r>
              <w:rPr>
                <w:color w:val="000000" w:themeColor="text1"/>
              </w:rPr>
              <w:t>submitted</w:t>
            </w:r>
            <w:proofErr w:type="spellEnd"/>
            <w:r>
              <w:rPr>
                <w:color w:val="000000" w:themeColor="text1"/>
              </w:rPr>
              <w:t xml:space="preserve"> </w:t>
            </w:r>
            <w:proofErr w:type="spellStart"/>
            <w:r>
              <w:rPr>
                <w:color w:val="000000" w:themeColor="text1"/>
              </w:rPr>
              <w:t>and</w:t>
            </w:r>
            <w:proofErr w:type="spellEnd"/>
            <w:r>
              <w:rPr>
                <w:color w:val="000000" w:themeColor="text1"/>
              </w:rPr>
              <w:t xml:space="preserve"> </w:t>
            </w:r>
            <w:proofErr w:type="spellStart"/>
            <w:r>
              <w:rPr>
                <w:color w:val="000000" w:themeColor="text1"/>
              </w:rPr>
              <w:t>completed</w:t>
            </w:r>
            <w:proofErr w:type="spellEnd"/>
            <w:r>
              <w:rPr>
                <w:color w:val="000000" w:themeColor="text1"/>
              </w:rPr>
              <w:t xml:space="preserve"> </w:t>
            </w:r>
            <w:proofErr w:type="spellStart"/>
            <w:r>
              <w:rPr>
                <w:color w:val="000000" w:themeColor="text1"/>
              </w:rPr>
              <w:t>Invoice</w:t>
            </w:r>
            <w:proofErr w:type="spellEnd"/>
            <w:r>
              <w:rPr>
                <w:color w:val="000000" w:themeColor="text1"/>
              </w:rPr>
              <w:t xml:space="preserve">, </w:t>
            </w:r>
            <w:proofErr w:type="spellStart"/>
            <w:r>
              <w:rPr>
                <w:color w:val="000000" w:themeColor="text1"/>
              </w:rPr>
              <w:t>delays</w:t>
            </w:r>
            <w:proofErr w:type="spellEnd"/>
            <w:r>
              <w:rPr>
                <w:color w:val="000000" w:themeColor="text1"/>
              </w:rPr>
              <w:t xml:space="preserve"> </w:t>
            </w:r>
            <w:proofErr w:type="spellStart"/>
            <w:r>
              <w:rPr>
                <w:color w:val="000000" w:themeColor="text1"/>
              </w:rPr>
              <w:t>payment</w:t>
            </w:r>
            <w:proofErr w:type="spellEnd"/>
            <w:r>
              <w:rPr>
                <w:color w:val="000000" w:themeColor="text1"/>
              </w:rPr>
              <w:t xml:space="preserve"> </w:t>
            </w:r>
            <w:proofErr w:type="spellStart"/>
            <w:r>
              <w:rPr>
                <w:color w:val="000000" w:themeColor="text1"/>
              </w:rPr>
              <w:t>for</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quality</w:t>
            </w:r>
            <w:proofErr w:type="spellEnd"/>
            <w:r>
              <w:rPr>
                <w:color w:val="000000" w:themeColor="text1"/>
              </w:rPr>
              <w:t xml:space="preserve"> </w:t>
            </w:r>
            <w:proofErr w:type="spellStart"/>
            <w:r>
              <w:rPr>
                <w:color w:val="000000" w:themeColor="text1"/>
              </w:rPr>
              <w:t>Services</w:t>
            </w:r>
            <w:proofErr w:type="spellEnd"/>
            <w:r>
              <w:rPr>
                <w:color w:val="000000" w:themeColor="text1"/>
              </w:rPr>
              <w:t xml:space="preserve"> </w:t>
            </w:r>
            <w:proofErr w:type="spellStart"/>
            <w:r>
              <w:rPr>
                <w:color w:val="000000" w:themeColor="text1"/>
              </w:rPr>
              <w:t>duly</w:t>
            </w:r>
            <w:proofErr w:type="spellEnd"/>
            <w:r>
              <w:rPr>
                <w:color w:val="000000" w:themeColor="text1"/>
              </w:rPr>
              <w:t xml:space="preserve"> </w:t>
            </w:r>
            <w:proofErr w:type="spellStart"/>
            <w:r>
              <w:rPr>
                <w:color w:val="000000" w:themeColor="text1"/>
              </w:rPr>
              <w:t>rendered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Supplier</w:t>
            </w:r>
            <w:proofErr w:type="spellEnd"/>
            <w:r>
              <w:rPr>
                <w:color w:val="000000" w:themeColor="text1"/>
              </w:rPr>
              <w:t xml:space="preserve"> </w:t>
            </w:r>
            <w:proofErr w:type="spellStart"/>
            <w:r>
              <w:rPr>
                <w:color w:val="000000" w:themeColor="text1"/>
              </w:rPr>
              <w:t>within</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period</w:t>
            </w:r>
            <w:proofErr w:type="spellEnd"/>
            <w:r>
              <w:rPr>
                <w:color w:val="000000" w:themeColor="text1"/>
              </w:rPr>
              <w:t xml:space="preserve"> </w:t>
            </w:r>
            <w:proofErr w:type="spellStart"/>
            <w:r>
              <w:rPr>
                <w:color w:val="000000" w:themeColor="text1"/>
              </w:rPr>
              <w:t>specified</w:t>
            </w:r>
            <w:proofErr w:type="spellEnd"/>
            <w:r>
              <w:rPr>
                <w:color w:val="000000" w:themeColor="text1"/>
              </w:rPr>
              <w:t xml:space="preserve"> </w:t>
            </w:r>
            <w:proofErr w:type="spellStart"/>
            <w:r>
              <w:rPr>
                <w:color w:val="000000" w:themeColor="text1"/>
              </w:rPr>
              <w:t>in</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Agreement</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Supplier</w:t>
            </w:r>
            <w:proofErr w:type="spellEnd"/>
            <w:r>
              <w:rPr>
                <w:color w:val="000000" w:themeColor="text1"/>
              </w:rPr>
              <w:t xml:space="preserve"> </w:t>
            </w:r>
            <w:proofErr w:type="spellStart"/>
            <w:r>
              <w:rPr>
                <w:color w:val="000000" w:themeColor="text1"/>
              </w:rPr>
              <w:t>shall</w:t>
            </w:r>
            <w:proofErr w:type="spellEnd"/>
            <w:r>
              <w:rPr>
                <w:color w:val="000000" w:themeColor="text1"/>
              </w:rPr>
              <w:t xml:space="preserve"> </w:t>
            </w:r>
            <w:proofErr w:type="spellStart"/>
            <w:r>
              <w:rPr>
                <w:color w:val="000000" w:themeColor="text1"/>
              </w:rPr>
              <w:t>charge</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Buyer</w:t>
            </w:r>
            <w:proofErr w:type="spellEnd"/>
            <w:r>
              <w:rPr>
                <w:color w:val="000000" w:themeColor="text1"/>
              </w:rPr>
              <w:t xml:space="preserve"> a </w:t>
            </w:r>
            <w:proofErr w:type="spellStart"/>
            <w:r>
              <w:rPr>
                <w:color w:val="000000" w:themeColor="text1"/>
              </w:rPr>
              <w:t>default</w:t>
            </w:r>
            <w:proofErr w:type="spellEnd"/>
            <w:r>
              <w:rPr>
                <w:color w:val="000000" w:themeColor="text1"/>
              </w:rPr>
              <w:t xml:space="preserve"> </w:t>
            </w:r>
            <w:proofErr w:type="spellStart"/>
            <w:r>
              <w:rPr>
                <w:color w:val="000000" w:themeColor="text1"/>
              </w:rPr>
              <w:t>interest</w:t>
            </w:r>
            <w:proofErr w:type="spellEnd"/>
            <w:r>
              <w:rPr>
                <w:color w:val="000000" w:themeColor="text1"/>
              </w:rPr>
              <w:t xml:space="preserve"> </w:t>
            </w:r>
            <w:proofErr w:type="spellStart"/>
            <w:r>
              <w:rPr>
                <w:color w:val="000000" w:themeColor="text1"/>
              </w:rPr>
              <w:t>of</w:t>
            </w:r>
            <w:proofErr w:type="spellEnd"/>
            <w:r>
              <w:rPr>
                <w:color w:val="000000" w:themeColor="text1"/>
              </w:rPr>
              <w:t xml:space="preserve"> 0.02 (</w:t>
            </w:r>
            <w:proofErr w:type="spellStart"/>
            <w:r>
              <w:rPr>
                <w:color w:val="000000" w:themeColor="text1"/>
              </w:rPr>
              <w:t>two</w:t>
            </w:r>
            <w:proofErr w:type="spellEnd"/>
            <w:r>
              <w:rPr>
                <w:color w:val="000000" w:themeColor="text1"/>
              </w:rPr>
              <w:t xml:space="preserve"> </w:t>
            </w:r>
            <w:proofErr w:type="spellStart"/>
            <w:r>
              <w:rPr>
                <w:color w:val="000000" w:themeColor="text1"/>
              </w:rPr>
              <w:t>hundredths</w:t>
            </w:r>
            <w:proofErr w:type="spellEnd"/>
            <w:r>
              <w:rPr>
                <w:color w:val="000000" w:themeColor="text1"/>
              </w:rPr>
              <w:t xml:space="preserve">) per </w:t>
            </w:r>
            <w:proofErr w:type="spellStart"/>
            <w:r>
              <w:rPr>
                <w:color w:val="000000" w:themeColor="text1"/>
              </w:rPr>
              <w:t>cent</w:t>
            </w:r>
            <w:proofErr w:type="spellEnd"/>
            <w:r>
              <w:rPr>
                <w:color w:val="000000" w:themeColor="text1"/>
              </w:rPr>
              <w:t xml:space="preserve"> </w:t>
            </w:r>
            <w:proofErr w:type="spellStart"/>
            <w:r>
              <w:rPr>
                <w:color w:val="000000" w:themeColor="text1"/>
              </w:rPr>
              <w:t>on</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unpaid</w:t>
            </w:r>
            <w:proofErr w:type="spellEnd"/>
            <w:r>
              <w:rPr>
                <w:color w:val="000000" w:themeColor="text1"/>
              </w:rPr>
              <w:t xml:space="preserve"> </w:t>
            </w:r>
            <w:proofErr w:type="spellStart"/>
            <w:r>
              <w:rPr>
                <w:color w:val="000000" w:themeColor="text1"/>
              </w:rPr>
              <w:t>amount</w:t>
            </w:r>
            <w:proofErr w:type="spellEnd"/>
            <w:r>
              <w:rPr>
                <w:color w:val="000000" w:themeColor="text1"/>
              </w:rPr>
              <w:t xml:space="preserve">, </w:t>
            </w:r>
            <w:proofErr w:type="spellStart"/>
            <w:r>
              <w:rPr>
                <w:color w:val="000000" w:themeColor="text1"/>
              </w:rPr>
              <w:t>exclusive</w:t>
            </w:r>
            <w:proofErr w:type="spellEnd"/>
            <w:r>
              <w:rPr>
                <w:color w:val="000000" w:themeColor="text1"/>
              </w:rPr>
              <w:t xml:space="preserve"> </w:t>
            </w:r>
            <w:proofErr w:type="spellStart"/>
            <w:r>
              <w:rPr>
                <w:color w:val="000000" w:themeColor="text1"/>
              </w:rPr>
              <w:t>of</w:t>
            </w:r>
            <w:proofErr w:type="spellEnd"/>
            <w:r>
              <w:rPr>
                <w:color w:val="000000" w:themeColor="text1"/>
              </w:rPr>
              <w:t xml:space="preserve"> VAT, </w:t>
            </w:r>
            <w:proofErr w:type="spellStart"/>
            <w:r>
              <w:rPr>
                <w:color w:val="000000" w:themeColor="text1"/>
              </w:rPr>
              <w:t>for</w:t>
            </w:r>
            <w:proofErr w:type="spellEnd"/>
            <w:r>
              <w:rPr>
                <w:color w:val="000000" w:themeColor="text1"/>
              </w:rPr>
              <w:t xml:space="preserve"> </w:t>
            </w:r>
            <w:proofErr w:type="spellStart"/>
            <w:r>
              <w:rPr>
                <w:color w:val="000000" w:themeColor="text1"/>
              </w:rPr>
              <w:t>each</w:t>
            </w:r>
            <w:proofErr w:type="spellEnd"/>
            <w:r>
              <w:rPr>
                <w:color w:val="000000" w:themeColor="text1"/>
              </w:rPr>
              <w:t xml:space="preserve"> </w:t>
            </w:r>
            <w:proofErr w:type="spellStart"/>
            <w:r>
              <w:rPr>
                <w:color w:val="000000" w:themeColor="text1"/>
              </w:rPr>
              <w:t>day</w:t>
            </w:r>
            <w:proofErr w:type="spellEnd"/>
            <w:r>
              <w:rPr>
                <w:color w:val="000000" w:themeColor="text1"/>
              </w:rPr>
              <w:t xml:space="preserve"> </w:t>
            </w:r>
            <w:proofErr w:type="spellStart"/>
            <w:r>
              <w:rPr>
                <w:color w:val="000000" w:themeColor="text1"/>
              </w:rPr>
              <w:t>of</w:t>
            </w:r>
            <w:proofErr w:type="spellEnd"/>
            <w:r>
              <w:rPr>
                <w:color w:val="000000" w:themeColor="text1"/>
              </w:rPr>
              <w:t xml:space="preserve"> </w:t>
            </w:r>
            <w:proofErr w:type="spellStart"/>
            <w:r>
              <w:rPr>
                <w:color w:val="000000" w:themeColor="text1"/>
              </w:rPr>
              <w:t>delay</w:t>
            </w:r>
            <w:proofErr w:type="spellEnd"/>
            <w:r>
              <w:rPr>
                <w:color w:val="000000" w:themeColor="text1"/>
              </w:rPr>
              <w:t xml:space="preserve"> </w:t>
            </w:r>
            <w:proofErr w:type="spellStart"/>
            <w:r>
              <w:rPr>
                <w:color w:val="000000" w:themeColor="text1"/>
              </w:rPr>
              <w:t>from</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day</w:t>
            </w:r>
            <w:proofErr w:type="spellEnd"/>
            <w:r>
              <w:rPr>
                <w:color w:val="000000" w:themeColor="text1"/>
              </w:rPr>
              <w:t xml:space="preserve"> </w:t>
            </w:r>
            <w:proofErr w:type="spellStart"/>
            <w:r>
              <w:rPr>
                <w:color w:val="000000" w:themeColor="text1"/>
              </w:rPr>
              <w:t>next</w:t>
            </w:r>
            <w:proofErr w:type="spellEnd"/>
            <w:r>
              <w:rPr>
                <w:color w:val="000000" w:themeColor="text1"/>
              </w:rPr>
              <w:t xml:space="preserve"> </w:t>
            </w:r>
            <w:proofErr w:type="spellStart"/>
            <w:r>
              <w:rPr>
                <w:color w:val="000000" w:themeColor="text1"/>
              </w:rPr>
              <w:t>following</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period</w:t>
            </w:r>
            <w:proofErr w:type="spellEnd"/>
            <w:r>
              <w:rPr>
                <w:color w:val="000000" w:themeColor="text1"/>
              </w:rPr>
              <w:t xml:space="preserve"> </w:t>
            </w:r>
            <w:proofErr w:type="spellStart"/>
            <w:r>
              <w:rPr>
                <w:color w:val="000000" w:themeColor="text1"/>
              </w:rPr>
              <w:t>specified</w:t>
            </w:r>
            <w:proofErr w:type="spellEnd"/>
            <w:r>
              <w:rPr>
                <w:color w:val="000000" w:themeColor="text1"/>
              </w:rPr>
              <w:t>.</w:t>
            </w:r>
          </w:p>
        </w:tc>
      </w:tr>
      <w:tr w:rsidR="00EB71FC" w14:paraId="6AB96C27" w14:textId="57ADC12C"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EB71FC" w:rsidRDefault="00EB71FC" w:rsidP="00EB71FC">
            <w:pPr>
              <w:jc w:val="both"/>
              <w:rPr>
                <w:b/>
                <w:bCs/>
                <w:kern w:val="2"/>
                <w:szCs w:val="24"/>
              </w:rPr>
            </w:pPr>
            <w:r>
              <w:rPr>
                <w:b/>
                <w:bCs/>
                <w:kern w:val="2"/>
                <w:szCs w:val="24"/>
              </w:rPr>
              <w:t>9.2. Tiekėjui taikomos netesybos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2B2A041" w14:textId="77777777" w:rsidR="00EB71FC" w:rsidRPr="00BC46B7" w:rsidRDefault="00EB71FC" w:rsidP="00EB71FC">
            <w:pPr>
              <w:jc w:val="both"/>
              <w:rPr>
                <w:color w:val="000000"/>
                <w:szCs w:val="24"/>
              </w:rPr>
            </w:pPr>
            <w:r w:rsidRPr="00BC46B7">
              <w:rPr>
                <w:color w:val="000000"/>
                <w:kern w:val="2"/>
                <w:szCs w:val="24"/>
              </w:rPr>
              <w:t xml:space="preserve">9.2.1. Jeigu Tiekėjas vėluoja vykdyti užsakymą, tiekti Prekes ar ištaisyti jų trūkumus, Pirkėjas nuo kitos nei nustatytas terminas dienos Tiekėjui skaičiuoja </w:t>
            </w:r>
            <w:r w:rsidRPr="00BC46B7">
              <w:rPr>
                <w:kern w:val="2"/>
                <w:szCs w:val="24"/>
              </w:rPr>
              <w:t xml:space="preserve">0,02 (dvi šimtosios) procento  dydžio delspinigius už kiekvieną uždelstą dieną </w:t>
            </w:r>
            <w:r w:rsidRPr="00BC46B7">
              <w:rPr>
                <w:color w:val="000000"/>
                <w:kern w:val="2"/>
                <w:szCs w:val="24"/>
              </w:rPr>
              <w:t>nuo laiku neperduotų Prekių ar Prekių, turinčių trūkumų, kainos be PVM. </w:t>
            </w:r>
            <w:r w:rsidRPr="00BC46B7">
              <w:rPr>
                <w:color w:val="000000"/>
                <w:szCs w:val="24"/>
              </w:rPr>
              <w:t>Delspinigių skaičiavimas sustabdomas, jeigu taikoma 9.10 punkte nurodyta bauda.</w:t>
            </w:r>
          </w:p>
          <w:p w14:paraId="69BAA039" w14:textId="77777777" w:rsidR="00EB71FC" w:rsidRPr="00BC46B7" w:rsidRDefault="00EB71FC" w:rsidP="00EB71FC">
            <w:pPr>
              <w:jc w:val="both"/>
              <w:rPr>
                <w:kern w:val="2"/>
                <w:szCs w:val="24"/>
              </w:rPr>
            </w:pPr>
            <w:r w:rsidRPr="00BC46B7">
              <w:rPr>
                <w:kern w:val="2"/>
                <w:szCs w:val="24"/>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37A196E8" w14:textId="77777777" w:rsidR="00EB71FC" w:rsidRPr="00BC46B7" w:rsidRDefault="00EB71FC" w:rsidP="00EB71FC">
            <w:pPr>
              <w:jc w:val="both"/>
              <w:rPr>
                <w:color w:val="000000"/>
                <w:kern w:val="2"/>
                <w:szCs w:val="24"/>
              </w:rPr>
            </w:pPr>
            <w:r w:rsidRPr="00BC46B7">
              <w:rPr>
                <w:color w:val="000000"/>
                <w:kern w:val="2"/>
                <w:szCs w:val="24"/>
              </w:rPr>
              <w:t xml:space="preserve">9.2.3. Jeigu Tiekėjas vėluoja grąžinti dėl Tiekėjui mokėtinos sumos sumažinimo susidariusią permoką pagal Bendrųjų sąlygų 7.4.1.2 punktą, Pirkėjas nuo kitos nei nustatytas </w:t>
            </w:r>
            <w:r w:rsidRPr="00BC46B7">
              <w:rPr>
                <w:color w:val="000000"/>
                <w:kern w:val="2"/>
                <w:szCs w:val="24"/>
              </w:rPr>
              <w:lastRenderedPageBreak/>
              <w:t>terminas dienos Tiekėjui skaičiuoja 0,02 (dvi šimtąsias) procento dydžio delspinigius už kiekvieną uždelstą dieną nuo laiku negrąžintos permokos, kainos be PVM.</w:t>
            </w:r>
          </w:p>
          <w:p w14:paraId="4D2700D9" w14:textId="77777777" w:rsidR="00EB71FC" w:rsidRPr="00BC46B7" w:rsidRDefault="00EB71FC" w:rsidP="00EB71FC">
            <w:pPr>
              <w:jc w:val="both"/>
              <w:rPr>
                <w:color w:val="000000"/>
                <w:kern w:val="2"/>
                <w:szCs w:val="24"/>
              </w:rPr>
            </w:pPr>
            <w:r w:rsidRPr="00BC46B7">
              <w:rPr>
                <w:color w:val="000000"/>
                <w:kern w:val="2"/>
                <w:szCs w:val="24"/>
              </w:rPr>
              <w:t xml:space="preserve">9.2.4. </w:t>
            </w:r>
            <w:r w:rsidRPr="00BC46B7">
              <w:rPr>
                <w:kern w:val="2"/>
                <w:szCs w:val="24"/>
              </w:rPr>
              <w:t>Pirkėjas turi teisę be rašytinio įspėjimo ir nesumažindamas kitų savo teisių gynimo priemonių, numatytų Sutartyje, pradėti skaičiuoti delspinigius.</w:t>
            </w:r>
          </w:p>
          <w:p w14:paraId="343830EB" w14:textId="363740C7" w:rsidR="00EB71FC" w:rsidRDefault="00EB71FC" w:rsidP="00EB71FC">
            <w:pPr>
              <w:jc w:val="both"/>
              <w:rPr>
                <w:b/>
                <w:kern w:val="2"/>
              </w:rPr>
            </w:pPr>
            <w:r w:rsidRPr="00BC46B7">
              <w:rPr>
                <w:color w:val="000000"/>
                <w:kern w:val="2"/>
                <w:szCs w:val="24"/>
              </w:rPr>
              <w:t xml:space="preserve">9.2.5.Tiekėjas privalo sumokėti Pirkėjui netesybas per </w:t>
            </w:r>
            <w:r w:rsidRPr="00BC46B7">
              <w:rPr>
                <w:color w:val="000000" w:themeColor="text1"/>
                <w:kern w:val="2"/>
                <w:szCs w:val="24"/>
              </w:rPr>
              <w:t xml:space="preserve">7 (septynias) kalendorines </w:t>
            </w:r>
            <w:r w:rsidRPr="00BC46B7">
              <w:rPr>
                <w:color w:val="000000"/>
                <w:kern w:val="2"/>
                <w:szCs w:val="24"/>
              </w:rPr>
              <w:t xml:space="preserve">dienas nuo Pirkėjo pareikalavimo, jeigu netesybų suma nėra </w:t>
            </w:r>
            <w:r w:rsidRPr="00BC46B7">
              <w:rPr>
                <w:szCs w:val="24"/>
              </w:rPr>
              <w:t>išskaitoma iš Tiekėjui mokėtinos sumos.</w:t>
            </w:r>
          </w:p>
        </w:tc>
        <w:tc>
          <w:tcPr>
            <w:tcW w:w="2693" w:type="dxa"/>
            <w:tcBorders>
              <w:top w:val="single" w:sz="4" w:space="0" w:color="auto"/>
              <w:left w:val="single" w:sz="4" w:space="0" w:color="auto"/>
              <w:bottom w:val="single" w:sz="4" w:space="0" w:color="auto"/>
              <w:right w:val="single" w:sz="4" w:space="0" w:color="auto"/>
            </w:tcBorders>
            <w:vAlign w:val="center"/>
          </w:tcPr>
          <w:p w14:paraId="1E062B2A" w14:textId="6D6D95BE" w:rsidR="00EB71FC" w:rsidRPr="00BC46B7" w:rsidRDefault="00EB71FC" w:rsidP="00EB71FC">
            <w:pPr>
              <w:jc w:val="both"/>
              <w:rPr>
                <w:color w:val="000000"/>
                <w:kern w:val="2"/>
                <w:szCs w:val="24"/>
              </w:rPr>
            </w:pPr>
            <w:r w:rsidRPr="00701168">
              <w:rPr>
                <w:b/>
                <w:color w:val="000000"/>
                <w:lang w:val="en-GB"/>
              </w:rPr>
              <w:lastRenderedPageBreak/>
              <w:t>9.2. Penalties applicable to the Supplier</w:t>
            </w:r>
          </w:p>
        </w:tc>
        <w:tc>
          <w:tcPr>
            <w:tcW w:w="4111" w:type="dxa"/>
            <w:tcBorders>
              <w:top w:val="single" w:sz="4" w:space="0" w:color="auto"/>
              <w:left w:val="single" w:sz="4" w:space="0" w:color="auto"/>
              <w:bottom w:val="single" w:sz="4" w:space="0" w:color="auto"/>
              <w:right w:val="single" w:sz="4" w:space="0" w:color="auto"/>
            </w:tcBorders>
            <w:vAlign w:val="center"/>
          </w:tcPr>
          <w:p w14:paraId="20169C7A" w14:textId="3905B9BD" w:rsidR="00EB71FC" w:rsidRPr="00701168" w:rsidRDefault="00EB71FC" w:rsidP="00EB71FC">
            <w:pPr>
              <w:jc w:val="both"/>
              <w:rPr>
                <w:color w:val="000000"/>
                <w:lang w:val="en-GB"/>
              </w:rPr>
            </w:pPr>
            <w:r w:rsidRPr="00701168">
              <w:rPr>
                <w:color w:val="000000"/>
                <w:lang w:val="en-GB"/>
              </w:rPr>
              <w:t>9.2.1. If the Supplier is late in fulfilling the order, delivering the Goods or rectifying their defects, the Purchaser shall charge the Supplier default interest of</w:t>
            </w:r>
            <w:r w:rsidRPr="00701168">
              <w:rPr>
                <w:color w:val="000000" w:themeColor="text1"/>
                <w:lang w:val="en-GB"/>
              </w:rPr>
              <w:t xml:space="preserve"> 0.02 (two hundredths) percent </w:t>
            </w:r>
            <w:r w:rsidRPr="00701168">
              <w:rPr>
                <w:color w:val="000000"/>
                <w:lang w:val="en-GB"/>
              </w:rPr>
              <w:t xml:space="preserve">for each </w:t>
            </w:r>
            <w:r w:rsidRPr="00701168">
              <w:rPr>
                <w:color w:val="000000" w:themeColor="text1"/>
                <w:lang w:val="en-GB"/>
              </w:rPr>
              <w:t xml:space="preserve">day </w:t>
            </w:r>
            <w:r w:rsidRPr="00701168">
              <w:rPr>
                <w:color w:val="000000"/>
                <w:lang w:val="en-GB"/>
              </w:rPr>
              <w:t xml:space="preserve">of delay from the date other than the specified date for the price of the Goods not delivered on time or the Goods with defects, exclusive of VAT. </w:t>
            </w:r>
            <w:r>
              <w:rPr>
                <w:color w:val="000000"/>
                <w:lang w:val="en-GB"/>
              </w:rPr>
              <w:t>The calculation of late payment interest is suspended if the fine specified in clause 9.10 is applied</w:t>
            </w:r>
          </w:p>
          <w:p w14:paraId="1E7DB0F1" w14:textId="77777777" w:rsidR="00EB71FC" w:rsidRPr="00701168" w:rsidRDefault="00EB71FC" w:rsidP="00EB71FC">
            <w:pPr>
              <w:jc w:val="both"/>
              <w:rPr>
                <w:color w:val="000000"/>
                <w:lang w:val="en-GB"/>
              </w:rPr>
            </w:pPr>
            <w:r w:rsidRPr="00701168">
              <w:rPr>
                <w:color w:val="000000"/>
                <w:lang w:val="en-GB"/>
              </w:rPr>
              <w:t xml:space="preserve">9.2.2. If the Supplier is late in refunding the overpayment resulting from the reduction of the amount payable to the Supplier in accordance with clause 7.4.1.2 of the General Terms and Conditions, the Purchaser shall charge the Supplier default interest of 0.02 (two </w:t>
            </w:r>
            <w:r w:rsidRPr="00701168">
              <w:rPr>
                <w:color w:val="000000"/>
                <w:lang w:val="en-GB"/>
              </w:rPr>
              <w:lastRenderedPageBreak/>
              <w:t>hundredths) percent for each day of delay from the date other than the specified date for the overpayment not returned on time, exclusive of VAT.</w:t>
            </w:r>
          </w:p>
          <w:p w14:paraId="56F9BF01" w14:textId="77777777" w:rsidR="00EB71FC" w:rsidRPr="00701168" w:rsidRDefault="00EB71FC" w:rsidP="00EB71FC">
            <w:pPr>
              <w:jc w:val="both"/>
              <w:rPr>
                <w:color w:val="000000"/>
                <w:lang w:val="en-GB"/>
              </w:rPr>
            </w:pPr>
            <w:r w:rsidRPr="00701168">
              <w:rPr>
                <w:color w:val="000000"/>
                <w:lang w:val="en-GB"/>
              </w:rPr>
              <w:t>9.2.3. The Supplier shall pay the Purchaser a penalty within</w:t>
            </w:r>
            <w:r w:rsidRPr="00701168">
              <w:rPr>
                <w:color w:val="000000" w:themeColor="text1"/>
                <w:lang w:val="en-GB"/>
              </w:rPr>
              <w:t xml:space="preserve"> 7 (seven) calendar </w:t>
            </w:r>
            <w:r w:rsidRPr="00701168">
              <w:rPr>
                <w:color w:val="000000"/>
                <w:lang w:val="en-GB"/>
              </w:rPr>
              <w:t xml:space="preserve">days of the </w:t>
            </w:r>
            <w:proofErr w:type="gramStart"/>
            <w:r w:rsidRPr="00701168">
              <w:rPr>
                <w:color w:val="000000"/>
                <w:lang w:val="en-GB"/>
              </w:rPr>
              <w:t>Purchaser‘</w:t>
            </w:r>
            <w:proofErr w:type="gramEnd"/>
            <w:r w:rsidRPr="00701168">
              <w:rPr>
                <w:color w:val="000000"/>
                <w:lang w:val="en-GB"/>
              </w:rPr>
              <w:t xml:space="preserve">s request. </w:t>
            </w:r>
          </w:p>
          <w:p w14:paraId="3FD8895B" w14:textId="46215EB5" w:rsidR="00EB71FC" w:rsidRPr="00BC46B7" w:rsidRDefault="00EB71FC" w:rsidP="00EB71FC">
            <w:pPr>
              <w:jc w:val="both"/>
              <w:rPr>
                <w:color w:val="000000"/>
                <w:kern w:val="2"/>
                <w:szCs w:val="24"/>
              </w:rPr>
            </w:pPr>
            <w:r w:rsidRPr="00701168">
              <w:rPr>
                <w:color w:val="000000"/>
                <w:lang w:val="en-GB"/>
              </w:rPr>
              <w:t xml:space="preserve">9.2.4. The Purchaser shall have the right to deduct the penalty from the amounts payable to the Supplier. </w:t>
            </w:r>
          </w:p>
        </w:tc>
      </w:tr>
      <w:tr w:rsidR="00487CB7" w14:paraId="18396357" w14:textId="711A2FC3"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487CB7" w:rsidRDefault="00487CB7" w:rsidP="00487CB7">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77AF31B3" w14:textId="77777777" w:rsidR="00487CB7" w:rsidRPr="00BC46B7" w:rsidRDefault="00487CB7" w:rsidP="00487CB7">
            <w:pPr>
              <w:jc w:val="both"/>
              <w:rPr>
                <w:kern w:val="2"/>
                <w:szCs w:val="24"/>
              </w:rPr>
            </w:pPr>
            <w:r w:rsidRPr="00BC46B7">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04941AB4" w:rsidR="00487CB7" w:rsidRDefault="00487CB7" w:rsidP="00487CB7">
            <w:pPr>
              <w:jc w:val="both"/>
              <w:rPr>
                <w:kern w:val="2"/>
                <w:szCs w:val="24"/>
              </w:rPr>
            </w:pPr>
            <w:r w:rsidRPr="00BC46B7">
              <w:rPr>
                <w:kern w:val="2"/>
                <w:szCs w:val="24"/>
              </w:rPr>
              <w:t>9.3.2. Nepagrįstai nutraukus Sutarties vykdymą ne Sutartyje nustatyta tvarka, mokama 5 (penkių) procentų dydžio bauda nuo Pradinės Sutarties vertės, nurodytos Specialiųjų sąlygų 5.2 punkte.</w:t>
            </w:r>
          </w:p>
        </w:tc>
        <w:tc>
          <w:tcPr>
            <w:tcW w:w="2693" w:type="dxa"/>
            <w:tcBorders>
              <w:top w:val="single" w:sz="4" w:space="0" w:color="auto"/>
              <w:left w:val="single" w:sz="4" w:space="0" w:color="auto"/>
              <w:bottom w:val="single" w:sz="4" w:space="0" w:color="auto"/>
              <w:right w:val="single" w:sz="4" w:space="0" w:color="auto"/>
            </w:tcBorders>
            <w:vAlign w:val="center"/>
          </w:tcPr>
          <w:p w14:paraId="7AB88BAD" w14:textId="7CB91EA0" w:rsidR="00487CB7" w:rsidRPr="00BC46B7" w:rsidRDefault="00487CB7" w:rsidP="00487CB7">
            <w:pPr>
              <w:jc w:val="both"/>
              <w:rPr>
                <w:kern w:val="2"/>
                <w:szCs w:val="24"/>
              </w:rPr>
            </w:pPr>
            <w:r>
              <w:rPr>
                <w:b/>
              </w:rPr>
              <w:t xml:space="preserve">9.3. </w:t>
            </w:r>
            <w:proofErr w:type="spellStart"/>
            <w:r>
              <w:rPr>
                <w:b/>
              </w:rPr>
              <w:t>The</w:t>
            </w:r>
            <w:proofErr w:type="spellEnd"/>
            <w:r>
              <w:rPr>
                <w:b/>
              </w:rPr>
              <w:t xml:space="preserve"> </w:t>
            </w:r>
            <w:proofErr w:type="spellStart"/>
            <w:r>
              <w:rPr>
                <w:b/>
              </w:rPr>
              <w:t>Supplier</w:t>
            </w:r>
            <w:proofErr w:type="spellEnd"/>
            <w:r>
              <w:rPr>
                <w:b/>
              </w:rPr>
              <w:t xml:space="preserve"> </w:t>
            </w:r>
            <w:proofErr w:type="spellStart"/>
            <w:r>
              <w:rPr>
                <w:b/>
              </w:rPr>
              <w:t>shall</w:t>
            </w:r>
            <w:proofErr w:type="spellEnd"/>
            <w:r>
              <w:rPr>
                <w:b/>
              </w:rPr>
              <w:t xml:space="preserve"> be </w:t>
            </w:r>
            <w:proofErr w:type="spellStart"/>
            <w:r>
              <w:rPr>
                <w:b/>
              </w:rPr>
              <w:t>liable</w:t>
            </w:r>
            <w:proofErr w:type="spellEnd"/>
            <w:r>
              <w:rPr>
                <w:b/>
              </w:rPr>
              <w:t xml:space="preserve"> to a </w:t>
            </w:r>
            <w:proofErr w:type="spellStart"/>
            <w:r>
              <w:rPr>
                <w:b/>
              </w:rPr>
              <w:t>penalty</w:t>
            </w:r>
            <w:proofErr w:type="spellEnd"/>
            <w:r>
              <w:rPr>
                <w:b/>
              </w:rPr>
              <w:t xml:space="preserve"> </w:t>
            </w:r>
            <w:proofErr w:type="spellStart"/>
            <w:r>
              <w:rPr>
                <w:b/>
              </w:rPr>
              <w:t>in</w:t>
            </w:r>
            <w:proofErr w:type="spellEnd"/>
            <w:r>
              <w:rPr>
                <w:b/>
              </w:rPr>
              <w:t xml:space="preserve"> </w:t>
            </w:r>
            <w:proofErr w:type="spellStart"/>
            <w:r>
              <w:rPr>
                <w:b/>
              </w:rPr>
              <w:t>the</w:t>
            </w:r>
            <w:proofErr w:type="spellEnd"/>
            <w:r>
              <w:rPr>
                <w:b/>
              </w:rPr>
              <w:t xml:space="preserve"> </w:t>
            </w:r>
            <w:proofErr w:type="spellStart"/>
            <w:r>
              <w:rPr>
                <w:b/>
              </w:rPr>
              <w:t>event</w:t>
            </w:r>
            <w:proofErr w:type="spellEnd"/>
            <w:r>
              <w:rPr>
                <w:b/>
              </w:rPr>
              <w:t xml:space="preserve"> </w:t>
            </w:r>
            <w:proofErr w:type="spellStart"/>
            <w:r>
              <w:rPr>
                <w:b/>
              </w:rPr>
              <w:t>of</w:t>
            </w:r>
            <w:proofErr w:type="spellEnd"/>
            <w:r>
              <w:rPr>
                <w:b/>
              </w:rPr>
              <w:t xml:space="preserve"> </w:t>
            </w:r>
            <w:proofErr w:type="spellStart"/>
            <w:r>
              <w:rPr>
                <w:b/>
              </w:rPr>
              <w:t>termination</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Agreement</w:t>
            </w:r>
            <w:proofErr w:type="spellEnd"/>
            <w:r>
              <w:rPr>
                <w:b/>
              </w:rPr>
              <w:t xml:space="preserve"> </w:t>
            </w:r>
            <w:proofErr w:type="spellStart"/>
            <w:r>
              <w:rPr>
                <w:b/>
              </w:rPr>
              <w:t>for</w:t>
            </w:r>
            <w:proofErr w:type="spellEnd"/>
            <w:r>
              <w:rPr>
                <w:b/>
              </w:rPr>
              <w:t xml:space="preserve"> a </w:t>
            </w:r>
            <w:proofErr w:type="spellStart"/>
            <w:r>
              <w:rPr>
                <w:b/>
              </w:rPr>
              <w:t>material</w:t>
            </w:r>
            <w:proofErr w:type="spellEnd"/>
            <w:r>
              <w:rPr>
                <w:b/>
              </w:rPr>
              <w:t xml:space="preserve"> </w:t>
            </w:r>
            <w:proofErr w:type="spellStart"/>
            <w:r>
              <w:rPr>
                <w:b/>
              </w:rPr>
              <w:t>breach</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Agreement</w:t>
            </w:r>
            <w:proofErr w:type="spellEnd"/>
            <w:r>
              <w:rPr>
                <w:b/>
              </w:rPr>
              <w:t xml:space="preserve"> </w:t>
            </w:r>
            <w:proofErr w:type="spellStart"/>
            <w:r>
              <w:rPr>
                <w:b/>
              </w:rPr>
              <w:t>or</w:t>
            </w:r>
            <w:proofErr w:type="spellEnd"/>
            <w:r>
              <w:rPr>
                <w:b/>
              </w:rPr>
              <w:t xml:space="preserve"> </w:t>
            </w:r>
            <w:proofErr w:type="spellStart"/>
            <w:r>
              <w:rPr>
                <w:b/>
              </w:rPr>
              <w:t>for</w:t>
            </w:r>
            <w:proofErr w:type="spellEnd"/>
            <w:r>
              <w:rPr>
                <w:b/>
              </w:rPr>
              <w:t xml:space="preserve"> </w:t>
            </w:r>
            <w:proofErr w:type="spellStart"/>
            <w:r>
              <w:rPr>
                <w:b/>
              </w:rPr>
              <w:t>unjustified</w:t>
            </w:r>
            <w:proofErr w:type="spellEnd"/>
            <w:r>
              <w:rPr>
                <w:b/>
              </w:rPr>
              <w:t xml:space="preserve"> </w:t>
            </w:r>
            <w:proofErr w:type="spellStart"/>
            <w:r>
              <w:rPr>
                <w:b/>
              </w:rPr>
              <w:t>termination</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Agreement</w:t>
            </w:r>
            <w:proofErr w:type="spellEnd"/>
            <w:r>
              <w:rPr>
                <w:b/>
              </w:rPr>
              <w:t xml:space="preserve"> </w:t>
            </w:r>
            <w:proofErr w:type="spellStart"/>
            <w:r>
              <w:rPr>
                <w:b/>
              </w:rPr>
              <w:t>other</w:t>
            </w:r>
            <w:proofErr w:type="spellEnd"/>
            <w:r>
              <w:rPr>
                <w:b/>
              </w:rPr>
              <w:t xml:space="preserve"> </w:t>
            </w:r>
            <w:proofErr w:type="spellStart"/>
            <w:r>
              <w:rPr>
                <w:b/>
              </w:rPr>
              <w:t>than</w:t>
            </w:r>
            <w:proofErr w:type="spellEnd"/>
            <w:r>
              <w:rPr>
                <w:b/>
              </w:rPr>
              <w:t xml:space="preserve"> </w:t>
            </w:r>
            <w:proofErr w:type="spellStart"/>
            <w:r>
              <w:rPr>
                <w:b/>
              </w:rPr>
              <w:t>in</w:t>
            </w:r>
            <w:proofErr w:type="spellEnd"/>
            <w:r>
              <w:rPr>
                <w:b/>
              </w:rPr>
              <w:t xml:space="preserve"> </w:t>
            </w:r>
            <w:proofErr w:type="spellStart"/>
            <w:r>
              <w:rPr>
                <w:b/>
              </w:rPr>
              <w:t>accordance</w:t>
            </w:r>
            <w:proofErr w:type="spellEnd"/>
            <w:r>
              <w:rPr>
                <w:b/>
              </w:rPr>
              <w:t xml:space="preserve"> </w:t>
            </w:r>
            <w:proofErr w:type="spellStart"/>
            <w:r>
              <w:rPr>
                <w:b/>
              </w:rPr>
              <w:t>with</w:t>
            </w:r>
            <w:proofErr w:type="spellEnd"/>
            <w:r>
              <w:rPr>
                <w:b/>
              </w:rPr>
              <w:t xml:space="preserve"> </w:t>
            </w:r>
            <w:proofErr w:type="spellStart"/>
            <w:r>
              <w:rPr>
                <w:b/>
              </w:rPr>
              <w:t>the</w:t>
            </w:r>
            <w:proofErr w:type="spellEnd"/>
            <w:r>
              <w:rPr>
                <w:b/>
              </w:rPr>
              <w:t xml:space="preserve"> </w:t>
            </w:r>
            <w:proofErr w:type="spellStart"/>
            <w:r>
              <w:rPr>
                <w:b/>
              </w:rPr>
              <w:t>procedure</w:t>
            </w:r>
            <w:proofErr w:type="spellEnd"/>
            <w:r>
              <w:rPr>
                <w:b/>
              </w:rPr>
              <w:t xml:space="preserve"> </w:t>
            </w:r>
            <w:proofErr w:type="spellStart"/>
            <w:r>
              <w:rPr>
                <w:b/>
              </w:rPr>
              <w:t>laid</w:t>
            </w:r>
            <w:proofErr w:type="spellEnd"/>
            <w:r>
              <w:rPr>
                <w:b/>
              </w:rPr>
              <w:t xml:space="preserve"> </w:t>
            </w:r>
            <w:proofErr w:type="spellStart"/>
            <w:r>
              <w:rPr>
                <w:b/>
              </w:rPr>
              <w:t>down</w:t>
            </w:r>
            <w:proofErr w:type="spellEnd"/>
            <w:r>
              <w:rPr>
                <w:b/>
              </w:rPr>
              <w:t xml:space="preserve"> </w:t>
            </w:r>
            <w:proofErr w:type="spellStart"/>
            <w:r>
              <w:rPr>
                <w:b/>
              </w:rPr>
              <w:t>in</w:t>
            </w:r>
            <w:proofErr w:type="spellEnd"/>
            <w:r>
              <w:rPr>
                <w:b/>
              </w:rPr>
              <w:t xml:space="preserve"> </w:t>
            </w:r>
            <w:proofErr w:type="spellStart"/>
            <w:r>
              <w:rPr>
                <w:b/>
              </w:rPr>
              <w:t>the</w:t>
            </w:r>
            <w:proofErr w:type="spellEnd"/>
            <w:r>
              <w:rPr>
                <w:b/>
              </w:rPr>
              <w:t xml:space="preserve"> </w:t>
            </w:r>
            <w:proofErr w:type="spellStart"/>
            <w:r>
              <w:rPr>
                <w:b/>
              </w:rPr>
              <w:t>Agreement</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64D8C906" w14:textId="77777777" w:rsidR="00487CB7" w:rsidRDefault="00487CB7" w:rsidP="00487CB7">
            <w:pPr>
              <w:jc w:val="both"/>
              <w:rPr>
                <w:bCs/>
                <w:szCs w:val="24"/>
              </w:rPr>
            </w:pPr>
            <w:r>
              <w:t xml:space="preserve">9.3.1. </w:t>
            </w:r>
            <w:proofErr w:type="spellStart"/>
            <w:r>
              <w:t>If</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is</w:t>
            </w:r>
            <w:proofErr w:type="spellEnd"/>
            <w:r>
              <w:t xml:space="preserve"> </w:t>
            </w:r>
            <w:proofErr w:type="spellStart"/>
            <w:r>
              <w:t>terminated</w:t>
            </w:r>
            <w:proofErr w:type="spellEnd"/>
            <w:r>
              <w:t xml:space="preserve"> </w:t>
            </w:r>
            <w:proofErr w:type="spellStart"/>
            <w:r>
              <w:t>due</w:t>
            </w:r>
            <w:proofErr w:type="spellEnd"/>
            <w:r>
              <w:t xml:space="preserve"> to a </w:t>
            </w:r>
            <w:proofErr w:type="spellStart"/>
            <w:r>
              <w:t>material</w:t>
            </w:r>
            <w:proofErr w:type="spellEnd"/>
            <w:r>
              <w:t xml:space="preserve"> </w:t>
            </w:r>
            <w:proofErr w:type="spellStart"/>
            <w:r>
              <w:t>breach</w:t>
            </w:r>
            <w:proofErr w:type="spellEnd"/>
            <w:r>
              <w:t xml:space="preserve"> </w:t>
            </w:r>
            <w:proofErr w:type="spellStart"/>
            <w:r>
              <w:t>of</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as</w:t>
            </w:r>
            <w:proofErr w:type="spellEnd"/>
            <w:r>
              <w:t xml:space="preserve"> </w:t>
            </w:r>
            <w:proofErr w:type="spellStart"/>
            <w:r>
              <w:t>defined</w:t>
            </w:r>
            <w:proofErr w:type="spellEnd"/>
            <w:r>
              <w:t xml:space="preserve"> </w:t>
            </w:r>
            <w:proofErr w:type="spellStart"/>
            <w:r>
              <w:t>in</w:t>
            </w:r>
            <w:proofErr w:type="spellEnd"/>
            <w:r>
              <w:t xml:space="preserve"> </w:t>
            </w:r>
            <w:proofErr w:type="spellStart"/>
            <w:r>
              <w:t>the</w:t>
            </w:r>
            <w:proofErr w:type="spellEnd"/>
            <w:r>
              <w:t xml:space="preserve"> </w:t>
            </w:r>
            <w:proofErr w:type="spellStart"/>
            <w:r>
              <w:t>Special</w:t>
            </w:r>
            <w:proofErr w:type="spellEnd"/>
            <w:r>
              <w:t xml:space="preserve"> </w:t>
            </w:r>
            <w:proofErr w:type="spellStart"/>
            <w:r>
              <w:t>Conditions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Agreement</w:t>
            </w:r>
            <w:proofErr w:type="spellEnd"/>
            <w:r>
              <w:t xml:space="preserve">, a </w:t>
            </w:r>
            <w:proofErr w:type="spellStart"/>
            <w:r>
              <w:t>penalty</w:t>
            </w:r>
            <w:proofErr w:type="spellEnd"/>
            <w:r>
              <w:t xml:space="preserve"> </w:t>
            </w:r>
            <w:proofErr w:type="spellStart"/>
            <w:r>
              <w:t>of</w:t>
            </w:r>
            <w:proofErr w:type="spellEnd"/>
            <w:r>
              <w:t xml:space="preserve"> 10 (ten) </w:t>
            </w:r>
            <w:proofErr w:type="spellStart"/>
            <w:r>
              <w:t>percent</w:t>
            </w:r>
            <w:proofErr w:type="spellEnd"/>
            <w:r>
              <w:t xml:space="preserve"> </w:t>
            </w:r>
            <w:proofErr w:type="spellStart"/>
            <w:r>
              <w:t>of</w:t>
            </w:r>
            <w:proofErr w:type="spellEnd"/>
            <w:r>
              <w:t xml:space="preserve"> </w:t>
            </w:r>
            <w:proofErr w:type="spellStart"/>
            <w:r>
              <w:t>the</w:t>
            </w:r>
            <w:proofErr w:type="spellEnd"/>
            <w:r>
              <w:t xml:space="preserve"> </w:t>
            </w:r>
            <w:proofErr w:type="spellStart"/>
            <w:r>
              <w:t>Initial</w:t>
            </w:r>
            <w:proofErr w:type="spellEnd"/>
            <w:r>
              <w:t xml:space="preserve"> </w:t>
            </w:r>
            <w:proofErr w:type="spellStart"/>
            <w:r>
              <w:t>Agreement</w:t>
            </w:r>
            <w:proofErr w:type="spellEnd"/>
            <w:r>
              <w:t xml:space="preserve"> </w:t>
            </w:r>
            <w:proofErr w:type="spellStart"/>
            <w:r>
              <w:t>value</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Section</w:t>
            </w:r>
            <w:proofErr w:type="spellEnd"/>
            <w:r>
              <w:t xml:space="preserve"> 5.2 </w:t>
            </w:r>
            <w:proofErr w:type="spellStart"/>
            <w:r>
              <w:t>of</w:t>
            </w:r>
            <w:proofErr w:type="spellEnd"/>
            <w:r>
              <w:t xml:space="preserve"> </w:t>
            </w:r>
            <w:proofErr w:type="spellStart"/>
            <w:r>
              <w:t>the</w:t>
            </w:r>
            <w:proofErr w:type="spellEnd"/>
            <w:r>
              <w:t xml:space="preserve"> </w:t>
            </w:r>
            <w:proofErr w:type="spellStart"/>
            <w:r>
              <w:t>Special</w:t>
            </w:r>
            <w:proofErr w:type="spellEnd"/>
            <w:r>
              <w:t xml:space="preserve"> </w:t>
            </w:r>
            <w:proofErr w:type="spellStart"/>
            <w:r>
              <w:t>Conditions</w:t>
            </w:r>
            <w:proofErr w:type="spellEnd"/>
            <w:r>
              <w:t xml:space="preserve"> </w:t>
            </w:r>
            <w:proofErr w:type="spellStart"/>
            <w:r>
              <w:t>shall</w:t>
            </w:r>
            <w:proofErr w:type="spellEnd"/>
            <w:r>
              <w:t xml:space="preserve"> be </w:t>
            </w:r>
            <w:proofErr w:type="spellStart"/>
            <w:r>
              <w:t>payable</w:t>
            </w:r>
            <w:proofErr w:type="spellEnd"/>
            <w:r>
              <w:t>.</w:t>
            </w:r>
          </w:p>
          <w:p w14:paraId="6BA4D068" w14:textId="77777777" w:rsidR="00487CB7" w:rsidRDefault="00487CB7" w:rsidP="00487CB7">
            <w:pPr>
              <w:jc w:val="both"/>
              <w:rPr>
                <w:bCs/>
                <w:kern w:val="2"/>
                <w:szCs w:val="24"/>
              </w:rPr>
            </w:pPr>
          </w:p>
          <w:p w14:paraId="14A74587" w14:textId="2CDC0ED5" w:rsidR="00487CB7" w:rsidRPr="00BC46B7" w:rsidRDefault="00487CB7" w:rsidP="00487CB7">
            <w:pPr>
              <w:jc w:val="both"/>
              <w:rPr>
                <w:kern w:val="2"/>
                <w:szCs w:val="24"/>
              </w:rPr>
            </w:pPr>
            <w:r>
              <w:t xml:space="preserve">9.3.2. </w:t>
            </w:r>
            <w:proofErr w:type="spellStart"/>
            <w:r>
              <w:t>In</w:t>
            </w:r>
            <w:proofErr w:type="spellEnd"/>
            <w:r>
              <w:t xml:space="preserve"> </w:t>
            </w:r>
            <w:proofErr w:type="spellStart"/>
            <w:r>
              <w:t>the</w:t>
            </w:r>
            <w:proofErr w:type="spellEnd"/>
            <w:r>
              <w:t xml:space="preserve"> </w:t>
            </w:r>
            <w:proofErr w:type="spellStart"/>
            <w:r>
              <w:t>event</w:t>
            </w:r>
            <w:proofErr w:type="spellEnd"/>
            <w:r>
              <w:t xml:space="preserve"> </w:t>
            </w:r>
            <w:proofErr w:type="spellStart"/>
            <w:r>
              <w:t>of</w:t>
            </w:r>
            <w:proofErr w:type="spellEnd"/>
            <w:r>
              <w:t xml:space="preserve"> </w:t>
            </w:r>
            <w:proofErr w:type="spellStart"/>
            <w:r>
              <w:t>unjustified</w:t>
            </w:r>
            <w:proofErr w:type="spellEnd"/>
            <w:r>
              <w:t xml:space="preserve"> </w:t>
            </w:r>
            <w:proofErr w:type="spellStart"/>
            <w:r>
              <w:t>termination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in</w:t>
            </w:r>
            <w:proofErr w:type="spellEnd"/>
            <w:r>
              <w:t xml:space="preserve"> a </w:t>
            </w:r>
            <w:proofErr w:type="spellStart"/>
            <w:r>
              <w:t>manner</w:t>
            </w:r>
            <w:proofErr w:type="spellEnd"/>
            <w:r>
              <w:t xml:space="preserve"> </w:t>
            </w:r>
            <w:proofErr w:type="spellStart"/>
            <w:r>
              <w:t>not</w:t>
            </w:r>
            <w:proofErr w:type="spellEnd"/>
            <w:r>
              <w:t xml:space="preserve"> </w:t>
            </w:r>
            <w:proofErr w:type="spellStart"/>
            <w:r>
              <w:t>provided</w:t>
            </w:r>
            <w:proofErr w:type="spellEnd"/>
            <w:r>
              <w:t xml:space="preserve"> </w:t>
            </w:r>
            <w:proofErr w:type="spellStart"/>
            <w:r>
              <w:t>for</w:t>
            </w:r>
            <w:proofErr w:type="spellEnd"/>
            <w:r>
              <w:t xml:space="preserve"> </w:t>
            </w:r>
            <w:proofErr w:type="spellStart"/>
            <w:r>
              <w:t>in</w:t>
            </w:r>
            <w:proofErr w:type="spellEnd"/>
            <w:r>
              <w:t xml:space="preserve"> </w:t>
            </w:r>
            <w:proofErr w:type="spellStart"/>
            <w:r>
              <w:t>the</w:t>
            </w:r>
            <w:proofErr w:type="spellEnd"/>
            <w:r>
              <w:t xml:space="preserve"> </w:t>
            </w:r>
            <w:proofErr w:type="spellStart"/>
            <w:r>
              <w:t>Agreement</w:t>
            </w:r>
            <w:proofErr w:type="spellEnd"/>
            <w:r>
              <w:t xml:space="preserve">, a </w:t>
            </w:r>
            <w:proofErr w:type="spellStart"/>
            <w:r>
              <w:t>penalty</w:t>
            </w:r>
            <w:proofErr w:type="spellEnd"/>
            <w:r>
              <w:t xml:space="preserve"> </w:t>
            </w:r>
            <w:proofErr w:type="spellStart"/>
            <w:r>
              <w:t>of</w:t>
            </w:r>
            <w:proofErr w:type="spellEnd"/>
            <w:r>
              <w:t xml:space="preserve"> 5 (</w:t>
            </w:r>
            <w:proofErr w:type="spellStart"/>
            <w:r>
              <w:t>five</w:t>
            </w:r>
            <w:proofErr w:type="spellEnd"/>
            <w:r>
              <w:t xml:space="preserve">) </w:t>
            </w:r>
            <w:proofErr w:type="spellStart"/>
            <w:r>
              <w:t>percent</w:t>
            </w:r>
            <w:proofErr w:type="spellEnd"/>
            <w:r>
              <w:t xml:space="preserve"> </w:t>
            </w:r>
            <w:proofErr w:type="spellStart"/>
            <w:r>
              <w:t>of</w:t>
            </w:r>
            <w:proofErr w:type="spellEnd"/>
            <w:r>
              <w:t xml:space="preserve"> </w:t>
            </w:r>
            <w:proofErr w:type="spellStart"/>
            <w:r>
              <w:t>the</w:t>
            </w:r>
            <w:proofErr w:type="spellEnd"/>
            <w:r>
              <w:t xml:space="preserve"> </w:t>
            </w:r>
            <w:proofErr w:type="spellStart"/>
            <w:r>
              <w:t>Initial</w:t>
            </w:r>
            <w:proofErr w:type="spellEnd"/>
            <w:r>
              <w:t xml:space="preserve"> </w:t>
            </w:r>
            <w:proofErr w:type="spellStart"/>
            <w:r>
              <w:t>Agreement</w:t>
            </w:r>
            <w:proofErr w:type="spellEnd"/>
            <w:r>
              <w:t xml:space="preserve"> </w:t>
            </w:r>
            <w:proofErr w:type="spellStart"/>
            <w:r>
              <w:t>value</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Section</w:t>
            </w:r>
            <w:proofErr w:type="spellEnd"/>
            <w:r>
              <w:t xml:space="preserve"> 5.2 </w:t>
            </w:r>
            <w:proofErr w:type="spellStart"/>
            <w:r>
              <w:t>of</w:t>
            </w:r>
            <w:proofErr w:type="spellEnd"/>
            <w:r>
              <w:t xml:space="preserve"> </w:t>
            </w:r>
            <w:proofErr w:type="spellStart"/>
            <w:r>
              <w:t>the</w:t>
            </w:r>
            <w:proofErr w:type="spellEnd"/>
            <w:r>
              <w:t xml:space="preserve"> </w:t>
            </w:r>
            <w:proofErr w:type="spellStart"/>
            <w:r>
              <w:t>Special</w:t>
            </w:r>
            <w:proofErr w:type="spellEnd"/>
            <w:r>
              <w:t xml:space="preserve"> </w:t>
            </w:r>
            <w:proofErr w:type="spellStart"/>
            <w:r>
              <w:t>Conditions</w:t>
            </w:r>
            <w:proofErr w:type="spellEnd"/>
            <w:r>
              <w:t xml:space="preserve"> </w:t>
            </w:r>
            <w:proofErr w:type="spellStart"/>
            <w:r>
              <w:t>shall</w:t>
            </w:r>
            <w:proofErr w:type="spellEnd"/>
            <w:r>
              <w:t xml:space="preserve"> be </w:t>
            </w:r>
            <w:proofErr w:type="spellStart"/>
            <w:r>
              <w:t>payable</w:t>
            </w:r>
            <w:proofErr w:type="spellEnd"/>
            <w:r>
              <w:t>.</w:t>
            </w:r>
          </w:p>
        </w:tc>
      </w:tr>
      <w:tr w:rsidR="00BC19D2" w14:paraId="5DDCD83D" w14:textId="7022FEEB"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BC19D2" w:rsidRDefault="00BC19D2" w:rsidP="00BC19D2">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w:t>
            </w:r>
            <w:r>
              <w:rPr>
                <w:b/>
                <w:bCs/>
                <w:kern w:val="2"/>
                <w:szCs w:val="24"/>
              </w:rPr>
              <w:lastRenderedPageBreak/>
              <w:t xml:space="preserve">(ar) specialistų keitimo tvarkos </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4DA8C00F" w14:textId="00056616" w:rsidR="00BC19D2" w:rsidRDefault="00BC19D2" w:rsidP="00BC19D2">
            <w:pPr>
              <w:jc w:val="both"/>
              <w:rPr>
                <w:kern w:val="2"/>
                <w:szCs w:val="24"/>
              </w:rPr>
            </w:pPr>
            <w:r w:rsidRPr="00BC46B7">
              <w:rPr>
                <w:color w:val="000000"/>
                <w:kern w:val="2"/>
                <w:szCs w:val="24"/>
              </w:rPr>
              <w:lastRenderedPageBreak/>
              <w:t xml:space="preserve">Jeigu Tiekėjas nesilaiko </w:t>
            </w:r>
            <w:r w:rsidRPr="00BC46B7">
              <w:rPr>
                <w:color w:val="000000"/>
                <w:szCs w:val="24"/>
              </w:rPr>
              <w:t>Bendrųjų sąlygų nuostatų dėl Sutarties vykdymui pasitelkiamų naujų subtiekėjų ir (ar specialistų) / esamų subtiekėjų ir (ar) specialistų keitimo</w:t>
            </w:r>
            <w:r w:rsidRPr="00BC46B7">
              <w:rPr>
                <w:color w:val="000000"/>
                <w:kern w:val="2"/>
                <w:szCs w:val="24"/>
              </w:rPr>
              <w:t>, taikoma 100 Eur (vieno šimto eurų) bauda už kiekvieną atvejį.</w:t>
            </w:r>
          </w:p>
        </w:tc>
        <w:tc>
          <w:tcPr>
            <w:tcW w:w="2693" w:type="dxa"/>
            <w:tcBorders>
              <w:top w:val="single" w:sz="4" w:space="0" w:color="auto"/>
              <w:left w:val="single" w:sz="4" w:space="0" w:color="auto"/>
              <w:bottom w:val="single" w:sz="4" w:space="0" w:color="auto"/>
              <w:right w:val="single" w:sz="4" w:space="0" w:color="auto"/>
            </w:tcBorders>
            <w:vAlign w:val="center"/>
          </w:tcPr>
          <w:p w14:paraId="0FC22B01" w14:textId="3E313216" w:rsidR="00BC19D2" w:rsidRPr="00BC46B7" w:rsidRDefault="00BC19D2" w:rsidP="00BC19D2">
            <w:pPr>
              <w:jc w:val="both"/>
              <w:rPr>
                <w:color w:val="000000"/>
                <w:kern w:val="2"/>
                <w:szCs w:val="24"/>
              </w:rPr>
            </w:pPr>
            <w:r>
              <w:rPr>
                <w:b/>
              </w:rPr>
              <w:t xml:space="preserve">9.4. </w:t>
            </w:r>
            <w:proofErr w:type="spellStart"/>
            <w:r>
              <w:rPr>
                <w:b/>
              </w:rPr>
              <w:t>The</w:t>
            </w:r>
            <w:proofErr w:type="spellEnd"/>
            <w:r>
              <w:rPr>
                <w:b/>
              </w:rPr>
              <w:t xml:space="preserve"> </w:t>
            </w:r>
            <w:proofErr w:type="spellStart"/>
            <w:r>
              <w:rPr>
                <w:b/>
              </w:rPr>
              <w:t>Supplier</w:t>
            </w:r>
            <w:proofErr w:type="spellEnd"/>
            <w:r>
              <w:rPr>
                <w:b/>
              </w:rPr>
              <w:t xml:space="preserve"> </w:t>
            </w:r>
            <w:proofErr w:type="spellStart"/>
            <w:r>
              <w:rPr>
                <w:b/>
              </w:rPr>
              <w:t>is</w:t>
            </w:r>
            <w:proofErr w:type="spellEnd"/>
            <w:r>
              <w:rPr>
                <w:b/>
              </w:rPr>
              <w:t xml:space="preserve"> </w:t>
            </w:r>
            <w:proofErr w:type="spellStart"/>
            <w:r>
              <w:rPr>
                <w:b/>
              </w:rPr>
              <w:t>subject</w:t>
            </w:r>
            <w:proofErr w:type="spellEnd"/>
            <w:r>
              <w:rPr>
                <w:b/>
              </w:rPr>
              <w:t xml:space="preserve"> to a </w:t>
            </w:r>
            <w:proofErr w:type="spellStart"/>
            <w:r>
              <w:rPr>
                <w:b/>
              </w:rPr>
              <w:t>penalty</w:t>
            </w:r>
            <w:proofErr w:type="spellEnd"/>
            <w:r>
              <w:rPr>
                <w:b/>
              </w:rPr>
              <w:t xml:space="preserve"> </w:t>
            </w:r>
            <w:proofErr w:type="spellStart"/>
            <w:r>
              <w:rPr>
                <w:b/>
              </w:rPr>
              <w:t>for</w:t>
            </w:r>
            <w:proofErr w:type="spellEnd"/>
            <w:r>
              <w:rPr>
                <w:b/>
              </w:rPr>
              <w:t xml:space="preserve"> </w:t>
            </w:r>
            <w:proofErr w:type="spellStart"/>
            <w:r>
              <w:rPr>
                <w:b/>
              </w:rPr>
              <w:t>replacing</w:t>
            </w:r>
            <w:proofErr w:type="spellEnd"/>
            <w:r>
              <w:rPr>
                <w:b/>
              </w:rPr>
              <w:t xml:space="preserve"> </w:t>
            </w:r>
            <w:proofErr w:type="spellStart"/>
            <w:r>
              <w:rPr>
                <w:b/>
              </w:rPr>
              <w:t>existing</w:t>
            </w:r>
            <w:proofErr w:type="spellEnd"/>
            <w:r>
              <w:rPr>
                <w:b/>
              </w:rPr>
              <w:t xml:space="preserve"> </w:t>
            </w:r>
            <w:proofErr w:type="spellStart"/>
            <w:r>
              <w:rPr>
                <w:b/>
              </w:rPr>
              <w:t>sub-suppliers</w:t>
            </w:r>
            <w:proofErr w:type="spellEnd"/>
            <w:r>
              <w:rPr>
                <w:b/>
              </w:rPr>
              <w:t xml:space="preserve"> </w:t>
            </w:r>
            <w:proofErr w:type="spellStart"/>
            <w:r>
              <w:rPr>
                <w:b/>
              </w:rPr>
              <w:t>or</w:t>
            </w:r>
            <w:proofErr w:type="spellEnd"/>
            <w:r>
              <w:rPr>
                <w:b/>
              </w:rPr>
              <w:t xml:space="preserve"> </w:t>
            </w:r>
            <w:proofErr w:type="spellStart"/>
            <w:r>
              <w:rPr>
                <w:b/>
              </w:rPr>
              <w:t>specialists</w:t>
            </w:r>
            <w:proofErr w:type="spellEnd"/>
            <w:r>
              <w:rPr>
                <w:b/>
              </w:rPr>
              <w:t xml:space="preserve"> / </w:t>
            </w:r>
            <w:proofErr w:type="spellStart"/>
            <w:r>
              <w:rPr>
                <w:b/>
              </w:rPr>
              <w:t>using</w:t>
            </w:r>
            <w:proofErr w:type="spellEnd"/>
            <w:r>
              <w:rPr>
                <w:b/>
              </w:rPr>
              <w:t xml:space="preserve"> </w:t>
            </w:r>
            <w:proofErr w:type="spellStart"/>
            <w:r>
              <w:rPr>
                <w:b/>
              </w:rPr>
              <w:t>new</w:t>
            </w:r>
            <w:proofErr w:type="spellEnd"/>
            <w:r>
              <w:rPr>
                <w:b/>
              </w:rPr>
              <w:t xml:space="preserve"> </w:t>
            </w:r>
            <w:proofErr w:type="spellStart"/>
            <w:r>
              <w:rPr>
                <w:b/>
              </w:rPr>
              <w:t>sub-suppliers</w:t>
            </w:r>
            <w:proofErr w:type="spellEnd"/>
            <w:r>
              <w:rPr>
                <w:b/>
              </w:rPr>
              <w:t xml:space="preserve"> </w:t>
            </w:r>
            <w:proofErr w:type="spellStart"/>
            <w:r>
              <w:rPr>
                <w:b/>
              </w:rPr>
              <w:t>without</w:t>
            </w:r>
            <w:proofErr w:type="spellEnd"/>
            <w:r>
              <w:rPr>
                <w:b/>
              </w:rPr>
              <w:t xml:space="preserve"> </w:t>
            </w:r>
            <w:proofErr w:type="spellStart"/>
            <w:r>
              <w:rPr>
                <w:b/>
              </w:rPr>
              <w:t>complying</w:t>
            </w:r>
            <w:proofErr w:type="spellEnd"/>
            <w:r>
              <w:rPr>
                <w:b/>
              </w:rPr>
              <w:t xml:space="preserve"> </w:t>
            </w:r>
            <w:proofErr w:type="spellStart"/>
            <w:r>
              <w:rPr>
                <w:b/>
              </w:rPr>
              <w:t>with</w:t>
            </w:r>
            <w:proofErr w:type="spellEnd"/>
            <w:r>
              <w:rPr>
                <w:b/>
              </w:rPr>
              <w:t xml:space="preserve"> </w:t>
            </w:r>
            <w:proofErr w:type="spellStart"/>
            <w:r>
              <w:rPr>
                <w:b/>
              </w:rPr>
              <w:t>the</w:t>
            </w:r>
            <w:proofErr w:type="spellEnd"/>
            <w:r>
              <w:rPr>
                <w:b/>
              </w:rPr>
              <w:t xml:space="preserve"> </w:t>
            </w:r>
            <w:proofErr w:type="spellStart"/>
            <w:r>
              <w:rPr>
                <w:b/>
              </w:rPr>
              <w:t>procedure</w:t>
            </w:r>
            <w:proofErr w:type="spellEnd"/>
            <w:r>
              <w:rPr>
                <w:b/>
              </w:rPr>
              <w:t xml:space="preserve"> </w:t>
            </w:r>
            <w:proofErr w:type="spellStart"/>
            <w:r>
              <w:rPr>
                <w:b/>
              </w:rPr>
              <w:t>for</w:t>
            </w:r>
            <w:proofErr w:type="spellEnd"/>
            <w:r>
              <w:rPr>
                <w:b/>
              </w:rPr>
              <w:t xml:space="preserve"> </w:t>
            </w:r>
            <w:proofErr w:type="spellStart"/>
            <w:r>
              <w:rPr>
                <w:b/>
              </w:rPr>
              <w:t>replacing</w:t>
            </w:r>
            <w:proofErr w:type="spellEnd"/>
            <w:r>
              <w:rPr>
                <w:b/>
              </w:rPr>
              <w:t xml:space="preserve"> </w:t>
            </w:r>
            <w:proofErr w:type="spellStart"/>
            <w:r>
              <w:rPr>
                <w:b/>
              </w:rPr>
              <w:t>sub-suppliers</w:t>
            </w:r>
            <w:proofErr w:type="spellEnd"/>
            <w:r>
              <w:rPr>
                <w:b/>
              </w:rPr>
              <w:t xml:space="preserve"> </w:t>
            </w:r>
            <w:proofErr w:type="spellStart"/>
            <w:r>
              <w:rPr>
                <w:b/>
              </w:rPr>
              <w:lastRenderedPageBreak/>
              <w:t>and</w:t>
            </w:r>
            <w:proofErr w:type="spellEnd"/>
            <w:r>
              <w:rPr>
                <w:b/>
              </w:rPr>
              <w:t>/</w:t>
            </w:r>
            <w:proofErr w:type="spellStart"/>
            <w:r>
              <w:rPr>
                <w:b/>
              </w:rPr>
              <w:t>or</w:t>
            </w:r>
            <w:proofErr w:type="spellEnd"/>
            <w:r>
              <w:rPr>
                <w:b/>
              </w:rPr>
              <w:t xml:space="preserve"> </w:t>
            </w:r>
            <w:proofErr w:type="spellStart"/>
            <w:r>
              <w:rPr>
                <w:b/>
              </w:rPr>
              <w:t>specialists</w:t>
            </w:r>
            <w:proofErr w:type="spellEnd"/>
            <w:r>
              <w:rPr>
                <w:b/>
              </w:rPr>
              <w:t xml:space="preserve"> </w:t>
            </w:r>
            <w:proofErr w:type="spellStart"/>
            <w:r>
              <w:rPr>
                <w:b/>
              </w:rPr>
              <w:t>set</w:t>
            </w:r>
            <w:proofErr w:type="spellEnd"/>
            <w:r>
              <w:rPr>
                <w:b/>
              </w:rPr>
              <w:t xml:space="preserve"> </w:t>
            </w:r>
            <w:proofErr w:type="spellStart"/>
            <w:r>
              <w:rPr>
                <w:b/>
              </w:rPr>
              <w:t>out</w:t>
            </w:r>
            <w:proofErr w:type="spellEnd"/>
            <w:r>
              <w:rPr>
                <w:b/>
              </w:rPr>
              <w:t xml:space="preserve"> </w:t>
            </w:r>
            <w:proofErr w:type="spellStart"/>
            <w:r>
              <w:rPr>
                <w:b/>
              </w:rPr>
              <w:t>in</w:t>
            </w:r>
            <w:proofErr w:type="spellEnd"/>
            <w:r>
              <w:rPr>
                <w:b/>
              </w:rPr>
              <w:t xml:space="preserve"> </w:t>
            </w:r>
            <w:proofErr w:type="spellStart"/>
            <w:r>
              <w:rPr>
                <w:b/>
              </w:rPr>
              <w:t>the</w:t>
            </w:r>
            <w:proofErr w:type="spellEnd"/>
            <w:r>
              <w:rPr>
                <w:b/>
              </w:rPr>
              <w:t xml:space="preserve"> General </w:t>
            </w:r>
            <w:proofErr w:type="spellStart"/>
            <w:r>
              <w:rPr>
                <w:b/>
              </w:rPr>
              <w:t>Conditions</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99A6407" w14:textId="005B40ED" w:rsidR="00BC19D2" w:rsidRPr="00BC46B7" w:rsidRDefault="00BC19D2" w:rsidP="00BC19D2">
            <w:pPr>
              <w:jc w:val="both"/>
              <w:rPr>
                <w:color w:val="000000"/>
                <w:kern w:val="2"/>
                <w:szCs w:val="24"/>
              </w:rPr>
            </w:pPr>
            <w:proofErr w:type="spellStart"/>
            <w:r>
              <w:rPr>
                <w:color w:val="000000"/>
              </w:rPr>
              <w:lastRenderedPageBreak/>
              <w:t>If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Supplier</w:t>
            </w:r>
            <w:proofErr w:type="spellEnd"/>
            <w:r>
              <w:rPr>
                <w:color w:val="000000"/>
              </w:rPr>
              <w:t xml:space="preserve"> </w:t>
            </w:r>
            <w:proofErr w:type="spellStart"/>
            <w:r>
              <w:rPr>
                <w:color w:val="000000"/>
              </w:rPr>
              <w:t>fails</w:t>
            </w:r>
            <w:proofErr w:type="spellEnd"/>
            <w:r>
              <w:rPr>
                <w:color w:val="000000"/>
              </w:rPr>
              <w:t xml:space="preserve"> to </w:t>
            </w:r>
            <w:proofErr w:type="spellStart"/>
            <w:r>
              <w:rPr>
                <w:color w:val="000000"/>
              </w:rPr>
              <w:t>comply</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provisions</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General </w:t>
            </w:r>
            <w:proofErr w:type="spellStart"/>
            <w:r>
              <w:rPr>
                <w:color w:val="000000"/>
              </w:rPr>
              <w:t>Conditions</w:t>
            </w:r>
            <w:proofErr w:type="spellEnd"/>
            <w:r>
              <w:rPr>
                <w:color w:val="000000"/>
              </w:rPr>
              <w:t xml:space="preserve"> </w:t>
            </w:r>
            <w:proofErr w:type="spellStart"/>
            <w:r>
              <w:rPr>
                <w:color w:val="000000"/>
              </w:rPr>
              <w:t>regarding</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use</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new</w:t>
            </w:r>
            <w:proofErr w:type="spellEnd"/>
            <w:r>
              <w:rPr>
                <w:color w:val="000000"/>
              </w:rPr>
              <w:t xml:space="preserve"> </w:t>
            </w:r>
            <w:proofErr w:type="spellStart"/>
            <w:r>
              <w:rPr>
                <w:color w:val="000000"/>
              </w:rPr>
              <w:t>sub-suppliers</w:t>
            </w:r>
            <w:proofErr w:type="spellEnd"/>
            <w:r>
              <w:rPr>
                <w:color w:val="000000"/>
              </w:rPr>
              <w:t xml:space="preserve"> </w:t>
            </w:r>
            <w:proofErr w:type="spellStart"/>
            <w:r>
              <w:rPr>
                <w:color w:val="000000"/>
              </w:rPr>
              <w:t>and</w:t>
            </w:r>
            <w:proofErr w:type="spellEnd"/>
            <w:r>
              <w:rPr>
                <w:color w:val="000000"/>
              </w:rPr>
              <w:t>/</w:t>
            </w:r>
            <w:proofErr w:type="spellStart"/>
            <w:r>
              <w:rPr>
                <w:color w:val="000000"/>
              </w:rPr>
              <w:t>or</w:t>
            </w:r>
            <w:proofErr w:type="spellEnd"/>
            <w:r>
              <w:rPr>
                <w:color w:val="000000"/>
              </w:rPr>
              <w:t xml:space="preserve"> </w:t>
            </w:r>
            <w:proofErr w:type="spellStart"/>
            <w:r>
              <w:rPr>
                <w:color w:val="000000"/>
              </w:rPr>
              <w:t>specialists</w:t>
            </w:r>
            <w:proofErr w:type="spellEnd"/>
            <w:r>
              <w:rPr>
                <w:color w:val="000000"/>
              </w:rPr>
              <w:t xml:space="preserve"> </w:t>
            </w:r>
            <w:proofErr w:type="spellStart"/>
            <w:r>
              <w:rPr>
                <w:color w:val="000000"/>
              </w:rPr>
              <w:t>for</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performance</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Agreement</w:t>
            </w:r>
            <w:proofErr w:type="spellEnd"/>
            <w:r>
              <w:rPr>
                <w:color w:val="000000"/>
              </w:rPr>
              <w:t xml:space="preserve">, </w:t>
            </w:r>
            <w:proofErr w:type="spellStart"/>
            <w:r>
              <w:rPr>
                <w:color w:val="000000"/>
              </w:rPr>
              <w:t>or</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replacement</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existing</w:t>
            </w:r>
            <w:proofErr w:type="spellEnd"/>
            <w:r>
              <w:rPr>
                <w:color w:val="000000"/>
              </w:rPr>
              <w:t xml:space="preserve"> </w:t>
            </w:r>
            <w:proofErr w:type="spellStart"/>
            <w:r>
              <w:rPr>
                <w:color w:val="000000"/>
              </w:rPr>
              <w:t>sub-suppliers</w:t>
            </w:r>
            <w:proofErr w:type="spellEnd"/>
            <w:r>
              <w:rPr>
                <w:color w:val="000000"/>
              </w:rPr>
              <w:t xml:space="preserve"> </w:t>
            </w:r>
            <w:proofErr w:type="spellStart"/>
            <w:r>
              <w:rPr>
                <w:color w:val="000000"/>
              </w:rPr>
              <w:t>and</w:t>
            </w:r>
            <w:proofErr w:type="spellEnd"/>
            <w:r>
              <w:rPr>
                <w:color w:val="000000"/>
              </w:rPr>
              <w:t>/</w:t>
            </w:r>
            <w:proofErr w:type="spellStart"/>
            <w:r>
              <w:rPr>
                <w:color w:val="000000"/>
              </w:rPr>
              <w:t>or</w:t>
            </w:r>
            <w:proofErr w:type="spellEnd"/>
            <w:r>
              <w:rPr>
                <w:color w:val="000000"/>
              </w:rPr>
              <w:t xml:space="preserve"> </w:t>
            </w:r>
            <w:proofErr w:type="spellStart"/>
            <w:r>
              <w:rPr>
                <w:color w:val="000000"/>
              </w:rPr>
              <w:t>specialists</w:t>
            </w:r>
            <w:proofErr w:type="spellEnd"/>
            <w:r>
              <w:rPr>
                <w:color w:val="000000"/>
              </w:rPr>
              <w:t xml:space="preserve">, a </w:t>
            </w:r>
            <w:proofErr w:type="spellStart"/>
            <w:r>
              <w:rPr>
                <w:color w:val="000000"/>
              </w:rPr>
              <w:t>penalty</w:t>
            </w:r>
            <w:proofErr w:type="spellEnd"/>
            <w:r>
              <w:rPr>
                <w:color w:val="000000"/>
              </w:rPr>
              <w:t xml:space="preserve"> </w:t>
            </w:r>
            <w:proofErr w:type="spellStart"/>
            <w:r>
              <w:rPr>
                <w:color w:val="000000"/>
              </w:rPr>
              <w:t>of</w:t>
            </w:r>
            <w:proofErr w:type="spellEnd"/>
            <w:r>
              <w:rPr>
                <w:color w:val="000000"/>
              </w:rPr>
              <w:t xml:space="preserve"> EUR 100 (</w:t>
            </w:r>
            <w:proofErr w:type="spellStart"/>
            <w:r>
              <w:rPr>
                <w:color w:val="000000"/>
              </w:rPr>
              <w:t>one</w:t>
            </w:r>
            <w:proofErr w:type="spellEnd"/>
            <w:r>
              <w:rPr>
                <w:color w:val="000000"/>
              </w:rPr>
              <w:t xml:space="preserve"> </w:t>
            </w:r>
            <w:proofErr w:type="spellStart"/>
            <w:r>
              <w:rPr>
                <w:color w:val="000000"/>
              </w:rPr>
              <w:t>hundred</w:t>
            </w:r>
            <w:proofErr w:type="spellEnd"/>
            <w:r>
              <w:rPr>
                <w:color w:val="000000"/>
              </w:rPr>
              <w:t xml:space="preserve"> Euro) </w:t>
            </w:r>
            <w:proofErr w:type="spellStart"/>
            <w:r>
              <w:rPr>
                <w:color w:val="000000"/>
              </w:rPr>
              <w:t>shall</w:t>
            </w:r>
            <w:proofErr w:type="spellEnd"/>
            <w:r>
              <w:rPr>
                <w:color w:val="000000"/>
              </w:rPr>
              <w:t xml:space="preserve"> </w:t>
            </w:r>
            <w:proofErr w:type="spellStart"/>
            <w:r>
              <w:rPr>
                <w:color w:val="000000"/>
              </w:rPr>
              <w:t>apply</w:t>
            </w:r>
            <w:proofErr w:type="spellEnd"/>
            <w:r>
              <w:rPr>
                <w:color w:val="000000"/>
              </w:rPr>
              <w:t xml:space="preserve"> </w:t>
            </w:r>
            <w:proofErr w:type="spellStart"/>
            <w:r>
              <w:rPr>
                <w:color w:val="000000"/>
              </w:rPr>
              <w:t>for</w:t>
            </w:r>
            <w:proofErr w:type="spellEnd"/>
            <w:r>
              <w:rPr>
                <w:color w:val="000000"/>
              </w:rPr>
              <w:t xml:space="preserve"> </w:t>
            </w:r>
            <w:proofErr w:type="spellStart"/>
            <w:r>
              <w:rPr>
                <w:color w:val="000000"/>
              </w:rPr>
              <w:t>each</w:t>
            </w:r>
            <w:proofErr w:type="spellEnd"/>
            <w:r>
              <w:rPr>
                <w:color w:val="000000"/>
              </w:rPr>
              <w:t xml:space="preserve"> </w:t>
            </w:r>
            <w:proofErr w:type="spellStart"/>
            <w:r>
              <w:rPr>
                <w:color w:val="000000"/>
              </w:rPr>
              <w:t>instance</w:t>
            </w:r>
            <w:proofErr w:type="spellEnd"/>
            <w:r>
              <w:rPr>
                <w:color w:val="000000"/>
              </w:rPr>
              <w:t>.</w:t>
            </w:r>
          </w:p>
        </w:tc>
      </w:tr>
      <w:tr w:rsidR="003F02EE" w14:paraId="2372EFBE" w14:textId="02FC0E54"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3F02EE" w:rsidRDefault="003F02EE" w:rsidP="003F02EE">
            <w:pPr>
              <w:jc w:val="both"/>
              <w:rPr>
                <w:b/>
                <w:bCs/>
                <w:kern w:val="2"/>
                <w:szCs w:val="24"/>
              </w:rPr>
            </w:pPr>
            <w:r>
              <w:rPr>
                <w:b/>
                <w:bCs/>
                <w:kern w:val="2"/>
                <w:szCs w:val="24"/>
              </w:rPr>
              <w:lastRenderedPageBreak/>
              <w:t>9.5. Tiekėjui taikomos baudos dėl aplinkosauginių ir (arba) socialinių kriterijų nesilaikymo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4B91623F" w14:textId="0721C2DE" w:rsidR="003F02EE" w:rsidRDefault="003F02EE" w:rsidP="003F02EE">
            <w:pPr>
              <w:jc w:val="both"/>
              <w:rPr>
                <w:color w:val="4472C4"/>
                <w:kern w:val="2"/>
                <w:szCs w:val="24"/>
              </w:rPr>
            </w:pPr>
            <w:r w:rsidRPr="00BC46B7">
              <w:rPr>
                <w:color w:val="000000"/>
                <w:kern w:val="2"/>
                <w:szCs w:val="24"/>
              </w:rPr>
              <w:t>Jeigu Sutarties Šalis nesilaiko</w:t>
            </w:r>
            <w:r w:rsidRPr="00BC46B7">
              <w:rPr>
                <w:szCs w:val="24"/>
              </w:rPr>
              <w:t xml:space="preserve"> </w:t>
            </w:r>
            <w:r w:rsidRPr="00BC46B7">
              <w:rPr>
                <w:color w:val="000000"/>
                <w:szCs w:val="24"/>
              </w:rPr>
              <w:t xml:space="preserve">Sutarties nuostatų dėl </w:t>
            </w:r>
            <w:r w:rsidRPr="00BC46B7">
              <w:rPr>
                <w:color w:val="000000"/>
                <w:kern w:val="2"/>
                <w:szCs w:val="24"/>
              </w:rPr>
              <w:t>aplinkosauginių reikalavimų laikymosi, taikoma 100 Eur (vieno šimto eurų) bauda.</w:t>
            </w:r>
          </w:p>
        </w:tc>
        <w:tc>
          <w:tcPr>
            <w:tcW w:w="2693" w:type="dxa"/>
            <w:tcBorders>
              <w:top w:val="single" w:sz="4" w:space="0" w:color="auto"/>
              <w:left w:val="single" w:sz="4" w:space="0" w:color="auto"/>
              <w:bottom w:val="single" w:sz="4" w:space="0" w:color="auto"/>
              <w:right w:val="single" w:sz="4" w:space="0" w:color="auto"/>
            </w:tcBorders>
            <w:vAlign w:val="center"/>
          </w:tcPr>
          <w:p w14:paraId="2731EB68" w14:textId="47D669C9" w:rsidR="003F02EE" w:rsidRPr="00BC46B7" w:rsidRDefault="003F02EE" w:rsidP="003F02EE">
            <w:pPr>
              <w:jc w:val="both"/>
              <w:rPr>
                <w:color w:val="000000"/>
                <w:kern w:val="2"/>
                <w:szCs w:val="24"/>
              </w:rPr>
            </w:pPr>
            <w:r>
              <w:rPr>
                <w:b/>
              </w:rPr>
              <w:t xml:space="preserve">9.5. </w:t>
            </w:r>
            <w:proofErr w:type="spellStart"/>
            <w:r>
              <w:rPr>
                <w:b/>
              </w:rPr>
              <w:t>Fines</w:t>
            </w:r>
            <w:proofErr w:type="spellEnd"/>
            <w:r>
              <w:rPr>
                <w:b/>
              </w:rPr>
              <w:t xml:space="preserve"> </w:t>
            </w:r>
            <w:proofErr w:type="spellStart"/>
            <w:r>
              <w:rPr>
                <w:b/>
              </w:rPr>
              <w:t>imposed</w:t>
            </w:r>
            <w:proofErr w:type="spellEnd"/>
            <w:r>
              <w:rPr>
                <w:b/>
              </w:rPr>
              <w:t xml:space="preserve"> </w:t>
            </w:r>
            <w:proofErr w:type="spellStart"/>
            <w:r>
              <w:rPr>
                <w:b/>
              </w:rPr>
              <w:t>on</w:t>
            </w:r>
            <w:proofErr w:type="spellEnd"/>
            <w:r>
              <w:rPr>
                <w:b/>
              </w:rPr>
              <w:t xml:space="preserve"> </w:t>
            </w:r>
            <w:proofErr w:type="spellStart"/>
            <w:r>
              <w:rPr>
                <w:b/>
              </w:rPr>
              <w:t>the</w:t>
            </w:r>
            <w:proofErr w:type="spellEnd"/>
            <w:r>
              <w:rPr>
                <w:b/>
              </w:rPr>
              <w:t xml:space="preserve"> </w:t>
            </w:r>
            <w:proofErr w:type="spellStart"/>
            <w:r>
              <w:rPr>
                <w:b/>
              </w:rPr>
              <w:t>Supplier</w:t>
            </w:r>
            <w:proofErr w:type="spellEnd"/>
            <w:r>
              <w:rPr>
                <w:b/>
              </w:rPr>
              <w:t xml:space="preserve"> </w:t>
            </w:r>
            <w:proofErr w:type="spellStart"/>
            <w:r>
              <w:rPr>
                <w:b/>
              </w:rPr>
              <w:t>for</w:t>
            </w:r>
            <w:proofErr w:type="spellEnd"/>
            <w:r>
              <w:rPr>
                <w:b/>
              </w:rPr>
              <w:t xml:space="preserve"> </w:t>
            </w:r>
            <w:proofErr w:type="spellStart"/>
            <w:r>
              <w:rPr>
                <w:b/>
              </w:rPr>
              <w:t>non-compliance</w:t>
            </w:r>
            <w:proofErr w:type="spellEnd"/>
            <w:r>
              <w:rPr>
                <w:b/>
              </w:rPr>
              <w:t xml:space="preserve"> </w:t>
            </w:r>
            <w:proofErr w:type="spellStart"/>
            <w:r>
              <w:rPr>
                <w:b/>
              </w:rPr>
              <w:t>with</w:t>
            </w:r>
            <w:proofErr w:type="spellEnd"/>
            <w:r>
              <w:rPr>
                <w:b/>
              </w:rPr>
              <w:t xml:space="preserve"> </w:t>
            </w:r>
            <w:proofErr w:type="spellStart"/>
            <w:r>
              <w:rPr>
                <w:b/>
              </w:rPr>
              <w:t>environmental</w:t>
            </w:r>
            <w:proofErr w:type="spellEnd"/>
            <w:r>
              <w:rPr>
                <w:b/>
              </w:rPr>
              <w:t xml:space="preserve"> </w:t>
            </w:r>
            <w:proofErr w:type="spellStart"/>
            <w:r>
              <w:rPr>
                <w:b/>
              </w:rPr>
              <w:t>and</w:t>
            </w:r>
            <w:proofErr w:type="spellEnd"/>
            <w:r>
              <w:rPr>
                <w:b/>
              </w:rPr>
              <w:t>/</w:t>
            </w:r>
            <w:proofErr w:type="spellStart"/>
            <w:r>
              <w:rPr>
                <w:b/>
              </w:rPr>
              <w:t>or</w:t>
            </w:r>
            <w:proofErr w:type="spellEnd"/>
            <w:r>
              <w:rPr>
                <w:b/>
              </w:rPr>
              <w:t xml:space="preserve"> </w:t>
            </w:r>
            <w:proofErr w:type="spellStart"/>
            <w:r>
              <w:rPr>
                <w:b/>
              </w:rPr>
              <w:t>social</w:t>
            </w:r>
            <w:proofErr w:type="spellEnd"/>
            <w:r>
              <w:rPr>
                <w:b/>
              </w:rPr>
              <w:t xml:space="preserve"> </w:t>
            </w:r>
            <w:proofErr w:type="spellStart"/>
            <w:r>
              <w:rPr>
                <w:b/>
              </w:rPr>
              <w:t>criteria</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1ABE5F52" w14:textId="0BE71D72" w:rsidR="003F02EE" w:rsidRPr="00BC46B7" w:rsidRDefault="003F02EE" w:rsidP="003F02EE">
            <w:pPr>
              <w:jc w:val="both"/>
              <w:rPr>
                <w:color w:val="000000"/>
                <w:kern w:val="2"/>
                <w:szCs w:val="24"/>
              </w:rPr>
            </w:pPr>
            <w:r w:rsidRPr="00701168">
              <w:rPr>
                <w:color w:val="000000"/>
                <w:lang w:val="en-GB"/>
              </w:rPr>
              <w:t>If the Supplier fails to comply with the environmental criteria set out in this Contract, a fine of 100 EUR (one hundred euros) shall be imposed for each case.</w:t>
            </w:r>
          </w:p>
        </w:tc>
      </w:tr>
      <w:tr w:rsidR="00112A39" w14:paraId="272A8BFB" w14:textId="145B861D"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112A39" w:rsidRDefault="00112A39" w:rsidP="00112A39">
            <w:pPr>
              <w:jc w:val="both"/>
              <w:rPr>
                <w:b/>
                <w:bCs/>
                <w:kern w:val="2"/>
                <w:szCs w:val="24"/>
              </w:rPr>
            </w:pPr>
            <w:r>
              <w:rPr>
                <w:b/>
                <w:bCs/>
                <w:kern w:val="2"/>
                <w:szCs w:val="24"/>
              </w:rPr>
              <w:t>9.6. Tiekėjui / Pirkėjui taikoma bauda dėl konfidencialumo reikalavimų nesilaikymo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54825603" w14:textId="3405AD7C" w:rsidR="00112A39" w:rsidRDefault="00112A39" w:rsidP="00112A39">
            <w:pPr>
              <w:jc w:val="both"/>
              <w:rPr>
                <w:color w:val="4472C4"/>
                <w:kern w:val="2"/>
                <w:szCs w:val="24"/>
              </w:rPr>
            </w:pPr>
            <w:r w:rsidRPr="00BC46B7">
              <w:rPr>
                <w:color w:val="000000"/>
                <w:kern w:val="2"/>
                <w:szCs w:val="24"/>
              </w:rPr>
              <w:t>Jeigu Sutarties Šalis nesilaiko</w:t>
            </w:r>
            <w:r w:rsidRPr="00BC46B7">
              <w:rPr>
                <w:szCs w:val="24"/>
              </w:rPr>
              <w:t xml:space="preserve"> </w:t>
            </w:r>
            <w:r w:rsidRPr="00BC46B7">
              <w:rPr>
                <w:color w:val="000000"/>
                <w:szCs w:val="24"/>
              </w:rPr>
              <w:t xml:space="preserve">Bendrųjų sąlygų nuostatų dėl </w:t>
            </w:r>
            <w:r w:rsidRPr="00BC46B7">
              <w:rPr>
                <w:color w:val="000000"/>
                <w:kern w:val="2"/>
                <w:szCs w:val="24"/>
              </w:rPr>
              <w:t>konfidencialumo reikalavimų, taikoma 100 Eur (vieno šimto eurų) bauda.</w:t>
            </w:r>
          </w:p>
        </w:tc>
        <w:tc>
          <w:tcPr>
            <w:tcW w:w="2693" w:type="dxa"/>
            <w:tcBorders>
              <w:top w:val="single" w:sz="4" w:space="0" w:color="auto"/>
              <w:left w:val="single" w:sz="4" w:space="0" w:color="auto"/>
              <w:bottom w:val="single" w:sz="4" w:space="0" w:color="auto"/>
              <w:right w:val="single" w:sz="4" w:space="0" w:color="auto"/>
            </w:tcBorders>
            <w:vAlign w:val="center"/>
          </w:tcPr>
          <w:p w14:paraId="1F36C2E1" w14:textId="13B529D5" w:rsidR="00112A39" w:rsidRPr="00BC46B7" w:rsidRDefault="00112A39" w:rsidP="00112A39">
            <w:pPr>
              <w:jc w:val="both"/>
              <w:rPr>
                <w:color w:val="000000"/>
                <w:kern w:val="2"/>
                <w:szCs w:val="24"/>
              </w:rPr>
            </w:pPr>
            <w:r w:rsidRPr="00701168">
              <w:rPr>
                <w:b/>
                <w:bCs/>
                <w:lang w:val="en-GB"/>
              </w:rPr>
              <w:t>9.6. Penalty imposed on the Supplier/Purchaser for non-compliance with confidentiality requirements</w:t>
            </w:r>
          </w:p>
        </w:tc>
        <w:tc>
          <w:tcPr>
            <w:tcW w:w="4111" w:type="dxa"/>
            <w:tcBorders>
              <w:top w:val="single" w:sz="4" w:space="0" w:color="auto"/>
              <w:left w:val="single" w:sz="4" w:space="0" w:color="auto"/>
              <w:bottom w:val="single" w:sz="4" w:space="0" w:color="auto"/>
              <w:right w:val="single" w:sz="4" w:space="0" w:color="auto"/>
            </w:tcBorders>
            <w:vAlign w:val="center"/>
          </w:tcPr>
          <w:p w14:paraId="1634CF4B" w14:textId="28129D8F" w:rsidR="00112A39" w:rsidRPr="00BC46B7" w:rsidRDefault="00112A39" w:rsidP="00112A39">
            <w:pPr>
              <w:jc w:val="both"/>
              <w:rPr>
                <w:color w:val="000000"/>
                <w:kern w:val="2"/>
                <w:szCs w:val="24"/>
              </w:rPr>
            </w:pPr>
            <w:r w:rsidRPr="00701168">
              <w:rPr>
                <w:color w:val="000000"/>
                <w:lang w:val="en-GB"/>
              </w:rPr>
              <w:t xml:space="preserve">If a Party to the Contract fails to comply with the provisions of the General Terms and Conditions regarding confidentiality requirements, a fine of 100 EUR (one hundred euros) shall be imposed. </w:t>
            </w:r>
          </w:p>
        </w:tc>
      </w:tr>
      <w:tr w:rsidR="007F1FCE" w14:paraId="68D78545" w14:textId="0301320A"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7F1FCE" w:rsidRDefault="007F1FCE" w:rsidP="007F1FCE">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612879DA" w14:textId="36B1AC76" w:rsidR="007F1FCE" w:rsidRDefault="007F1FCE" w:rsidP="007F1FCE">
            <w:pPr>
              <w:jc w:val="both"/>
              <w:rPr>
                <w:color w:val="4472C4"/>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105EEEDD" w14:textId="09E9B105" w:rsidR="007F1FCE" w:rsidRDefault="007F1FCE" w:rsidP="007F1FCE">
            <w:pPr>
              <w:jc w:val="both"/>
              <w:rPr>
                <w:kern w:val="2"/>
                <w:szCs w:val="24"/>
              </w:rPr>
            </w:pPr>
            <w:r w:rsidRPr="00701168">
              <w:rPr>
                <w:b/>
                <w:bCs/>
                <w:lang w:val="en-GB"/>
              </w:rPr>
              <w:t>9.7. Penalties imposed on the Supplier for failure to meet the quality criteria set out in the procurement documents during the performance of the Contract</w:t>
            </w:r>
          </w:p>
        </w:tc>
        <w:tc>
          <w:tcPr>
            <w:tcW w:w="4111" w:type="dxa"/>
            <w:tcBorders>
              <w:top w:val="single" w:sz="4" w:space="0" w:color="auto"/>
              <w:left w:val="single" w:sz="4" w:space="0" w:color="auto"/>
              <w:bottom w:val="single" w:sz="4" w:space="0" w:color="auto"/>
              <w:right w:val="single" w:sz="4" w:space="0" w:color="auto"/>
            </w:tcBorders>
            <w:vAlign w:val="center"/>
          </w:tcPr>
          <w:p w14:paraId="5FE9492D" w14:textId="6538B49A" w:rsidR="007F1FCE" w:rsidRDefault="007F1FCE" w:rsidP="007F1FCE">
            <w:pPr>
              <w:jc w:val="both"/>
              <w:rPr>
                <w:kern w:val="2"/>
                <w:szCs w:val="24"/>
              </w:rPr>
            </w:pPr>
            <w:r w:rsidRPr="00701168">
              <w:rPr>
                <w:lang w:val="en-GB"/>
              </w:rPr>
              <w:t>Not applicable</w:t>
            </w:r>
          </w:p>
        </w:tc>
      </w:tr>
      <w:tr w:rsidR="007F1FCE" w14:paraId="62F5499C" w14:textId="13A92F40"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7F1FCE" w:rsidRDefault="007F1FCE" w:rsidP="007F1FCE">
            <w:pPr>
              <w:jc w:val="both"/>
              <w:rPr>
                <w:b/>
                <w:bCs/>
                <w:kern w:val="2"/>
                <w:szCs w:val="24"/>
              </w:rPr>
            </w:pPr>
            <w:r>
              <w:rPr>
                <w:b/>
                <w:bCs/>
                <w:kern w:val="2"/>
                <w:szCs w:val="24"/>
              </w:rPr>
              <w:t>9.8. Tiekėjui taikomos netesybos dėl Sutarties įvykdymo užtikrinimo nepratęsimo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2CDADA4B" w14:textId="5AA0B7E7" w:rsidR="007F1FCE" w:rsidRDefault="007F1FCE" w:rsidP="007F1FCE">
            <w:pPr>
              <w:jc w:val="both"/>
              <w:rPr>
                <w:color w:val="4472C4"/>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4DB44BBD" w14:textId="4B756318" w:rsidR="007F1FCE" w:rsidRDefault="007F1FCE" w:rsidP="007F1FCE">
            <w:pPr>
              <w:jc w:val="both"/>
              <w:rPr>
                <w:kern w:val="2"/>
                <w:szCs w:val="24"/>
              </w:rPr>
            </w:pPr>
            <w:r w:rsidRPr="00701168">
              <w:rPr>
                <w:b/>
                <w:bCs/>
                <w:lang w:val="en-GB"/>
              </w:rPr>
              <w:t>9.8. Penalties imposed on the Supplier for failure to extend the performance guarantee for the Contract</w:t>
            </w:r>
          </w:p>
        </w:tc>
        <w:tc>
          <w:tcPr>
            <w:tcW w:w="4111" w:type="dxa"/>
            <w:tcBorders>
              <w:top w:val="single" w:sz="4" w:space="0" w:color="auto"/>
              <w:left w:val="single" w:sz="4" w:space="0" w:color="auto"/>
              <w:bottom w:val="single" w:sz="4" w:space="0" w:color="auto"/>
              <w:right w:val="single" w:sz="4" w:space="0" w:color="auto"/>
            </w:tcBorders>
            <w:vAlign w:val="center"/>
          </w:tcPr>
          <w:p w14:paraId="5C8663F2" w14:textId="71675FD0" w:rsidR="007F1FCE" w:rsidRDefault="007F1FCE" w:rsidP="007F1FCE">
            <w:pPr>
              <w:jc w:val="both"/>
              <w:rPr>
                <w:kern w:val="2"/>
                <w:szCs w:val="24"/>
              </w:rPr>
            </w:pPr>
            <w:r w:rsidRPr="00701168">
              <w:rPr>
                <w:lang w:val="en-GB"/>
              </w:rPr>
              <w:t>Not applicable</w:t>
            </w:r>
          </w:p>
        </w:tc>
      </w:tr>
      <w:tr w:rsidR="006D268E" w14:paraId="4F70EF07" w14:textId="2AB50F82"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6D268E" w:rsidRDefault="006D268E" w:rsidP="006D268E">
            <w:pPr>
              <w:jc w:val="both"/>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675BFFCB" w14:textId="48060161" w:rsidR="006D268E" w:rsidRDefault="006D268E" w:rsidP="006D268E">
            <w:pPr>
              <w:spacing w:line="259" w:lineRule="auto"/>
              <w:jc w:val="both"/>
              <w:rPr>
                <w:color w:val="4472C4"/>
                <w:kern w:val="2"/>
                <w:szCs w:val="24"/>
              </w:rPr>
            </w:pPr>
            <w:r w:rsidRPr="00BC46B7">
              <w:rPr>
                <w:color w:val="000000"/>
                <w:kern w:val="2"/>
                <w:szCs w:val="24"/>
              </w:rPr>
              <w:lastRenderedPageBreak/>
              <w:t>Jeigu Tiekėjas nesilaiko</w:t>
            </w:r>
            <w:r w:rsidRPr="00BC46B7">
              <w:rPr>
                <w:szCs w:val="24"/>
              </w:rPr>
              <w:t xml:space="preserve"> </w:t>
            </w:r>
            <w:r w:rsidRPr="00BC46B7">
              <w:rPr>
                <w:color w:val="000000"/>
                <w:szCs w:val="24"/>
              </w:rPr>
              <w:t xml:space="preserve">Bendrųjų sąlygų nuostatų dėl </w:t>
            </w:r>
            <w:r w:rsidRPr="00BC46B7">
              <w:rPr>
                <w:color w:val="000000"/>
                <w:kern w:val="2"/>
                <w:szCs w:val="24"/>
              </w:rPr>
              <w:t>intelektinės nuosavybės reikalavimų, taikoma 100 Eur (vieno šimto eurų) bauda.</w:t>
            </w:r>
          </w:p>
        </w:tc>
        <w:tc>
          <w:tcPr>
            <w:tcW w:w="2693" w:type="dxa"/>
            <w:tcBorders>
              <w:top w:val="single" w:sz="4" w:space="0" w:color="auto"/>
              <w:left w:val="single" w:sz="4" w:space="0" w:color="auto"/>
              <w:bottom w:val="single" w:sz="4" w:space="0" w:color="auto"/>
              <w:right w:val="single" w:sz="4" w:space="0" w:color="auto"/>
            </w:tcBorders>
            <w:vAlign w:val="center"/>
          </w:tcPr>
          <w:p w14:paraId="2A372BE7" w14:textId="2F41965C" w:rsidR="006D268E" w:rsidRPr="00BC46B7" w:rsidRDefault="006D268E" w:rsidP="006D268E">
            <w:pPr>
              <w:spacing w:line="259" w:lineRule="auto"/>
              <w:jc w:val="both"/>
              <w:rPr>
                <w:color w:val="000000"/>
                <w:kern w:val="2"/>
                <w:szCs w:val="24"/>
              </w:rPr>
            </w:pPr>
            <w:r w:rsidRPr="00701168">
              <w:rPr>
                <w:b/>
                <w:bCs/>
                <w:lang w:val="en-GB"/>
              </w:rPr>
              <w:t xml:space="preserve">9.9. A fine shall be imposed on the Supplier for failure to comply with the requirements for the use of the </w:t>
            </w:r>
            <w:proofErr w:type="gramStart"/>
            <w:r w:rsidRPr="00701168">
              <w:rPr>
                <w:b/>
                <w:bCs/>
                <w:lang w:val="en-GB"/>
              </w:rPr>
              <w:t>Purchaser‘</w:t>
            </w:r>
            <w:proofErr w:type="gramEnd"/>
            <w:r w:rsidRPr="00701168">
              <w:rPr>
                <w:b/>
                <w:bCs/>
                <w:lang w:val="en-GB"/>
              </w:rPr>
              <w:t xml:space="preserve">s symbols, name, and trademark in advertising or marketing, and for </w:t>
            </w:r>
            <w:r w:rsidRPr="00701168">
              <w:rPr>
                <w:b/>
                <w:bCs/>
                <w:lang w:val="en-GB"/>
              </w:rPr>
              <w:lastRenderedPageBreak/>
              <w:t>failure to comply with the prohibition on the use of the intellectual results of the Purchaser‘s activities</w:t>
            </w:r>
          </w:p>
        </w:tc>
        <w:tc>
          <w:tcPr>
            <w:tcW w:w="4111" w:type="dxa"/>
            <w:tcBorders>
              <w:top w:val="single" w:sz="4" w:space="0" w:color="auto"/>
              <w:left w:val="single" w:sz="4" w:space="0" w:color="auto"/>
              <w:bottom w:val="single" w:sz="4" w:space="0" w:color="auto"/>
              <w:right w:val="single" w:sz="4" w:space="0" w:color="auto"/>
            </w:tcBorders>
            <w:vAlign w:val="center"/>
          </w:tcPr>
          <w:p w14:paraId="7F20CAD6" w14:textId="02322383" w:rsidR="006D268E" w:rsidRPr="00BC46B7" w:rsidRDefault="006D268E" w:rsidP="006D268E">
            <w:pPr>
              <w:spacing w:line="259" w:lineRule="auto"/>
              <w:jc w:val="both"/>
              <w:rPr>
                <w:color w:val="000000"/>
                <w:kern w:val="2"/>
                <w:szCs w:val="24"/>
              </w:rPr>
            </w:pPr>
            <w:r w:rsidRPr="00701168">
              <w:rPr>
                <w:color w:val="000000"/>
                <w:lang w:val="en-GB"/>
              </w:rPr>
              <w:lastRenderedPageBreak/>
              <w:t>If the Supplier fails to comply with the provisions of the General Terms and Conditions regarding intellectual property requirements, a fine of 100 EUR (one hundred euros) shall be imposed.</w:t>
            </w:r>
          </w:p>
        </w:tc>
      </w:tr>
      <w:tr w:rsidR="003B0C5F" w14:paraId="705BE7F7" w14:textId="28126110"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3B0C5F" w:rsidRDefault="003B0C5F" w:rsidP="003B0C5F">
            <w:pPr>
              <w:jc w:val="both"/>
              <w:rPr>
                <w:b/>
                <w:bCs/>
                <w:kern w:val="2"/>
                <w:szCs w:val="24"/>
              </w:rPr>
            </w:pPr>
            <w:r>
              <w:rPr>
                <w:b/>
                <w:bCs/>
                <w:kern w:val="2"/>
                <w:szCs w:val="24"/>
              </w:rPr>
              <w:t>9.10. Kitos netesybos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12C37B3F" w14:textId="2B6081F3" w:rsidR="003B0C5F" w:rsidRDefault="003B0C5F" w:rsidP="003B0C5F">
            <w:pPr>
              <w:jc w:val="both"/>
              <w:rPr>
                <w:color w:val="4472C4"/>
                <w:kern w:val="2"/>
                <w:szCs w:val="24"/>
              </w:rPr>
            </w:pPr>
            <w:r w:rsidRPr="00874C4D">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7C08034F" w14:textId="3983C304" w:rsidR="003B0C5F" w:rsidRPr="00874C4D" w:rsidRDefault="003B0C5F" w:rsidP="003B0C5F">
            <w:pPr>
              <w:jc w:val="both"/>
              <w:rPr>
                <w:kern w:val="2"/>
                <w:szCs w:val="24"/>
              </w:rPr>
            </w:pPr>
            <w:r w:rsidRPr="00701168">
              <w:rPr>
                <w:b/>
                <w:bCs/>
                <w:lang w:val="en-GB"/>
              </w:rPr>
              <w:t>9.10. Other penalties</w:t>
            </w:r>
          </w:p>
        </w:tc>
        <w:tc>
          <w:tcPr>
            <w:tcW w:w="4111" w:type="dxa"/>
            <w:tcBorders>
              <w:top w:val="single" w:sz="4" w:space="0" w:color="auto"/>
              <w:left w:val="single" w:sz="4" w:space="0" w:color="auto"/>
              <w:bottom w:val="single" w:sz="4" w:space="0" w:color="auto"/>
              <w:right w:val="single" w:sz="4" w:space="0" w:color="auto"/>
            </w:tcBorders>
            <w:vAlign w:val="center"/>
          </w:tcPr>
          <w:p w14:paraId="64227D40" w14:textId="0EDD4CFE" w:rsidR="003B0C5F" w:rsidRPr="00874C4D" w:rsidRDefault="003B0C5F" w:rsidP="003B0C5F">
            <w:pPr>
              <w:jc w:val="both"/>
              <w:rPr>
                <w:kern w:val="2"/>
                <w:szCs w:val="24"/>
              </w:rPr>
            </w:pPr>
            <w:r w:rsidRPr="00701168">
              <w:rPr>
                <w:color w:val="000000"/>
                <w:lang w:val="en-GB"/>
              </w:rPr>
              <w:t>Not applicable</w:t>
            </w:r>
          </w:p>
        </w:tc>
      </w:tr>
      <w:tr w:rsidR="00D0210C" w14:paraId="51FFE9E6" w14:textId="1A2BE34F" w:rsidTr="00434C0E">
        <w:trPr>
          <w:trHeight w:val="300"/>
        </w:trPr>
        <w:tc>
          <w:tcPr>
            <w:tcW w:w="7371" w:type="dxa"/>
            <w:gridSpan w:val="5"/>
            <w:vAlign w:val="center"/>
          </w:tcPr>
          <w:p w14:paraId="10DEE4E5" w14:textId="77777777" w:rsidR="00D0210C" w:rsidRDefault="00D0210C" w:rsidP="003B0C5F">
            <w:pPr>
              <w:jc w:val="center"/>
              <w:rPr>
                <w:b/>
                <w:bCs/>
                <w:kern w:val="2"/>
                <w:szCs w:val="24"/>
              </w:rPr>
            </w:pPr>
            <w:r>
              <w:rPr>
                <w:b/>
                <w:kern w:val="2"/>
                <w:szCs w:val="24"/>
              </w:rPr>
              <w:t>10. ESMINĖS SUTARTIES SĄLYGOS</w:t>
            </w:r>
          </w:p>
        </w:tc>
        <w:tc>
          <w:tcPr>
            <w:tcW w:w="6804" w:type="dxa"/>
            <w:gridSpan w:val="2"/>
          </w:tcPr>
          <w:p w14:paraId="20BC061F" w14:textId="36A5ECF0" w:rsidR="00D0210C" w:rsidRDefault="0064174A" w:rsidP="003B0C5F">
            <w:pPr>
              <w:jc w:val="center"/>
              <w:rPr>
                <w:b/>
                <w:kern w:val="2"/>
                <w:szCs w:val="24"/>
              </w:rPr>
            </w:pPr>
            <w:r w:rsidRPr="00701168">
              <w:rPr>
                <w:b/>
                <w:bCs/>
                <w:lang w:val="en-GB"/>
              </w:rPr>
              <w:t>10. ESSENTIAL TERMS OF THE CONTRACT</w:t>
            </w:r>
          </w:p>
        </w:tc>
      </w:tr>
      <w:tr w:rsidR="0006693F" w14:paraId="305F14C0" w14:textId="6843A47B" w:rsidTr="00434C0E">
        <w:trPr>
          <w:trHeight w:val="300"/>
        </w:trPr>
        <w:tc>
          <w:tcPr>
            <w:tcW w:w="2655" w:type="dxa"/>
            <w:gridSpan w:val="3"/>
            <w:vAlign w:val="center"/>
          </w:tcPr>
          <w:p w14:paraId="61BD0C0C" w14:textId="77777777" w:rsidR="0006693F" w:rsidRDefault="0006693F" w:rsidP="0006693F">
            <w:pPr>
              <w:rPr>
                <w:b/>
                <w:bCs/>
                <w:kern w:val="2"/>
              </w:rPr>
            </w:pPr>
            <w:r>
              <w:rPr>
                <w:b/>
                <w:bCs/>
              </w:rPr>
              <w:t>10.1. Esminės Sutarties sąlygos</w:t>
            </w:r>
          </w:p>
        </w:tc>
        <w:tc>
          <w:tcPr>
            <w:tcW w:w="4716" w:type="dxa"/>
            <w:gridSpan w:val="2"/>
            <w:vAlign w:val="center"/>
          </w:tcPr>
          <w:p w14:paraId="6286DC77" w14:textId="77777777" w:rsidR="0006693F" w:rsidRPr="00BC46B7" w:rsidRDefault="0006693F" w:rsidP="0006693F">
            <w:pPr>
              <w:jc w:val="both"/>
              <w:rPr>
                <w:kern w:val="2"/>
                <w:szCs w:val="24"/>
              </w:rPr>
            </w:pPr>
            <w:r w:rsidRPr="00BC46B7">
              <w:rPr>
                <w:kern w:val="2"/>
                <w:szCs w:val="24"/>
              </w:rPr>
              <w:t>10.1.1 Tiekėjo prisiimtų įsipareigojimų už Sutartyje nustatytą Sutarties kainą / įkainius vykdymas;</w:t>
            </w:r>
          </w:p>
          <w:p w14:paraId="6AC4B105" w14:textId="77777777" w:rsidR="0006693F" w:rsidRPr="00BC46B7" w:rsidRDefault="0006693F" w:rsidP="0006693F">
            <w:pPr>
              <w:jc w:val="both"/>
              <w:rPr>
                <w:kern w:val="2"/>
                <w:szCs w:val="24"/>
              </w:rPr>
            </w:pPr>
            <w:r w:rsidRPr="00BC46B7">
              <w:rPr>
                <w:kern w:val="2"/>
                <w:szCs w:val="24"/>
              </w:rPr>
              <w:t>10.1.2. Sutartyje nustatytų Prekių tiekimo terminų laikymasis;</w:t>
            </w:r>
          </w:p>
          <w:p w14:paraId="16C80D52" w14:textId="77777777" w:rsidR="0006693F" w:rsidRPr="00BC46B7" w:rsidRDefault="0006693F" w:rsidP="0006693F">
            <w:pPr>
              <w:jc w:val="both"/>
              <w:rPr>
                <w:kern w:val="2"/>
                <w:szCs w:val="24"/>
              </w:rPr>
            </w:pPr>
            <w:r w:rsidRPr="00BC46B7">
              <w:rPr>
                <w:kern w:val="2"/>
                <w:szCs w:val="24"/>
              </w:rPr>
              <w:t>10.1.3. Priskaičiuotų netesybų mokėjimas;</w:t>
            </w:r>
          </w:p>
          <w:p w14:paraId="13B3CA0D" w14:textId="77777777" w:rsidR="0006693F" w:rsidRPr="00BC46B7" w:rsidRDefault="0006693F" w:rsidP="0006693F">
            <w:pPr>
              <w:jc w:val="both"/>
              <w:rPr>
                <w:kern w:val="2"/>
                <w:szCs w:val="24"/>
              </w:rPr>
            </w:pPr>
            <w:r w:rsidRPr="00BC46B7">
              <w:rPr>
                <w:kern w:val="2"/>
                <w:szCs w:val="24"/>
              </w:rPr>
              <w:t>10.1.4. Sutartyje ir (ar) Įstatymuose nustatytus reikalavimus atitinkančių Prekių pristatymas;</w:t>
            </w:r>
          </w:p>
          <w:p w14:paraId="735AFE3B" w14:textId="77777777" w:rsidR="0006693F" w:rsidRPr="00BC46B7" w:rsidRDefault="0006693F" w:rsidP="0006693F">
            <w:pPr>
              <w:jc w:val="both"/>
              <w:rPr>
                <w:kern w:val="2"/>
                <w:szCs w:val="24"/>
              </w:rPr>
            </w:pPr>
            <w:r w:rsidRPr="00BC46B7">
              <w:rPr>
                <w:kern w:val="2"/>
                <w:szCs w:val="24"/>
              </w:rPr>
              <w:t>10.1.5. Tiekėjo kvalifikacija visą Sutarties galiojimo laikotarpį privalo atitikti pirkimo dokumentuose nustatytus Sutarties tinkamam vykdymui būtinus reikalavimus;</w:t>
            </w:r>
          </w:p>
          <w:p w14:paraId="04D80F67" w14:textId="77777777" w:rsidR="0006693F" w:rsidRPr="00BC46B7" w:rsidRDefault="0006693F" w:rsidP="0006693F">
            <w:pPr>
              <w:jc w:val="both"/>
              <w:rPr>
                <w:kern w:val="2"/>
                <w:szCs w:val="24"/>
              </w:rPr>
            </w:pPr>
            <w:r w:rsidRPr="00BC46B7">
              <w:rPr>
                <w:color w:val="000000" w:themeColor="text1"/>
                <w:kern w:val="2"/>
                <w:szCs w:val="24"/>
              </w:rPr>
              <w:t>10.1.6.Sutarties nuostatų, reglamentuojančių aplinkosauginius reikalavimus, laikymasis (jei taikoma);</w:t>
            </w:r>
          </w:p>
          <w:p w14:paraId="6FD3A088" w14:textId="77777777" w:rsidR="0006693F" w:rsidRPr="00BC46B7" w:rsidRDefault="0006693F" w:rsidP="0006693F">
            <w:pPr>
              <w:jc w:val="both"/>
              <w:rPr>
                <w:kern w:val="2"/>
                <w:szCs w:val="24"/>
              </w:rPr>
            </w:pPr>
            <w:r w:rsidRPr="00BC46B7">
              <w:rPr>
                <w:kern w:val="2"/>
                <w:szCs w:val="24"/>
              </w:rPr>
              <w:t>10.1.7. Sutarties nuostatų, reglamentuojančių konkurenciją, intelektinės nuosavybės ar konfidencialios informacijos valdymą, laikymasis;</w:t>
            </w:r>
          </w:p>
          <w:p w14:paraId="7755C478" w14:textId="61920F01" w:rsidR="0006693F" w:rsidRDefault="0006693F" w:rsidP="0006693F">
            <w:pPr>
              <w:rPr>
                <w:b/>
                <w:bCs/>
                <w:color w:val="4472C4"/>
                <w:kern w:val="2"/>
                <w:szCs w:val="24"/>
              </w:rPr>
            </w:pPr>
            <w:r w:rsidRPr="00BC46B7">
              <w:rPr>
                <w:kern w:val="2"/>
                <w:szCs w:val="24"/>
              </w:rPr>
              <w:t>10.1.8. Bendrųjų sąlygų nuostatų dėl Sutarties vykdymui pasitelkiamų naujų subtiekėjų ir (ar specialistų) / esamų subtiekėjų ir (ar) specialistų keitimo, laikymasis.</w:t>
            </w:r>
          </w:p>
        </w:tc>
        <w:tc>
          <w:tcPr>
            <w:tcW w:w="2693" w:type="dxa"/>
            <w:vAlign w:val="center"/>
          </w:tcPr>
          <w:p w14:paraId="49D72473" w14:textId="50AFCCD3" w:rsidR="0006693F" w:rsidRPr="00BC46B7" w:rsidRDefault="0006693F" w:rsidP="0006693F">
            <w:pPr>
              <w:jc w:val="both"/>
              <w:rPr>
                <w:kern w:val="2"/>
                <w:szCs w:val="24"/>
              </w:rPr>
            </w:pPr>
            <w:r w:rsidRPr="00701168">
              <w:rPr>
                <w:b/>
                <w:bCs/>
                <w:lang w:val="en-GB"/>
              </w:rPr>
              <w:t>10.1. Essential terms of the Contract</w:t>
            </w:r>
          </w:p>
        </w:tc>
        <w:tc>
          <w:tcPr>
            <w:tcW w:w="4111" w:type="dxa"/>
            <w:vAlign w:val="center"/>
          </w:tcPr>
          <w:p w14:paraId="0351A1D5" w14:textId="77777777" w:rsidR="0006693F" w:rsidRPr="00701168" w:rsidRDefault="0006693F" w:rsidP="0006693F">
            <w:pPr>
              <w:jc w:val="both"/>
              <w:rPr>
                <w:lang w:val="en-GB"/>
              </w:rPr>
            </w:pPr>
            <w:r w:rsidRPr="00701168">
              <w:rPr>
                <w:lang w:val="en-GB"/>
              </w:rPr>
              <w:t>10.1.1 Fulfilment of the obligations assumed by the Supplier for the price/rates specified in the Contract;</w:t>
            </w:r>
          </w:p>
          <w:p w14:paraId="6DBA206C" w14:textId="77777777" w:rsidR="0006693F" w:rsidRPr="00701168" w:rsidRDefault="0006693F" w:rsidP="0006693F">
            <w:pPr>
              <w:jc w:val="both"/>
              <w:rPr>
                <w:lang w:val="en-GB"/>
              </w:rPr>
            </w:pPr>
            <w:r w:rsidRPr="00701168">
              <w:rPr>
                <w:lang w:val="en-GB"/>
              </w:rPr>
              <w:t>10.1.2. Compliance with the time limits for the service provision specified in the Contract;</w:t>
            </w:r>
          </w:p>
          <w:p w14:paraId="187ACA59" w14:textId="77777777" w:rsidR="0006693F" w:rsidRPr="00701168" w:rsidRDefault="0006693F" w:rsidP="0006693F">
            <w:pPr>
              <w:jc w:val="both"/>
              <w:rPr>
                <w:lang w:val="en-GB"/>
              </w:rPr>
            </w:pPr>
            <w:r w:rsidRPr="00701168">
              <w:rPr>
                <w:lang w:val="en-GB"/>
              </w:rPr>
              <w:t>10.1.3. Payment of calculated penalties for delay in the provision of Services;</w:t>
            </w:r>
          </w:p>
          <w:p w14:paraId="39B16D28" w14:textId="77777777" w:rsidR="0006693F" w:rsidRPr="00701168" w:rsidRDefault="0006693F" w:rsidP="0006693F">
            <w:pPr>
              <w:jc w:val="both"/>
              <w:rPr>
                <w:lang w:val="en-GB"/>
              </w:rPr>
            </w:pPr>
            <w:r w:rsidRPr="00701168">
              <w:rPr>
                <w:lang w:val="en-GB"/>
              </w:rPr>
              <w:t>10.1.4. Provision of Services that meet the requirements set out in the Contract and/or the Laws;</w:t>
            </w:r>
          </w:p>
          <w:p w14:paraId="66B5738B" w14:textId="77777777" w:rsidR="0006693F" w:rsidRPr="00701168" w:rsidRDefault="0006693F" w:rsidP="0006693F">
            <w:pPr>
              <w:jc w:val="both"/>
              <w:rPr>
                <w:lang w:val="en-GB"/>
              </w:rPr>
            </w:pPr>
            <w:r w:rsidRPr="00701168">
              <w:rPr>
                <w:lang w:val="en-GB"/>
              </w:rPr>
              <w:t xml:space="preserve">10.1.5. The </w:t>
            </w:r>
            <w:proofErr w:type="gramStart"/>
            <w:r w:rsidRPr="00701168">
              <w:rPr>
                <w:lang w:val="en-GB"/>
              </w:rPr>
              <w:t>Supplier</w:t>
            </w:r>
            <w:r w:rsidRPr="00701168">
              <w:rPr>
                <w:color w:val="000000"/>
                <w:lang w:val="en-GB"/>
              </w:rPr>
              <w:t>‘</w:t>
            </w:r>
            <w:proofErr w:type="gramEnd"/>
            <w:r w:rsidRPr="00701168">
              <w:rPr>
                <w:color w:val="000000"/>
                <w:lang w:val="en-GB"/>
              </w:rPr>
              <w:t>s</w:t>
            </w:r>
            <w:r w:rsidRPr="00701168">
              <w:rPr>
                <w:lang w:val="en-GB"/>
              </w:rPr>
              <w:t xml:space="preserve"> qualifications must comply with the requirements for proper performance of the Contract set forth in the procurement documents throughout the entire term of the Contract;</w:t>
            </w:r>
          </w:p>
          <w:p w14:paraId="5A1E776F" w14:textId="77777777" w:rsidR="0006693F" w:rsidRPr="00701168" w:rsidRDefault="0006693F" w:rsidP="0006693F">
            <w:pPr>
              <w:jc w:val="both"/>
              <w:rPr>
                <w:lang w:val="en-GB"/>
              </w:rPr>
            </w:pPr>
            <w:r w:rsidRPr="00701168">
              <w:rPr>
                <w:lang w:val="en-GB"/>
              </w:rPr>
              <w:t xml:space="preserve">10.1.6. The terms and conditions of the Services must comply with the </w:t>
            </w:r>
            <w:proofErr w:type="gramStart"/>
            <w:r w:rsidRPr="00701168">
              <w:rPr>
                <w:lang w:val="en-GB"/>
              </w:rPr>
              <w:t>Supplier‘</w:t>
            </w:r>
            <w:proofErr w:type="gramEnd"/>
            <w:r w:rsidRPr="00701168">
              <w:rPr>
                <w:lang w:val="en-GB"/>
              </w:rPr>
              <w:t xml:space="preserve">s tender throughout the entire term of the Contract; </w:t>
            </w:r>
          </w:p>
          <w:p w14:paraId="5DD8B24B" w14:textId="77777777" w:rsidR="0006693F" w:rsidRPr="00701168" w:rsidRDefault="0006693F" w:rsidP="0006693F">
            <w:pPr>
              <w:jc w:val="both"/>
              <w:rPr>
                <w:lang w:val="en-GB"/>
              </w:rPr>
            </w:pPr>
            <w:r w:rsidRPr="00701168">
              <w:rPr>
                <w:lang w:val="en-GB"/>
              </w:rPr>
              <w:t>10.1.7. Compliance with the provisions of the Contract governing competition, intellectual property, or confidential information management;</w:t>
            </w:r>
          </w:p>
          <w:p w14:paraId="0609FEFE" w14:textId="5D3CC056" w:rsidR="0006693F" w:rsidRPr="00BC46B7" w:rsidRDefault="0006693F" w:rsidP="0006693F">
            <w:pPr>
              <w:jc w:val="both"/>
              <w:rPr>
                <w:kern w:val="2"/>
                <w:szCs w:val="24"/>
              </w:rPr>
            </w:pPr>
            <w:r w:rsidRPr="00701168">
              <w:rPr>
                <w:lang w:val="en-GB"/>
              </w:rPr>
              <w:t xml:space="preserve">10.1.8. Compliance with the provisions of the General Terms and Conditions regarding the use of new subcontractors </w:t>
            </w:r>
            <w:r w:rsidRPr="00701168">
              <w:rPr>
                <w:lang w:val="en-GB"/>
              </w:rPr>
              <w:lastRenderedPageBreak/>
              <w:t xml:space="preserve">and/or specialists for the performance of the Contract and the replacement of existing subcontractors and/or specialists. </w:t>
            </w:r>
          </w:p>
        </w:tc>
      </w:tr>
      <w:tr w:rsidR="00054845" w14:paraId="43843F42" w14:textId="488816DD" w:rsidTr="00434C0E">
        <w:trPr>
          <w:trHeight w:val="300"/>
        </w:trPr>
        <w:tc>
          <w:tcPr>
            <w:tcW w:w="2648" w:type="dxa"/>
            <w:gridSpan w:val="2"/>
            <w:vAlign w:val="center"/>
          </w:tcPr>
          <w:p w14:paraId="4AABC59E" w14:textId="77777777" w:rsidR="00054845" w:rsidRDefault="00054845" w:rsidP="00054845">
            <w:pPr>
              <w:jc w:val="both"/>
              <w:rPr>
                <w:b/>
                <w:bCs/>
                <w:kern w:val="2"/>
                <w:szCs w:val="24"/>
              </w:rPr>
            </w:pPr>
            <w:r>
              <w:rPr>
                <w:b/>
                <w:bCs/>
                <w:kern w:val="2"/>
                <w:szCs w:val="24"/>
              </w:rPr>
              <w:lastRenderedPageBreak/>
              <w:t>10.2. Dideli arba nuolatiniai esminės Sutarties sąlygos vykdymo trūkumai</w:t>
            </w:r>
          </w:p>
        </w:tc>
        <w:tc>
          <w:tcPr>
            <w:tcW w:w="4723" w:type="dxa"/>
            <w:gridSpan w:val="3"/>
            <w:vAlign w:val="center"/>
          </w:tcPr>
          <w:p w14:paraId="43457F8D" w14:textId="6C951ECB" w:rsidR="00054845" w:rsidRPr="00BC46B7" w:rsidRDefault="00054845" w:rsidP="00054845">
            <w:pPr>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10.2.</w:t>
            </w:r>
            <w:r>
              <w:rPr>
                <w:rFonts w:eastAsia="Arial"/>
                <w:color w:val="000000" w:themeColor="text1"/>
                <w:kern w:val="2"/>
                <w:szCs w:val="24"/>
                <w:lang w:val="lt"/>
              </w:rPr>
              <w:t>1</w:t>
            </w:r>
            <w:r w:rsidRPr="00BC46B7">
              <w:rPr>
                <w:rFonts w:eastAsia="Arial"/>
                <w:color w:val="000000" w:themeColor="text1"/>
                <w:kern w:val="2"/>
                <w:szCs w:val="24"/>
                <w:lang w:val="lt"/>
              </w:rPr>
              <w:t>. Tiekėjas vėluoja pristatyti Prekes Sutartyje nurodytais terminais, daugiau nei 15 (penkiolika) dienų;</w:t>
            </w:r>
          </w:p>
          <w:p w14:paraId="5C3B15E5" w14:textId="2C4F69B3" w:rsidR="00054845" w:rsidRPr="00BC46B7" w:rsidRDefault="00054845" w:rsidP="00054845">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10.2.</w:t>
            </w:r>
            <w:r>
              <w:rPr>
                <w:rFonts w:eastAsia="Arial"/>
                <w:color w:val="000000" w:themeColor="text1"/>
                <w:kern w:val="2"/>
                <w:szCs w:val="24"/>
                <w:lang w:val="lt"/>
              </w:rPr>
              <w:t>2</w:t>
            </w:r>
            <w:r w:rsidRPr="00BC46B7">
              <w:rPr>
                <w:rFonts w:eastAsia="Arial"/>
                <w:color w:val="000000" w:themeColor="text1"/>
                <w:kern w:val="2"/>
                <w:szCs w:val="24"/>
                <w:lang w:val="lt"/>
              </w:rPr>
              <w:t>. Tiekėjas pristato Prekes, kurios neatitinka Sutartyje ir (ar) Įstatymuose nustatytų reikalavimų Prekėms ir per 1</w:t>
            </w:r>
            <w:r w:rsidRPr="00BC46B7">
              <w:rPr>
                <w:color w:val="000000" w:themeColor="text1"/>
                <w:kern w:val="2"/>
                <w:szCs w:val="24"/>
              </w:rPr>
              <w:t>0 (dešimt) dienų neištaiso pažeidimo</w:t>
            </w:r>
            <w:r w:rsidRPr="00BC46B7">
              <w:rPr>
                <w:rFonts w:eastAsia="Arial"/>
                <w:color w:val="000000" w:themeColor="text1"/>
                <w:kern w:val="2"/>
                <w:szCs w:val="24"/>
                <w:lang w:val="lt"/>
              </w:rPr>
              <w:t>;</w:t>
            </w:r>
          </w:p>
          <w:p w14:paraId="61C3CB94" w14:textId="1E264183" w:rsidR="00054845" w:rsidRPr="00BC46B7" w:rsidRDefault="00054845" w:rsidP="00054845">
            <w:pPr>
              <w:jc w:val="both"/>
              <w:rPr>
                <w:kern w:val="2"/>
                <w:szCs w:val="24"/>
              </w:rPr>
            </w:pPr>
            <w:r w:rsidRPr="00BC46B7">
              <w:rPr>
                <w:color w:val="000000" w:themeColor="text1"/>
                <w:kern w:val="2"/>
                <w:szCs w:val="24"/>
              </w:rPr>
              <w:t>10.2.</w:t>
            </w:r>
            <w:r>
              <w:rPr>
                <w:color w:val="000000" w:themeColor="text1"/>
                <w:kern w:val="2"/>
                <w:szCs w:val="24"/>
              </w:rPr>
              <w:t>3</w:t>
            </w:r>
            <w:r w:rsidRPr="00BC46B7">
              <w:rPr>
                <w:color w:val="000000" w:themeColor="text1"/>
                <w:kern w:val="2"/>
                <w:szCs w:val="24"/>
              </w:rPr>
              <w:t xml:space="preserve">.Tiekėjas pažeidžia </w:t>
            </w:r>
            <w:r w:rsidRPr="00BC46B7">
              <w:rPr>
                <w:color w:val="000000"/>
                <w:szCs w:val="24"/>
              </w:rPr>
              <w:t xml:space="preserve">Sutarties nuostatas dėl </w:t>
            </w:r>
            <w:r w:rsidRPr="00BC46B7">
              <w:rPr>
                <w:color w:val="000000"/>
                <w:kern w:val="2"/>
                <w:szCs w:val="24"/>
              </w:rPr>
              <w:t>aplinkosauginių reikalavimų laikymosi ir per 20 (dvidešimt) dienų neištaiso pažeidimo</w:t>
            </w:r>
            <w:r w:rsidRPr="00BC46B7">
              <w:rPr>
                <w:color w:val="000000" w:themeColor="text1"/>
                <w:kern w:val="2"/>
                <w:szCs w:val="24"/>
              </w:rPr>
              <w:t>;</w:t>
            </w:r>
          </w:p>
          <w:p w14:paraId="2F65E15B" w14:textId="2E3B27C7" w:rsidR="00054845" w:rsidRPr="00BC46B7" w:rsidRDefault="00054845" w:rsidP="00054845">
            <w:pPr>
              <w:jc w:val="both"/>
              <w:rPr>
                <w:kern w:val="2"/>
                <w:szCs w:val="24"/>
              </w:rPr>
            </w:pPr>
            <w:r w:rsidRPr="00BC46B7">
              <w:rPr>
                <w:kern w:val="2"/>
                <w:szCs w:val="24"/>
              </w:rPr>
              <w:t>10.2.</w:t>
            </w:r>
            <w:r>
              <w:rPr>
                <w:kern w:val="2"/>
                <w:szCs w:val="24"/>
              </w:rPr>
              <w:t>4</w:t>
            </w:r>
            <w:r w:rsidRPr="00BC46B7">
              <w:rPr>
                <w:kern w:val="2"/>
                <w:szCs w:val="24"/>
              </w:rPr>
              <w:t>. Tiekėjas pažeidžia Bendrųjų sąlygų nuostatas, reglamentuojančias konkurenciją, intelektinės nuosavybės ar konfidencialios informacijos valdymą;</w:t>
            </w:r>
          </w:p>
          <w:p w14:paraId="3747408D" w14:textId="5C96F038" w:rsidR="00054845" w:rsidRDefault="00054845" w:rsidP="00054845">
            <w:pPr>
              <w:jc w:val="both"/>
              <w:rPr>
                <w:kern w:val="2"/>
                <w:szCs w:val="24"/>
              </w:rPr>
            </w:pPr>
            <w:r w:rsidRPr="00BC46B7">
              <w:rPr>
                <w:kern w:val="2"/>
                <w:szCs w:val="24"/>
              </w:rPr>
              <w:t>10.2.</w:t>
            </w:r>
            <w:r>
              <w:rPr>
                <w:kern w:val="2"/>
                <w:szCs w:val="24"/>
              </w:rPr>
              <w:t>5</w:t>
            </w:r>
            <w:r w:rsidRPr="00BC46B7">
              <w:rPr>
                <w:kern w:val="2"/>
                <w:szCs w:val="24"/>
              </w:rPr>
              <w:t>. Tiekėjas pažeidžia Bendrųjų sąlygų nuostatas dėl Sutarties vykdymui pasitelkiamų naujų subtiekėjų ir (ar specialistų) / esamų subtiekėjų ir (ar) specialistų keitimo.</w:t>
            </w:r>
          </w:p>
        </w:tc>
        <w:tc>
          <w:tcPr>
            <w:tcW w:w="2693" w:type="dxa"/>
            <w:vAlign w:val="center"/>
          </w:tcPr>
          <w:p w14:paraId="1636D504" w14:textId="0B3B9FA6" w:rsidR="00054845" w:rsidRPr="00BC46B7" w:rsidRDefault="00054845" w:rsidP="00054845">
            <w:pPr>
              <w:jc w:val="both"/>
              <w:rPr>
                <w:color w:val="000000" w:themeColor="text1"/>
                <w:kern w:val="2"/>
                <w:szCs w:val="24"/>
              </w:rPr>
            </w:pPr>
            <w:r w:rsidRPr="00701168">
              <w:rPr>
                <w:b/>
                <w:bCs/>
                <w:lang w:val="en-GB"/>
              </w:rPr>
              <w:t>10.2. Significant or persistent failures to comply with the essential terms of the Contract</w:t>
            </w:r>
          </w:p>
        </w:tc>
        <w:tc>
          <w:tcPr>
            <w:tcW w:w="4111" w:type="dxa"/>
            <w:vAlign w:val="center"/>
          </w:tcPr>
          <w:p w14:paraId="0968610D" w14:textId="77777777" w:rsidR="00054845" w:rsidRPr="00701168" w:rsidRDefault="00054845" w:rsidP="00054845">
            <w:pPr>
              <w:jc w:val="both"/>
              <w:rPr>
                <w:color w:val="000000"/>
                <w:lang w:val="en-GB"/>
              </w:rPr>
            </w:pPr>
            <w:r w:rsidRPr="00701168">
              <w:rPr>
                <w:color w:val="000000"/>
                <w:lang w:val="en-GB"/>
              </w:rPr>
              <w:t>10.2.1. If the Supplier fails to comply with the delivery terms for the Goods specified in the Contract and is late in delivering the Goods by more than 5 (five) working days on 2 (two) or more occasions during the term of the Contract;</w:t>
            </w:r>
          </w:p>
          <w:p w14:paraId="045FD69D" w14:textId="77777777" w:rsidR="00054845" w:rsidRPr="00701168" w:rsidRDefault="00054845" w:rsidP="00054845">
            <w:pPr>
              <w:jc w:val="both"/>
              <w:rPr>
                <w:color w:val="000000"/>
                <w:lang w:val="en-GB"/>
              </w:rPr>
            </w:pPr>
            <w:r w:rsidRPr="00701168">
              <w:rPr>
                <w:color w:val="000000"/>
                <w:lang w:val="en-GB"/>
              </w:rPr>
              <w:t>10.2.2. The Supplier 2 (two) or more times during the term of the Contract delivers Goods that do not meet the requirements for Goods set forth in the Contract and/or the Laws;</w:t>
            </w:r>
          </w:p>
          <w:p w14:paraId="6BB902EC" w14:textId="77777777" w:rsidR="00054845" w:rsidRPr="00701168" w:rsidRDefault="00054845" w:rsidP="00054845">
            <w:pPr>
              <w:jc w:val="both"/>
              <w:rPr>
                <w:color w:val="000000"/>
                <w:lang w:val="en-GB"/>
              </w:rPr>
            </w:pPr>
            <w:r w:rsidRPr="00701168">
              <w:rPr>
                <w:color w:val="000000"/>
                <w:lang w:val="en-GB"/>
              </w:rPr>
              <w:t>10.2.3. The Supplier violates the provisions of this Contract governing compliance with environmental requirements 2 (two) or more times;</w:t>
            </w:r>
          </w:p>
          <w:p w14:paraId="33B21949" w14:textId="77777777" w:rsidR="00054845" w:rsidRPr="00701168" w:rsidRDefault="00054845" w:rsidP="00054845">
            <w:pPr>
              <w:jc w:val="both"/>
              <w:rPr>
                <w:color w:val="000000"/>
                <w:lang w:val="en-GB"/>
              </w:rPr>
            </w:pPr>
            <w:r w:rsidRPr="00701168">
              <w:rPr>
                <w:color w:val="000000"/>
                <w:lang w:val="en-GB"/>
              </w:rPr>
              <w:t>10.2.4. The Supplier violates the provisions of the General Terms and Conditions governing competition, intellectual property, or confidential information management;</w:t>
            </w:r>
          </w:p>
          <w:p w14:paraId="27E1E5CB" w14:textId="5280E19B" w:rsidR="00054845" w:rsidRPr="00BC46B7" w:rsidRDefault="00054845" w:rsidP="00054845">
            <w:pPr>
              <w:jc w:val="both"/>
              <w:rPr>
                <w:color w:val="000000" w:themeColor="text1"/>
                <w:kern w:val="2"/>
                <w:szCs w:val="24"/>
              </w:rPr>
            </w:pPr>
            <w:r w:rsidRPr="00701168">
              <w:rPr>
                <w:color w:val="000000"/>
                <w:lang w:val="en-GB"/>
              </w:rPr>
              <w:t>10.2.5. The Supplier violates the provisions of the General Terms and Conditions regarding the use of new subcontractors and/or specialists for the performance of the Contract and/or the replacement of existing subcontractors and/or specialists.</w:t>
            </w:r>
          </w:p>
        </w:tc>
      </w:tr>
      <w:tr w:rsidR="001A4E03" w14:paraId="7898E64F" w14:textId="2039577E" w:rsidTr="00434C0E">
        <w:trPr>
          <w:trHeight w:val="300"/>
        </w:trPr>
        <w:tc>
          <w:tcPr>
            <w:tcW w:w="7371" w:type="dxa"/>
            <w:gridSpan w:val="5"/>
            <w:vAlign w:val="center"/>
          </w:tcPr>
          <w:p w14:paraId="437B9F3E" w14:textId="77777777" w:rsidR="001A4E03" w:rsidRDefault="001A4E03" w:rsidP="00054845">
            <w:pPr>
              <w:jc w:val="center"/>
              <w:rPr>
                <w:b/>
                <w:bCs/>
                <w:kern w:val="2"/>
                <w:szCs w:val="24"/>
              </w:rPr>
            </w:pPr>
            <w:r>
              <w:rPr>
                <w:b/>
                <w:bCs/>
                <w:kern w:val="2"/>
                <w:szCs w:val="24"/>
              </w:rPr>
              <w:t>11. SUTARTIES GALIOJIMAS IR KEITIMAS</w:t>
            </w:r>
          </w:p>
        </w:tc>
        <w:tc>
          <w:tcPr>
            <w:tcW w:w="6804" w:type="dxa"/>
            <w:gridSpan w:val="2"/>
          </w:tcPr>
          <w:p w14:paraId="52DE3FD5" w14:textId="40094EEF" w:rsidR="001A4E03" w:rsidRDefault="001A4E03" w:rsidP="00054845">
            <w:pPr>
              <w:jc w:val="center"/>
              <w:rPr>
                <w:b/>
                <w:bCs/>
                <w:kern w:val="2"/>
                <w:szCs w:val="24"/>
              </w:rPr>
            </w:pPr>
            <w:r w:rsidRPr="00701168">
              <w:rPr>
                <w:b/>
                <w:bCs/>
                <w:lang w:val="en-GB"/>
              </w:rPr>
              <w:t>11. VALIDITY AND AMENDMENT OF THE CONTRACT</w:t>
            </w:r>
          </w:p>
        </w:tc>
      </w:tr>
      <w:tr w:rsidR="00576592" w14:paraId="23A4F0B6" w14:textId="3343BE06"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576592" w:rsidRDefault="00576592" w:rsidP="00576592">
            <w:pPr>
              <w:jc w:val="both"/>
              <w:rPr>
                <w:b/>
                <w:bCs/>
                <w:kern w:val="2"/>
                <w:szCs w:val="24"/>
              </w:rPr>
            </w:pPr>
            <w:r>
              <w:rPr>
                <w:b/>
                <w:bCs/>
                <w:kern w:val="2"/>
                <w:szCs w:val="24"/>
              </w:rPr>
              <w:t>11.1. Sutarties sudarymas ir įsigaliojimas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576592" w:rsidRDefault="00576592" w:rsidP="00576592">
            <w:pPr>
              <w:jc w:val="both"/>
              <w:rPr>
                <w:kern w:val="2"/>
                <w:szCs w:val="24"/>
              </w:rPr>
            </w:pPr>
            <w:r>
              <w:rPr>
                <w:kern w:val="2"/>
                <w:szCs w:val="24"/>
              </w:rPr>
              <w:t>Ši Sutartis laikoma sudaryta ir įsigalioja nuo Sutarties pasirašymo dienos (antrosios Šalies pasirašymo dieną).</w:t>
            </w:r>
          </w:p>
          <w:p w14:paraId="3B4D683E" w14:textId="6864F2FB" w:rsidR="00576592" w:rsidRDefault="00576592" w:rsidP="00576592">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4564B1">
              <w:rPr>
                <w:color w:val="000000"/>
                <w:kern w:val="2"/>
                <w:szCs w:val="24"/>
              </w:rPr>
              <w:t>14</w:t>
            </w:r>
            <w:r>
              <w:rPr>
                <w:color w:val="000000"/>
                <w:kern w:val="2"/>
                <w:szCs w:val="24"/>
              </w:rPr>
              <w:t xml:space="preserve"> (</w:t>
            </w:r>
            <w:r w:rsidR="004564B1">
              <w:rPr>
                <w:color w:val="000000"/>
                <w:kern w:val="2"/>
                <w:szCs w:val="24"/>
              </w:rPr>
              <w:t>keturiolika</w:t>
            </w:r>
            <w:r>
              <w:rPr>
                <w:color w:val="000000"/>
                <w:kern w:val="2"/>
                <w:szCs w:val="24"/>
              </w:rPr>
              <w:t xml:space="preserve">) mėnesių (prekių tiekimas </w:t>
            </w:r>
            <w:r w:rsidR="004564B1">
              <w:rPr>
                <w:color w:val="000000"/>
                <w:kern w:val="2"/>
                <w:szCs w:val="24"/>
              </w:rPr>
              <w:t>12</w:t>
            </w:r>
            <w:r>
              <w:rPr>
                <w:color w:val="000000"/>
                <w:kern w:val="2"/>
                <w:szCs w:val="24"/>
              </w:rPr>
              <w:t xml:space="preserve"> (</w:t>
            </w:r>
            <w:r w:rsidR="004564B1">
              <w:rPr>
                <w:color w:val="000000"/>
                <w:kern w:val="2"/>
                <w:szCs w:val="24"/>
              </w:rPr>
              <w:t>dvylika</w:t>
            </w:r>
            <w:r>
              <w:rPr>
                <w:color w:val="000000"/>
                <w:kern w:val="2"/>
                <w:szCs w:val="24"/>
              </w:rPr>
              <w:t>) mėnesi</w:t>
            </w:r>
            <w:r w:rsidR="004564B1">
              <w:rPr>
                <w:color w:val="000000"/>
                <w:kern w:val="2"/>
                <w:szCs w:val="24"/>
              </w:rPr>
              <w:t>ų</w:t>
            </w:r>
            <w:r>
              <w:rPr>
                <w:color w:val="000000"/>
                <w:kern w:val="2"/>
                <w:szCs w:val="24"/>
              </w:rPr>
              <w:t>, atsiskaitymo terminas 2 (du) mėnesiai).</w:t>
            </w:r>
          </w:p>
        </w:tc>
        <w:tc>
          <w:tcPr>
            <w:tcW w:w="2693" w:type="dxa"/>
            <w:tcBorders>
              <w:top w:val="single" w:sz="4" w:space="0" w:color="auto"/>
              <w:left w:val="single" w:sz="4" w:space="0" w:color="auto"/>
              <w:bottom w:val="single" w:sz="4" w:space="0" w:color="auto"/>
              <w:right w:val="single" w:sz="4" w:space="0" w:color="auto"/>
            </w:tcBorders>
            <w:vAlign w:val="center"/>
          </w:tcPr>
          <w:p w14:paraId="0A68478A" w14:textId="7B4FC7A3" w:rsidR="00576592" w:rsidRPr="00A37E89" w:rsidRDefault="00576592" w:rsidP="00576592">
            <w:pPr>
              <w:jc w:val="both"/>
              <w:rPr>
                <w:kern w:val="2"/>
                <w:szCs w:val="24"/>
                <w:lang w:val="en-US"/>
              </w:rPr>
            </w:pPr>
            <w:r w:rsidRPr="00A37E89">
              <w:rPr>
                <w:b/>
                <w:lang w:val="en-US"/>
              </w:rPr>
              <w:lastRenderedPageBreak/>
              <w:t>11.1. Conclusion and entry into force of the Agreement</w:t>
            </w:r>
          </w:p>
        </w:tc>
        <w:tc>
          <w:tcPr>
            <w:tcW w:w="4111" w:type="dxa"/>
            <w:tcBorders>
              <w:top w:val="single" w:sz="4" w:space="0" w:color="auto"/>
              <w:left w:val="single" w:sz="4" w:space="0" w:color="auto"/>
              <w:bottom w:val="single" w:sz="4" w:space="0" w:color="auto"/>
              <w:right w:val="single" w:sz="4" w:space="0" w:color="auto"/>
            </w:tcBorders>
            <w:vAlign w:val="center"/>
          </w:tcPr>
          <w:p w14:paraId="3EAAB891" w14:textId="77777777" w:rsidR="00576592" w:rsidRPr="00A37E89" w:rsidRDefault="00576592" w:rsidP="00576592">
            <w:pPr>
              <w:jc w:val="both"/>
              <w:rPr>
                <w:kern w:val="2"/>
                <w:szCs w:val="24"/>
                <w:lang w:val="en-US"/>
              </w:rPr>
            </w:pPr>
            <w:r w:rsidRPr="00A37E89">
              <w:rPr>
                <w:lang w:val="en-US"/>
              </w:rPr>
              <w:t xml:space="preserve">This Agreement shall be deemed to have been concluded and shall enter into force </w:t>
            </w:r>
            <w:r w:rsidRPr="00A37E89">
              <w:rPr>
                <w:lang w:val="en-US"/>
              </w:rPr>
              <w:lastRenderedPageBreak/>
              <w:t>on the date of its signing (on the date of signing by the second Party).</w:t>
            </w:r>
          </w:p>
          <w:p w14:paraId="48DDB862" w14:textId="0B194582" w:rsidR="00576592" w:rsidRPr="00A37E89" w:rsidRDefault="00576592" w:rsidP="00576592">
            <w:pPr>
              <w:jc w:val="both"/>
              <w:rPr>
                <w:kern w:val="2"/>
                <w:szCs w:val="24"/>
                <w:lang w:val="en-US"/>
              </w:rPr>
            </w:pPr>
            <w:r w:rsidRPr="00A37E89">
              <w:rPr>
                <w:color w:val="000000"/>
                <w:lang w:val="en-US"/>
              </w:rPr>
              <w:t xml:space="preserve">The Agreement shall remain in effect until all obligations have been fulfilled (until the value of the Initial Agreement has been exhausted), but its term may not exceed </w:t>
            </w:r>
            <w:r w:rsidR="007F1F65">
              <w:rPr>
                <w:color w:val="000000"/>
                <w:lang w:val="en-US"/>
              </w:rPr>
              <w:t>14</w:t>
            </w:r>
            <w:r w:rsidRPr="00A37E89">
              <w:rPr>
                <w:color w:val="000000"/>
                <w:lang w:val="en-US"/>
              </w:rPr>
              <w:t xml:space="preserve"> (</w:t>
            </w:r>
            <w:r w:rsidR="007F1F65">
              <w:rPr>
                <w:color w:val="000000"/>
                <w:lang w:val="en-US"/>
              </w:rPr>
              <w:t>fourteen</w:t>
            </w:r>
            <w:r w:rsidRPr="00A37E89">
              <w:rPr>
                <w:color w:val="000000"/>
                <w:lang w:val="en-US"/>
              </w:rPr>
              <w:t xml:space="preserve">) months (the term of performance of the Agreement is </w:t>
            </w:r>
            <w:r w:rsidR="007F1F65">
              <w:rPr>
                <w:color w:val="000000"/>
                <w:lang w:val="en-US"/>
              </w:rPr>
              <w:t>12</w:t>
            </w:r>
            <w:r w:rsidRPr="00A37E89">
              <w:rPr>
                <w:color w:val="000000"/>
                <w:lang w:val="en-US"/>
              </w:rPr>
              <w:t xml:space="preserve"> (</w:t>
            </w:r>
            <w:r w:rsidR="007F1F65">
              <w:rPr>
                <w:color w:val="000000"/>
                <w:lang w:val="en-US"/>
              </w:rPr>
              <w:t>twelve</w:t>
            </w:r>
            <w:r w:rsidRPr="00A37E89">
              <w:rPr>
                <w:color w:val="000000"/>
                <w:lang w:val="en-US"/>
              </w:rPr>
              <w:t>) months</w:t>
            </w:r>
            <w:r w:rsidR="007F1F65">
              <w:rPr>
                <w:color w:val="000000"/>
                <w:lang w:val="en-US"/>
              </w:rPr>
              <w:t>, settlement term 2 (two) months</w:t>
            </w:r>
            <w:r w:rsidRPr="00A37E89">
              <w:rPr>
                <w:color w:val="000000"/>
                <w:lang w:val="en-US"/>
              </w:rPr>
              <w:t>).</w:t>
            </w:r>
          </w:p>
        </w:tc>
      </w:tr>
      <w:tr w:rsidR="00077E2D" w14:paraId="1E3E7273" w14:textId="7CF75706" w:rsidTr="00434C0E">
        <w:trPr>
          <w:trHeight w:val="300"/>
        </w:trPr>
        <w:tc>
          <w:tcPr>
            <w:tcW w:w="2655"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077E2D" w:rsidRDefault="00077E2D" w:rsidP="00077E2D">
            <w:pPr>
              <w:jc w:val="both"/>
              <w:rPr>
                <w:b/>
                <w:bCs/>
                <w:kern w:val="2"/>
                <w:szCs w:val="24"/>
              </w:rPr>
            </w:pPr>
            <w:r>
              <w:rPr>
                <w:b/>
                <w:bCs/>
                <w:kern w:val="2"/>
                <w:szCs w:val="24"/>
              </w:rPr>
              <w:lastRenderedPageBreak/>
              <w:t>11.2. Sutarties galiojimo termino pratęsimas</w:t>
            </w:r>
          </w:p>
        </w:tc>
        <w:tc>
          <w:tcPr>
            <w:tcW w:w="4716" w:type="dxa"/>
            <w:gridSpan w:val="2"/>
            <w:tcBorders>
              <w:top w:val="single" w:sz="4" w:space="0" w:color="auto"/>
              <w:left w:val="single" w:sz="4" w:space="0" w:color="auto"/>
              <w:bottom w:val="single" w:sz="4" w:space="0" w:color="auto"/>
              <w:right w:val="single" w:sz="4" w:space="0" w:color="auto"/>
            </w:tcBorders>
            <w:vAlign w:val="center"/>
          </w:tcPr>
          <w:p w14:paraId="4029CA30" w14:textId="006B1F40" w:rsidR="00077E2D" w:rsidRDefault="00077E2D" w:rsidP="00077E2D">
            <w:pPr>
              <w:jc w:val="both"/>
              <w:rPr>
                <w:kern w:val="2"/>
                <w:szCs w:val="24"/>
              </w:rPr>
            </w:pPr>
            <w:r>
              <w:rPr>
                <w:kern w:val="2"/>
                <w:szCs w:val="24"/>
              </w:rPr>
              <w:t>Netaikoma</w:t>
            </w:r>
          </w:p>
        </w:tc>
        <w:tc>
          <w:tcPr>
            <w:tcW w:w="2693" w:type="dxa"/>
            <w:tcBorders>
              <w:top w:val="single" w:sz="4" w:space="0" w:color="auto"/>
              <w:left w:val="single" w:sz="4" w:space="0" w:color="auto"/>
              <w:bottom w:val="single" w:sz="4" w:space="0" w:color="auto"/>
              <w:right w:val="single" w:sz="4" w:space="0" w:color="auto"/>
            </w:tcBorders>
            <w:vAlign w:val="center"/>
          </w:tcPr>
          <w:p w14:paraId="0ABBDC72" w14:textId="495C9BF0" w:rsidR="00077E2D" w:rsidRDefault="00077E2D" w:rsidP="00077E2D">
            <w:pPr>
              <w:jc w:val="both"/>
              <w:rPr>
                <w:kern w:val="2"/>
                <w:szCs w:val="24"/>
              </w:rPr>
            </w:pPr>
            <w:r w:rsidRPr="00701168">
              <w:rPr>
                <w:b/>
                <w:bCs/>
                <w:lang w:val="en-GB"/>
              </w:rPr>
              <w:t>11.2. Extension of the term of the Contract</w:t>
            </w:r>
          </w:p>
        </w:tc>
        <w:tc>
          <w:tcPr>
            <w:tcW w:w="4111" w:type="dxa"/>
            <w:tcBorders>
              <w:top w:val="single" w:sz="4" w:space="0" w:color="auto"/>
              <w:left w:val="single" w:sz="4" w:space="0" w:color="auto"/>
              <w:bottom w:val="single" w:sz="4" w:space="0" w:color="auto"/>
              <w:right w:val="single" w:sz="4" w:space="0" w:color="auto"/>
            </w:tcBorders>
            <w:vAlign w:val="center"/>
          </w:tcPr>
          <w:p w14:paraId="37D26FB3" w14:textId="00D7328A" w:rsidR="00077E2D" w:rsidRDefault="00077E2D" w:rsidP="00077E2D">
            <w:pPr>
              <w:jc w:val="both"/>
              <w:rPr>
                <w:kern w:val="2"/>
                <w:szCs w:val="24"/>
              </w:rPr>
            </w:pPr>
            <w:r w:rsidRPr="00701168">
              <w:rPr>
                <w:lang w:val="en-GB"/>
              </w:rPr>
              <w:t>Not applicable</w:t>
            </w:r>
          </w:p>
        </w:tc>
      </w:tr>
      <w:tr w:rsidR="005700BD" w14:paraId="4F794F13" w14:textId="1F13FCDF" w:rsidTr="00434C0E">
        <w:trPr>
          <w:trHeight w:val="300"/>
        </w:trPr>
        <w:tc>
          <w:tcPr>
            <w:tcW w:w="7371" w:type="dxa"/>
            <w:gridSpan w:val="5"/>
            <w:vAlign w:val="center"/>
          </w:tcPr>
          <w:p w14:paraId="5CB9658A" w14:textId="77777777" w:rsidR="005700BD" w:rsidRDefault="005700BD" w:rsidP="00077E2D">
            <w:pPr>
              <w:jc w:val="center"/>
              <w:rPr>
                <w:b/>
                <w:bCs/>
                <w:kern w:val="2"/>
                <w:szCs w:val="24"/>
              </w:rPr>
            </w:pPr>
            <w:r>
              <w:rPr>
                <w:b/>
                <w:bCs/>
                <w:kern w:val="2"/>
                <w:szCs w:val="24"/>
              </w:rPr>
              <w:t>12. SUTARTIES NUTRAUKIMAS</w:t>
            </w:r>
          </w:p>
        </w:tc>
        <w:tc>
          <w:tcPr>
            <w:tcW w:w="6804" w:type="dxa"/>
            <w:gridSpan w:val="2"/>
          </w:tcPr>
          <w:p w14:paraId="5CD8BE7E" w14:textId="29C27636" w:rsidR="005700BD" w:rsidRDefault="005700BD" w:rsidP="00077E2D">
            <w:pPr>
              <w:jc w:val="center"/>
              <w:rPr>
                <w:b/>
                <w:bCs/>
                <w:kern w:val="2"/>
                <w:szCs w:val="24"/>
              </w:rPr>
            </w:pPr>
            <w:r w:rsidRPr="00701168">
              <w:rPr>
                <w:b/>
                <w:bCs/>
                <w:lang w:val="en-GB"/>
              </w:rPr>
              <w:t>12. TERMINATION OF THE CONTRACT</w:t>
            </w:r>
          </w:p>
        </w:tc>
      </w:tr>
      <w:tr w:rsidR="00017326" w14:paraId="66DE9E80" w14:textId="0210CC8E" w:rsidTr="00434C0E">
        <w:trPr>
          <w:trHeight w:val="300"/>
        </w:trPr>
        <w:tc>
          <w:tcPr>
            <w:tcW w:w="2480" w:type="dxa"/>
            <w:vAlign w:val="center"/>
          </w:tcPr>
          <w:p w14:paraId="7BDB73F9" w14:textId="77777777" w:rsidR="00017326" w:rsidRDefault="00017326" w:rsidP="00017326">
            <w:pPr>
              <w:jc w:val="both"/>
              <w:rPr>
                <w:b/>
                <w:bCs/>
                <w:kern w:val="2"/>
                <w:szCs w:val="24"/>
              </w:rPr>
            </w:pPr>
            <w:r>
              <w:rPr>
                <w:b/>
                <w:bCs/>
                <w:kern w:val="2"/>
                <w:szCs w:val="24"/>
              </w:rPr>
              <w:t>12.1. Sutarties nutraukimo pagrindai</w:t>
            </w:r>
          </w:p>
        </w:tc>
        <w:tc>
          <w:tcPr>
            <w:tcW w:w="4891" w:type="dxa"/>
            <w:gridSpan w:val="4"/>
            <w:vAlign w:val="center"/>
          </w:tcPr>
          <w:p w14:paraId="39F77F62" w14:textId="7161C3B0" w:rsidR="00017326" w:rsidRDefault="00017326" w:rsidP="00017326">
            <w:pPr>
              <w:jc w:val="both"/>
              <w:rPr>
                <w:color w:val="4472C4"/>
                <w:kern w:val="2"/>
                <w:szCs w:val="24"/>
              </w:rPr>
            </w:pPr>
            <w:r>
              <w:rPr>
                <w:kern w:val="2"/>
                <w:szCs w:val="24"/>
              </w:rPr>
              <w:t>Sutartis gali būti nutraukiama rašytiniu Šalių susitarimu arba vienašališkai, Bendrosiose sąlygose nustatyta tvarka.</w:t>
            </w:r>
          </w:p>
        </w:tc>
        <w:tc>
          <w:tcPr>
            <w:tcW w:w="2693" w:type="dxa"/>
            <w:vAlign w:val="center"/>
          </w:tcPr>
          <w:p w14:paraId="404E54A0" w14:textId="337AC8EB" w:rsidR="00017326" w:rsidRDefault="00017326" w:rsidP="00017326">
            <w:pPr>
              <w:jc w:val="both"/>
              <w:rPr>
                <w:kern w:val="2"/>
                <w:szCs w:val="24"/>
              </w:rPr>
            </w:pPr>
            <w:r w:rsidRPr="00701168">
              <w:rPr>
                <w:b/>
                <w:bCs/>
                <w:lang w:val="en-GB"/>
              </w:rPr>
              <w:t>12.1. Grounds for termination of the Contract</w:t>
            </w:r>
          </w:p>
        </w:tc>
        <w:tc>
          <w:tcPr>
            <w:tcW w:w="4111" w:type="dxa"/>
            <w:vAlign w:val="center"/>
          </w:tcPr>
          <w:p w14:paraId="598422D3" w14:textId="087AB46B" w:rsidR="00017326" w:rsidRDefault="00017326" w:rsidP="00017326">
            <w:pPr>
              <w:jc w:val="both"/>
              <w:rPr>
                <w:kern w:val="2"/>
                <w:szCs w:val="24"/>
              </w:rPr>
            </w:pPr>
            <w:r w:rsidRPr="00701168">
              <w:rPr>
                <w:lang w:val="en-GB"/>
              </w:rPr>
              <w:t>The Contract may be terminated by written agreement of the Parties or unilaterally, in accordance with the procedure set out in the General Terms and Conditions.</w:t>
            </w:r>
          </w:p>
        </w:tc>
      </w:tr>
      <w:tr w:rsidR="001625E9" w14:paraId="021ACDBC" w14:textId="3D38DE2F" w:rsidTr="00434C0E">
        <w:trPr>
          <w:trHeight w:val="300"/>
        </w:trPr>
        <w:tc>
          <w:tcPr>
            <w:tcW w:w="2480" w:type="dxa"/>
            <w:vAlign w:val="center"/>
          </w:tcPr>
          <w:p w14:paraId="3E1F6EEF" w14:textId="4E9D2E39" w:rsidR="001625E9" w:rsidRDefault="001625E9" w:rsidP="001625E9">
            <w:pPr>
              <w:jc w:val="both"/>
              <w:rPr>
                <w:b/>
                <w:bCs/>
                <w:kern w:val="2"/>
                <w:szCs w:val="24"/>
              </w:rPr>
            </w:pPr>
            <w:r>
              <w:rPr>
                <w:b/>
                <w:bCs/>
                <w:kern w:val="2"/>
                <w:szCs w:val="24"/>
              </w:rPr>
              <w:t>12.2. Esminiai Sutarties pažeidimai</w:t>
            </w:r>
          </w:p>
        </w:tc>
        <w:tc>
          <w:tcPr>
            <w:tcW w:w="4891" w:type="dxa"/>
            <w:gridSpan w:val="4"/>
            <w:vAlign w:val="center"/>
          </w:tcPr>
          <w:p w14:paraId="25E960A1" w14:textId="77777777" w:rsidR="001625E9" w:rsidRPr="00BC46B7" w:rsidRDefault="001625E9" w:rsidP="001625E9">
            <w:pPr>
              <w:jc w:val="both"/>
              <w:rPr>
                <w:color w:val="000000" w:themeColor="text1"/>
                <w:kern w:val="2"/>
                <w:szCs w:val="24"/>
              </w:rPr>
            </w:pPr>
            <w:r w:rsidRPr="00BC46B7">
              <w:rPr>
                <w:color w:val="000000" w:themeColor="text1"/>
                <w:kern w:val="2"/>
                <w:szCs w:val="24"/>
              </w:rPr>
              <w:t>12.2.1. Tiekėjas nevykdo prisiimtų įsipareigojimų už Sutartyje nustatytą Sutarties kainą;</w:t>
            </w:r>
          </w:p>
          <w:p w14:paraId="052CC739" w14:textId="77777777" w:rsidR="001625E9" w:rsidRPr="00BC46B7" w:rsidRDefault="001625E9" w:rsidP="001625E9">
            <w:pPr>
              <w:jc w:val="both"/>
              <w:rPr>
                <w:color w:val="000000" w:themeColor="text1"/>
                <w:kern w:val="2"/>
                <w:szCs w:val="24"/>
              </w:rPr>
            </w:pPr>
            <w:r w:rsidRPr="00BC46B7">
              <w:rPr>
                <w:color w:val="000000" w:themeColor="text1"/>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(dvidešimt) dienų neištaiso pažeidimų;</w:t>
            </w:r>
          </w:p>
          <w:p w14:paraId="21E39B2B" w14:textId="77777777" w:rsidR="001625E9" w:rsidRPr="00BC46B7" w:rsidRDefault="001625E9" w:rsidP="001625E9">
            <w:pPr>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12.2.3. Tiekėjas vėluoja pristatyti Prekes, Sutartyje nurodytais terminais, daugiau nei 30 (trisdešimt) dienų;</w:t>
            </w:r>
          </w:p>
          <w:p w14:paraId="33C482B5" w14:textId="77777777" w:rsidR="001625E9" w:rsidRPr="00BC46B7" w:rsidRDefault="001625E9" w:rsidP="001625E9">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 xml:space="preserve">12.2.4.  Tiekėjas pažeidžia Prekių pristatymo terminus ir priskaičiuotų netesybų už vėlavimą </w:t>
            </w:r>
            <w:r w:rsidRPr="00BC46B7">
              <w:rPr>
                <w:rFonts w:eastAsia="Arial"/>
                <w:color w:val="000000" w:themeColor="text1"/>
                <w:kern w:val="2"/>
                <w:szCs w:val="24"/>
                <w:lang w:val="lt"/>
              </w:rPr>
              <w:lastRenderedPageBreak/>
              <w:t>suma viršija 10 (dešimt) proc. Pradinės sutarties vertės;</w:t>
            </w:r>
          </w:p>
          <w:p w14:paraId="14D73B8A" w14:textId="77777777" w:rsidR="001625E9" w:rsidRPr="00BC46B7" w:rsidRDefault="001625E9" w:rsidP="001625E9">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 xml:space="preserve">12.2.5.  Tiekėjas pristato Prekes, kurios neatitinka Sutartyje ir (ar) Įstatymuose nustatytų reikalavimų Prekėms ir per </w:t>
            </w:r>
            <w:r w:rsidRPr="00BC46B7">
              <w:rPr>
                <w:color w:val="000000" w:themeColor="text1"/>
                <w:kern w:val="2"/>
                <w:szCs w:val="24"/>
              </w:rPr>
              <w:t>20 (dvidešimt) dienų neištaiso pažeidimo</w:t>
            </w:r>
            <w:r w:rsidRPr="00BC46B7">
              <w:rPr>
                <w:rFonts w:eastAsia="Arial"/>
                <w:color w:val="000000" w:themeColor="text1"/>
                <w:kern w:val="2"/>
                <w:szCs w:val="24"/>
                <w:lang w:val="lt"/>
              </w:rPr>
              <w:t>;</w:t>
            </w:r>
          </w:p>
          <w:p w14:paraId="2013D22F" w14:textId="77777777" w:rsidR="001625E9" w:rsidRPr="00BC46B7" w:rsidRDefault="001625E9" w:rsidP="001625E9">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33731FA1" w14:textId="77777777" w:rsidR="001625E9" w:rsidRPr="00BC46B7" w:rsidRDefault="001625E9" w:rsidP="001625E9">
            <w:pPr>
              <w:tabs>
                <w:tab w:val="left" w:pos="567"/>
                <w:tab w:val="left" w:pos="851"/>
                <w:tab w:val="left" w:pos="992"/>
                <w:tab w:val="left" w:pos="1134"/>
              </w:tabs>
              <w:spacing w:line="257" w:lineRule="auto"/>
              <w:jc w:val="both"/>
              <w:rPr>
                <w:rFonts w:eastAsia="Arial"/>
                <w:color w:val="000000" w:themeColor="text1"/>
                <w:kern w:val="2"/>
                <w:szCs w:val="24"/>
                <w:lang w:val="lt"/>
              </w:rPr>
            </w:pPr>
            <w:r w:rsidRPr="00BC46B7">
              <w:rPr>
                <w:rFonts w:eastAsia="Arial"/>
                <w:color w:val="000000" w:themeColor="text1"/>
                <w:kern w:val="2"/>
                <w:szCs w:val="24"/>
                <w:lang w:val="lt"/>
              </w:rPr>
              <w:t>12.2.7.Tiekėjas pakartotinai pažeidžia šios Sutarties nuostatas, reglamentuojančias konkurenciją, intelektinės nuosavybės ar konfidencialios informacijos valdymą;</w:t>
            </w:r>
          </w:p>
          <w:p w14:paraId="0C8269A0" w14:textId="6B031B27" w:rsidR="001625E9" w:rsidRDefault="001625E9" w:rsidP="001625E9">
            <w:pPr>
              <w:jc w:val="both"/>
              <w:rPr>
                <w:rFonts w:eastAsia="Arial"/>
                <w:color w:val="FF0000"/>
                <w:kern w:val="2"/>
                <w:szCs w:val="24"/>
              </w:rPr>
            </w:pPr>
            <w:r w:rsidRPr="00BC46B7">
              <w:rPr>
                <w:rFonts w:eastAsia="Arial"/>
                <w:color w:val="000000" w:themeColor="text1"/>
                <w:kern w:val="2"/>
                <w:szCs w:val="24"/>
                <w:lang w:val="lt"/>
              </w:rPr>
              <w:t>12.2.8. Tiekėjas pakartotinai pažeidžia Bendrųjų sąlygų nuostatas dėl Sutarties vykdymui pasitelkiamų naujų subtiekėjų ir (ar specialistų) / esamų subtiekėjų ir (ar) specialistų keitimo.</w:t>
            </w:r>
          </w:p>
        </w:tc>
        <w:tc>
          <w:tcPr>
            <w:tcW w:w="2693" w:type="dxa"/>
            <w:vAlign w:val="center"/>
          </w:tcPr>
          <w:p w14:paraId="6B9F3974" w14:textId="55D17BA7" w:rsidR="001625E9" w:rsidRPr="00BC46B7" w:rsidRDefault="001625E9" w:rsidP="001625E9">
            <w:pPr>
              <w:rPr>
                <w:color w:val="000000" w:themeColor="text1"/>
                <w:kern w:val="2"/>
                <w:szCs w:val="24"/>
              </w:rPr>
            </w:pPr>
            <w:r w:rsidRPr="00701168">
              <w:rPr>
                <w:b/>
                <w:bCs/>
                <w:lang w:val="en-GB"/>
              </w:rPr>
              <w:lastRenderedPageBreak/>
              <w:t>12.2. Material breaches of the Contract</w:t>
            </w:r>
          </w:p>
        </w:tc>
        <w:tc>
          <w:tcPr>
            <w:tcW w:w="4111" w:type="dxa"/>
            <w:vAlign w:val="center"/>
          </w:tcPr>
          <w:p w14:paraId="42BF282E" w14:textId="77777777" w:rsidR="0024482C" w:rsidRPr="00690D94" w:rsidRDefault="0024482C" w:rsidP="0024482C">
            <w:pPr>
              <w:jc w:val="both"/>
              <w:rPr>
                <w:rStyle w:val="y2iqfc"/>
                <w:color w:val="1F1F1F"/>
                <w:szCs w:val="24"/>
                <w:lang w:val="en"/>
              </w:rPr>
            </w:pPr>
            <w:r w:rsidRPr="00690D94">
              <w:rPr>
                <w:rStyle w:val="y2iqfc"/>
                <w:color w:val="1F1F1F"/>
                <w:szCs w:val="24"/>
                <w:lang w:val="en"/>
              </w:rPr>
              <w:t>12.2.1. The Supplier fails to fulfill its obligations at the Contract price set out in the Contract;</w:t>
            </w:r>
          </w:p>
          <w:p w14:paraId="3A754E7F" w14:textId="77777777" w:rsidR="0024482C" w:rsidRPr="00690D94" w:rsidRDefault="0024482C" w:rsidP="0024482C">
            <w:pPr>
              <w:jc w:val="both"/>
              <w:rPr>
                <w:rStyle w:val="y2iqfc"/>
                <w:color w:val="1F1F1F"/>
                <w:szCs w:val="24"/>
                <w:lang w:val="en"/>
              </w:rPr>
            </w:pPr>
            <w:r w:rsidRPr="00690D94">
              <w:rPr>
                <w:rStyle w:val="y2iqfc"/>
                <w:color w:val="1F1F1F"/>
                <w:szCs w:val="24"/>
                <w:lang w:val="en"/>
              </w:rPr>
              <w:t>12.2.2. if it turns out that the Supplier fails to fulfill the obligations that were established as bid evaluation criteria in the procurement documents during the bid evaluation and for which the Supplier was given weight, when the bid was evaluated based on the price/cost and quality ratio and the Supplier fails to correct the violations within 20 (twenty) days;</w:t>
            </w:r>
          </w:p>
          <w:p w14:paraId="41512A30" w14:textId="77777777" w:rsidR="0024482C" w:rsidRPr="00690D94" w:rsidRDefault="0024482C" w:rsidP="0024482C">
            <w:pPr>
              <w:jc w:val="both"/>
              <w:rPr>
                <w:rStyle w:val="y2iqfc"/>
                <w:color w:val="1F1F1F"/>
                <w:szCs w:val="24"/>
                <w:lang w:val="en"/>
              </w:rPr>
            </w:pPr>
            <w:r w:rsidRPr="00690D94">
              <w:rPr>
                <w:rStyle w:val="y2iqfc"/>
                <w:color w:val="1F1F1F"/>
                <w:szCs w:val="24"/>
                <w:lang w:val="en"/>
              </w:rPr>
              <w:t>12.2.3. The Supplier delays the delivery of the Goods by more than 30 (thirty) days within the terms specified in the Contract;</w:t>
            </w:r>
          </w:p>
          <w:p w14:paraId="61CC5B49" w14:textId="77777777" w:rsidR="0024482C" w:rsidRPr="00690D94" w:rsidRDefault="0024482C" w:rsidP="0024482C">
            <w:pPr>
              <w:jc w:val="both"/>
              <w:rPr>
                <w:rStyle w:val="y2iqfc"/>
                <w:color w:val="1F1F1F"/>
                <w:szCs w:val="24"/>
                <w:lang w:val="en"/>
              </w:rPr>
            </w:pPr>
            <w:r w:rsidRPr="00690D94">
              <w:rPr>
                <w:rStyle w:val="y2iqfc"/>
                <w:color w:val="1F1F1F"/>
                <w:szCs w:val="24"/>
                <w:lang w:val="en"/>
              </w:rPr>
              <w:lastRenderedPageBreak/>
              <w:t>12.2.4. The Supplier violates the delivery terms of the Goods and the amount of penalties calculated for the delay exceeds 10 (ten) percent. of the initial contract value;</w:t>
            </w:r>
          </w:p>
          <w:p w14:paraId="77D6F647" w14:textId="77777777" w:rsidR="0024482C" w:rsidRPr="00690D94" w:rsidRDefault="0024482C" w:rsidP="0024482C">
            <w:pPr>
              <w:jc w:val="both"/>
              <w:rPr>
                <w:rStyle w:val="y2iqfc"/>
                <w:color w:val="1F1F1F"/>
                <w:szCs w:val="24"/>
                <w:lang w:val="en"/>
              </w:rPr>
            </w:pPr>
            <w:r w:rsidRPr="00690D94">
              <w:rPr>
                <w:rStyle w:val="y2iqfc"/>
                <w:color w:val="1F1F1F"/>
                <w:szCs w:val="24"/>
                <w:lang w:val="en"/>
              </w:rPr>
              <w:t>12.2.5. The Supplier delivers Goods that do not comply with the requirements set out in the Agreement and (or) the Laws for the Goods and does not remedy the violation within 20 (twenty) days;</w:t>
            </w:r>
          </w:p>
          <w:p w14:paraId="0CB2FE2D" w14:textId="77777777" w:rsidR="0024482C" w:rsidRPr="00690D94" w:rsidRDefault="0024482C" w:rsidP="0024482C">
            <w:pPr>
              <w:jc w:val="both"/>
              <w:rPr>
                <w:rStyle w:val="y2iqfc"/>
                <w:color w:val="1F1F1F"/>
                <w:szCs w:val="24"/>
                <w:lang w:val="en"/>
              </w:rPr>
            </w:pPr>
            <w:r w:rsidRPr="00690D94">
              <w:rPr>
                <w:rStyle w:val="y2iqfc"/>
                <w:color w:val="1F1F1F"/>
                <w:szCs w:val="24"/>
                <w:lang w:val="en"/>
              </w:rPr>
              <w:t>12.2.6. The Supplier's qualification has ceased to comply with the requirements necessary for the proper performance of the Agreement set out in the procurement documents and these inconsistencies have not been rectified within 14 (fourteen) days from the date the qualification became non-compliant;</w:t>
            </w:r>
          </w:p>
          <w:p w14:paraId="49CDCBE7" w14:textId="77777777" w:rsidR="0024482C" w:rsidRPr="00690D94" w:rsidRDefault="0024482C" w:rsidP="0024482C">
            <w:pPr>
              <w:jc w:val="both"/>
              <w:rPr>
                <w:rStyle w:val="y2iqfc"/>
                <w:color w:val="1F1F1F"/>
                <w:szCs w:val="24"/>
                <w:lang w:val="en"/>
              </w:rPr>
            </w:pPr>
            <w:r w:rsidRPr="00690D94">
              <w:rPr>
                <w:rStyle w:val="y2iqfc"/>
                <w:color w:val="1F1F1F"/>
                <w:szCs w:val="24"/>
                <w:lang w:val="en"/>
              </w:rPr>
              <w:t>12.2.7. The Supplier repeatedly violates the provisions of this Agreement governing competition, management of intellectual property or confidential information;</w:t>
            </w:r>
          </w:p>
          <w:p w14:paraId="49B08046" w14:textId="35124BD9" w:rsidR="001625E9" w:rsidRPr="00BC46B7" w:rsidRDefault="0024482C" w:rsidP="0023310B">
            <w:pPr>
              <w:jc w:val="both"/>
              <w:rPr>
                <w:color w:val="000000" w:themeColor="text1"/>
                <w:kern w:val="2"/>
                <w:szCs w:val="24"/>
              </w:rPr>
            </w:pPr>
            <w:r w:rsidRPr="00690D94">
              <w:rPr>
                <w:rStyle w:val="y2iqfc"/>
                <w:color w:val="1F1F1F"/>
                <w:szCs w:val="24"/>
                <w:lang w:val="en"/>
              </w:rPr>
              <w:t>12.2.8. The Supplier repeatedly violates the provisions of the General Terms and Conditions regarding the replacement of new subcontractors and (or) specialists / existing subcontractors and (or) specialists used for the performance of the Agreement.</w:t>
            </w:r>
          </w:p>
        </w:tc>
      </w:tr>
      <w:tr w:rsidR="00A53EAD" w:rsidRPr="00D76A76" w14:paraId="6D64B6E5" w14:textId="1335D70C" w:rsidTr="00663637">
        <w:trPr>
          <w:trHeight w:val="300"/>
        </w:trPr>
        <w:tc>
          <w:tcPr>
            <w:tcW w:w="7371" w:type="dxa"/>
            <w:gridSpan w:val="5"/>
            <w:vAlign w:val="center"/>
          </w:tcPr>
          <w:p w14:paraId="59535806" w14:textId="77777777" w:rsidR="00A53EAD" w:rsidRPr="00D76A76" w:rsidRDefault="00A53EAD" w:rsidP="001625E9">
            <w:pPr>
              <w:jc w:val="center"/>
              <w:rPr>
                <w:kern w:val="2"/>
                <w:szCs w:val="24"/>
              </w:rPr>
            </w:pPr>
            <w:r w:rsidRPr="00D76A76">
              <w:rPr>
                <w:b/>
                <w:bCs/>
                <w:kern w:val="2"/>
                <w:szCs w:val="24"/>
              </w:rPr>
              <w:lastRenderedPageBreak/>
              <w:t xml:space="preserve">13. APLINKOSAUGINIAI IR SOCIALINIAI KRITERIJAI </w:t>
            </w:r>
            <w:r w:rsidRPr="00D76A76">
              <w:rPr>
                <w:kern w:val="2"/>
                <w:szCs w:val="24"/>
              </w:rPr>
              <w:t>(taikoma, jeigu aplinkosauginiai ir (arba) socialiniai kriterijai nustatomi kaip Sutarties vykdymo sąlygos)</w:t>
            </w:r>
          </w:p>
        </w:tc>
        <w:tc>
          <w:tcPr>
            <w:tcW w:w="6804" w:type="dxa"/>
            <w:gridSpan w:val="2"/>
            <w:vAlign w:val="center"/>
          </w:tcPr>
          <w:p w14:paraId="1387A421" w14:textId="60F5D2E7" w:rsidR="00A53EAD" w:rsidRPr="00D76A76" w:rsidRDefault="009C1F82" w:rsidP="001625E9">
            <w:pPr>
              <w:jc w:val="center"/>
              <w:rPr>
                <w:b/>
                <w:bCs/>
                <w:kern w:val="2"/>
                <w:szCs w:val="24"/>
              </w:rPr>
            </w:pPr>
            <w:r w:rsidRPr="00701168">
              <w:rPr>
                <w:b/>
                <w:bCs/>
                <w:lang w:val="en-GB"/>
              </w:rPr>
              <w:t xml:space="preserve">13. ENVIRONMENTAL AND SOCIAL CRITERIA </w:t>
            </w:r>
            <w:r w:rsidRPr="00701168">
              <w:rPr>
                <w:lang w:val="en-GB"/>
              </w:rPr>
              <w:t>(applicable if environmental and/or social criteria are set as conditions for the performance of the Contract)</w:t>
            </w:r>
          </w:p>
        </w:tc>
      </w:tr>
      <w:tr w:rsidR="001625E9" w14:paraId="2231D996" w14:textId="55B04560" w:rsidTr="00663637">
        <w:trPr>
          <w:trHeight w:val="300"/>
        </w:trPr>
        <w:tc>
          <w:tcPr>
            <w:tcW w:w="2480" w:type="dxa"/>
            <w:vAlign w:val="center"/>
          </w:tcPr>
          <w:p w14:paraId="4BC9626E" w14:textId="77777777" w:rsidR="001625E9" w:rsidRDefault="001625E9" w:rsidP="001625E9">
            <w:pPr>
              <w:jc w:val="both"/>
              <w:rPr>
                <w:b/>
                <w:bCs/>
                <w:kern w:val="2"/>
                <w:szCs w:val="24"/>
              </w:rPr>
            </w:pPr>
            <w:r>
              <w:rPr>
                <w:b/>
                <w:bCs/>
                <w:kern w:val="2"/>
                <w:szCs w:val="24"/>
              </w:rPr>
              <w:t>13.1. Aplinkosauginių kriterijų nustatymo teisinis pagrindas</w:t>
            </w:r>
          </w:p>
        </w:tc>
        <w:tc>
          <w:tcPr>
            <w:tcW w:w="4891" w:type="dxa"/>
            <w:gridSpan w:val="4"/>
            <w:vAlign w:val="center"/>
          </w:tcPr>
          <w:p w14:paraId="10213421" w14:textId="77777777" w:rsidR="001625E9" w:rsidRPr="00F67BB3" w:rsidRDefault="001625E9" w:rsidP="001625E9">
            <w:pPr>
              <w:jc w:val="both"/>
              <w:rPr>
                <w:color w:val="000000"/>
                <w:kern w:val="2"/>
                <w:szCs w:val="24"/>
                <w:shd w:val="clear" w:color="auto" w:fill="FFFFFF"/>
              </w:rPr>
            </w:pPr>
            <w:r w:rsidRPr="00BC46B7">
              <w:rPr>
                <w:color w:val="000000"/>
                <w:kern w:val="2"/>
                <w:szCs w:val="24"/>
                <w:shd w:val="clear" w:color="auto" w:fill="FFFFFF"/>
              </w:rPr>
              <w:t xml:space="preserve">13.1.1.Aplinkosauginiai kriterijai Prekėms nustatomi vadovaujantis Aplinkos apsaugos kriterijų taikymo, vykdant žaliuosius pirkimus, </w:t>
            </w:r>
            <w:r w:rsidRPr="00BC46B7">
              <w:rPr>
                <w:color w:val="000000"/>
                <w:kern w:val="2"/>
                <w:szCs w:val="24"/>
                <w:shd w:val="clear" w:color="auto" w:fill="FFFFFF"/>
              </w:rPr>
              <w:lastRenderedPageBreak/>
              <w:t xml:space="preserve">tvarkos aprašo, patvirtinto 2011 m. birželio 28 d. įsakymu D1-508 „Dėl Aplinkos apsaugos kriterijų taikymo, </w:t>
            </w:r>
            <w:r w:rsidRPr="00F67BB3">
              <w:rPr>
                <w:color w:val="000000"/>
                <w:kern w:val="2"/>
                <w:szCs w:val="24"/>
                <w:shd w:val="clear" w:color="auto" w:fill="FFFFFF"/>
              </w:rPr>
              <w:t xml:space="preserve">vykdant žaliuosius pirkimus, tvarkos aprašo patvirtinimo“ (toliau – Tvarkos aprašas) 4.4.4 papunkčiu. </w:t>
            </w:r>
          </w:p>
          <w:p w14:paraId="56E82074" w14:textId="762A9DFD" w:rsidR="001625E9" w:rsidRDefault="00D366E0" w:rsidP="001625E9">
            <w:pPr>
              <w:jc w:val="both"/>
              <w:rPr>
                <w:b/>
                <w:bCs/>
                <w:kern w:val="2"/>
                <w:szCs w:val="24"/>
              </w:rPr>
            </w:pPr>
            <w:r w:rsidRPr="002C0098">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c>
          <w:tcPr>
            <w:tcW w:w="2693" w:type="dxa"/>
            <w:vAlign w:val="center"/>
          </w:tcPr>
          <w:p w14:paraId="0535E71E" w14:textId="2461CF03" w:rsidR="001625E9" w:rsidRPr="00BC46B7" w:rsidRDefault="00D366E0" w:rsidP="001625E9">
            <w:pPr>
              <w:jc w:val="both"/>
              <w:rPr>
                <w:color w:val="000000"/>
                <w:kern w:val="2"/>
                <w:szCs w:val="24"/>
                <w:shd w:val="clear" w:color="auto" w:fill="FFFFFF"/>
              </w:rPr>
            </w:pPr>
            <w:r w:rsidRPr="00701168">
              <w:rPr>
                <w:b/>
                <w:bCs/>
                <w:lang w:val="en-GB"/>
              </w:rPr>
              <w:lastRenderedPageBreak/>
              <w:t>13.1. Legal basis for establishing environmental criteria</w:t>
            </w:r>
          </w:p>
        </w:tc>
        <w:tc>
          <w:tcPr>
            <w:tcW w:w="4111" w:type="dxa"/>
            <w:vAlign w:val="center"/>
          </w:tcPr>
          <w:p w14:paraId="6B932670" w14:textId="77777777" w:rsidR="00D366E0" w:rsidRPr="00701168" w:rsidRDefault="00D366E0" w:rsidP="00D366E0">
            <w:pPr>
              <w:jc w:val="both"/>
              <w:rPr>
                <w:color w:val="000000"/>
                <w:shd w:val="clear" w:color="auto" w:fill="FFFFFF"/>
                <w:lang w:val="en-GB"/>
              </w:rPr>
            </w:pPr>
            <w:r w:rsidRPr="00701168">
              <w:rPr>
                <w:color w:val="000000"/>
                <w:shd w:val="clear" w:color="auto" w:fill="FFFFFF"/>
                <w:lang w:val="en-GB"/>
              </w:rPr>
              <w:t xml:space="preserve">13.1.1. Environmental criteria for goods are established in accordance with sub-paragraph 4.4.4 of the Description of the </w:t>
            </w:r>
            <w:r w:rsidRPr="00701168">
              <w:rPr>
                <w:color w:val="000000"/>
                <w:shd w:val="clear" w:color="auto" w:fill="FFFFFF"/>
                <w:lang w:val="en-GB"/>
              </w:rPr>
              <w:lastRenderedPageBreak/>
              <w:t xml:space="preserve">procedure for applying environmental protection criteria in green procurements approved by Order No D1-508 of 28 June 2011 “On the Approval of the Description of the Procedure for Applying Environmental Protection Criteria in Green </w:t>
            </w:r>
            <w:proofErr w:type="gramStart"/>
            <w:r w:rsidRPr="00701168">
              <w:rPr>
                <w:color w:val="000000"/>
                <w:shd w:val="clear" w:color="auto" w:fill="FFFFFF"/>
                <w:lang w:val="en-GB"/>
              </w:rPr>
              <w:t>Procurements“ (</w:t>
            </w:r>
            <w:proofErr w:type="gramEnd"/>
            <w:r w:rsidRPr="00701168">
              <w:rPr>
                <w:color w:val="000000"/>
                <w:shd w:val="clear" w:color="auto" w:fill="FFFFFF"/>
                <w:lang w:val="en-GB"/>
              </w:rPr>
              <w:t xml:space="preserve">hereinafter - the Procedure Description). </w:t>
            </w:r>
          </w:p>
          <w:p w14:paraId="66626756" w14:textId="0D3B33A7" w:rsidR="001625E9" w:rsidRPr="00BC46B7" w:rsidRDefault="00D366E0" w:rsidP="001625E9">
            <w:pPr>
              <w:jc w:val="both"/>
              <w:rPr>
                <w:color w:val="000000"/>
                <w:kern w:val="2"/>
                <w:szCs w:val="24"/>
                <w:shd w:val="clear" w:color="auto" w:fill="FFFFFF"/>
              </w:rPr>
            </w:pPr>
            <w:proofErr w:type="spellStart"/>
            <w:r>
              <w:t>In</w:t>
            </w:r>
            <w:proofErr w:type="spellEnd"/>
            <w:r>
              <w:t xml:space="preserve"> </w:t>
            </w:r>
            <w:proofErr w:type="spellStart"/>
            <w:r>
              <w:t>order</w:t>
            </w:r>
            <w:proofErr w:type="spellEnd"/>
            <w:r>
              <w:t xml:space="preserve"> to </w:t>
            </w:r>
            <w:proofErr w:type="spellStart"/>
            <w:r>
              <w:t>reduce</w:t>
            </w:r>
            <w:proofErr w:type="spellEnd"/>
            <w:r>
              <w:t xml:space="preserve"> </w:t>
            </w:r>
            <w:proofErr w:type="spellStart"/>
            <w:r>
              <w:t>the</w:t>
            </w:r>
            <w:proofErr w:type="spellEnd"/>
            <w:r>
              <w:t xml:space="preserve"> </w:t>
            </w:r>
            <w:proofErr w:type="spellStart"/>
            <w:r>
              <w:t>consumption</w:t>
            </w:r>
            <w:proofErr w:type="spellEnd"/>
            <w:r>
              <w:t xml:space="preserve"> </w:t>
            </w:r>
            <w:proofErr w:type="spellStart"/>
            <w:r>
              <w:t>of</w:t>
            </w:r>
            <w:proofErr w:type="spellEnd"/>
            <w:r>
              <w:t xml:space="preserve"> </w:t>
            </w:r>
            <w:proofErr w:type="spellStart"/>
            <w:r>
              <w:t>natural</w:t>
            </w:r>
            <w:proofErr w:type="spellEnd"/>
            <w:r>
              <w:t xml:space="preserve"> </w:t>
            </w:r>
            <w:proofErr w:type="spellStart"/>
            <w:r>
              <w:t>resources</w:t>
            </w:r>
            <w:proofErr w:type="spellEnd"/>
            <w:r>
              <w:t xml:space="preserve">, </w:t>
            </w:r>
            <w:proofErr w:type="spellStart"/>
            <w:r>
              <w:t>the</w:t>
            </w:r>
            <w:proofErr w:type="spellEnd"/>
            <w:r>
              <w:t xml:space="preserve"> Parties </w:t>
            </w:r>
            <w:proofErr w:type="spellStart"/>
            <w:r>
              <w:t>agree</w:t>
            </w:r>
            <w:proofErr w:type="spellEnd"/>
            <w:r>
              <w:t xml:space="preserve"> </w:t>
            </w:r>
            <w:proofErr w:type="spellStart"/>
            <w:r>
              <w:t>not</w:t>
            </w:r>
            <w:proofErr w:type="spellEnd"/>
            <w:r>
              <w:t xml:space="preserve"> to </w:t>
            </w:r>
            <w:proofErr w:type="spellStart"/>
            <w:r>
              <w:t>prepare</w:t>
            </w:r>
            <w:proofErr w:type="spellEnd"/>
            <w:r>
              <w:t xml:space="preserve"> </w:t>
            </w:r>
            <w:proofErr w:type="spellStart"/>
            <w:r>
              <w:t>or</w:t>
            </w:r>
            <w:proofErr w:type="spellEnd"/>
            <w:r>
              <w:t xml:space="preserve"> </w:t>
            </w:r>
            <w:proofErr w:type="spellStart"/>
            <w:r>
              <w:t>use</w:t>
            </w:r>
            <w:proofErr w:type="spellEnd"/>
            <w:r>
              <w:t xml:space="preserve"> </w:t>
            </w:r>
            <w:proofErr w:type="spellStart"/>
            <w:r>
              <w:t>paper</w:t>
            </w:r>
            <w:proofErr w:type="spellEnd"/>
            <w:r>
              <w:t xml:space="preserve"> </w:t>
            </w:r>
            <w:proofErr w:type="spellStart"/>
            <w:r>
              <w:t>documents</w:t>
            </w:r>
            <w:proofErr w:type="spellEnd"/>
            <w:r>
              <w:t xml:space="preserve"> </w:t>
            </w:r>
            <w:proofErr w:type="spellStart"/>
            <w:r>
              <w:t>when</w:t>
            </w:r>
            <w:proofErr w:type="spellEnd"/>
            <w:r>
              <w:t xml:space="preserve"> </w:t>
            </w:r>
            <w:proofErr w:type="spellStart"/>
            <w:r>
              <w:t>implementing</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All</w:t>
            </w:r>
            <w:proofErr w:type="spellEnd"/>
            <w:r>
              <w:t xml:space="preserve"> </w:t>
            </w:r>
            <w:proofErr w:type="spellStart"/>
            <w:r>
              <w:t>communication</w:t>
            </w:r>
            <w:proofErr w:type="spellEnd"/>
            <w:r>
              <w:t xml:space="preserve"> </w:t>
            </w:r>
            <w:proofErr w:type="spellStart"/>
            <w:r>
              <w:t>and</w:t>
            </w:r>
            <w:proofErr w:type="spellEnd"/>
            <w:r>
              <w:t xml:space="preserve"> </w:t>
            </w:r>
            <w:proofErr w:type="spellStart"/>
            <w:r>
              <w:t>documentation</w:t>
            </w:r>
            <w:proofErr w:type="spellEnd"/>
            <w:r>
              <w:t xml:space="preserve"> </w:t>
            </w:r>
            <w:proofErr w:type="spellStart"/>
            <w:r>
              <w:t>under</w:t>
            </w:r>
            <w:proofErr w:type="spellEnd"/>
            <w:r>
              <w:t xml:space="preserve"> </w:t>
            </w:r>
            <w:proofErr w:type="spellStart"/>
            <w:r>
              <w:t>this</w:t>
            </w:r>
            <w:proofErr w:type="spellEnd"/>
            <w:r>
              <w:t xml:space="preserve"> </w:t>
            </w:r>
            <w:proofErr w:type="spellStart"/>
            <w:r>
              <w:t>Contract</w:t>
            </w:r>
            <w:proofErr w:type="spellEnd"/>
            <w:r>
              <w:t xml:space="preserve"> </w:t>
            </w:r>
            <w:proofErr w:type="spellStart"/>
            <w:r>
              <w:t>must</w:t>
            </w:r>
            <w:proofErr w:type="spellEnd"/>
            <w:r>
              <w:t xml:space="preserve"> be </w:t>
            </w:r>
            <w:proofErr w:type="spellStart"/>
            <w:r>
              <w:t>prepared</w:t>
            </w:r>
            <w:proofErr w:type="spellEnd"/>
            <w:r>
              <w:t xml:space="preserve"> </w:t>
            </w:r>
            <w:proofErr w:type="spellStart"/>
            <w:r>
              <w:t>electronically</w:t>
            </w:r>
            <w:proofErr w:type="spellEnd"/>
            <w:r>
              <w:t xml:space="preserve"> </w:t>
            </w:r>
            <w:proofErr w:type="spellStart"/>
            <w:r>
              <w:t>and</w:t>
            </w:r>
            <w:proofErr w:type="spellEnd"/>
            <w:r>
              <w:t xml:space="preserve"> </w:t>
            </w:r>
            <w:proofErr w:type="spellStart"/>
            <w:r>
              <w:t>submitted</w:t>
            </w:r>
            <w:proofErr w:type="spellEnd"/>
            <w:r>
              <w:t xml:space="preserve"> via </w:t>
            </w:r>
            <w:proofErr w:type="spellStart"/>
            <w:r>
              <w:t>electronic</w:t>
            </w:r>
            <w:proofErr w:type="spellEnd"/>
            <w:r>
              <w:t xml:space="preserve"> </w:t>
            </w:r>
            <w:proofErr w:type="spellStart"/>
            <w:r>
              <w:t>means</w:t>
            </w:r>
            <w:proofErr w:type="spellEnd"/>
            <w:r>
              <w:t xml:space="preserve">. </w:t>
            </w:r>
            <w:proofErr w:type="spellStart"/>
            <w:r>
              <w:t>In</w:t>
            </w:r>
            <w:proofErr w:type="spellEnd"/>
            <w:r>
              <w:t xml:space="preserve"> </w:t>
            </w:r>
            <w:proofErr w:type="spellStart"/>
            <w:r>
              <w:t>exceptional</w:t>
            </w:r>
            <w:proofErr w:type="spellEnd"/>
            <w:r>
              <w:t xml:space="preserve"> </w:t>
            </w:r>
            <w:proofErr w:type="spellStart"/>
            <w:r>
              <w:t>cases</w:t>
            </w:r>
            <w:proofErr w:type="spellEnd"/>
            <w:r>
              <w:t xml:space="preserve">, </w:t>
            </w:r>
            <w:proofErr w:type="spellStart"/>
            <w:r>
              <w:t>documents</w:t>
            </w:r>
            <w:proofErr w:type="spellEnd"/>
            <w:r>
              <w:t xml:space="preserve"> </w:t>
            </w:r>
            <w:proofErr w:type="spellStart"/>
            <w:r>
              <w:t>related</w:t>
            </w:r>
            <w:proofErr w:type="spellEnd"/>
            <w:r>
              <w:t xml:space="preserve"> to </w:t>
            </w:r>
            <w:proofErr w:type="spellStart"/>
            <w:r>
              <w:t>the</w:t>
            </w:r>
            <w:proofErr w:type="spellEnd"/>
            <w:r>
              <w:t xml:space="preserve"> </w:t>
            </w:r>
            <w:proofErr w:type="spellStart"/>
            <w:r>
              <w:t>execution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may</w:t>
            </w:r>
            <w:proofErr w:type="spellEnd"/>
            <w:r>
              <w:t xml:space="preserve"> be </w:t>
            </w:r>
            <w:proofErr w:type="spellStart"/>
            <w:r>
              <w:t>submitted</w:t>
            </w:r>
            <w:proofErr w:type="spellEnd"/>
            <w:r>
              <w:t xml:space="preserve"> </w:t>
            </w:r>
            <w:proofErr w:type="spellStart"/>
            <w:r>
              <w:t>in</w:t>
            </w:r>
            <w:proofErr w:type="spellEnd"/>
            <w:r>
              <w:t xml:space="preserve"> </w:t>
            </w:r>
            <w:proofErr w:type="spellStart"/>
            <w:r>
              <w:t>paper</w:t>
            </w:r>
            <w:proofErr w:type="spellEnd"/>
            <w:r>
              <w:t xml:space="preserve"> </w:t>
            </w:r>
            <w:proofErr w:type="spellStart"/>
            <w:r>
              <w:t>form</w:t>
            </w:r>
            <w:proofErr w:type="spellEnd"/>
            <w:r>
              <w:t xml:space="preserve"> </w:t>
            </w:r>
            <w:proofErr w:type="spellStart"/>
            <w:r>
              <w:t>if</w:t>
            </w:r>
            <w:proofErr w:type="spellEnd"/>
            <w:r>
              <w:t xml:space="preserve"> </w:t>
            </w:r>
            <w:proofErr w:type="spellStart"/>
            <w:r>
              <w:t>such</w:t>
            </w:r>
            <w:proofErr w:type="spellEnd"/>
            <w:r>
              <w:t xml:space="preserve"> a </w:t>
            </w:r>
            <w:proofErr w:type="spellStart"/>
            <w:r>
              <w:t>format</w:t>
            </w:r>
            <w:proofErr w:type="spellEnd"/>
            <w:r>
              <w:t xml:space="preserve"> </w:t>
            </w:r>
            <w:proofErr w:type="spellStart"/>
            <w:r>
              <w:t>is</w:t>
            </w:r>
            <w:proofErr w:type="spellEnd"/>
            <w:r>
              <w:t xml:space="preserve"> </w:t>
            </w:r>
            <w:proofErr w:type="spellStart"/>
            <w:r>
              <w:t>required</w:t>
            </w:r>
            <w:proofErr w:type="spellEnd"/>
            <w:r>
              <w:t xml:space="preserve"> </w:t>
            </w:r>
            <w:proofErr w:type="spellStart"/>
            <w:r>
              <w:t>by</w:t>
            </w:r>
            <w:proofErr w:type="spellEnd"/>
            <w:r>
              <w:t xml:space="preserve"> </w:t>
            </w:r>
            <w:proofErr w:type="spellStart"/>
            <w:r>
              <w:t>law</w:t>
            </w:r>
            <w:proofErr w:type="spellEnd"/>
            <w:r>
              <w:t xml:space="preserve"> </w:t>
            </w:r>
            <w:proofErr w:type="spellStart"/>
            <w:r>
              <w:t>or</w:t>
            </w:r>
            <w:proofErr w:type="spellEnd"/>
            <w:r>
              <w:t xml:space="preserve"> </w:t>
            </w:r>
            <w:proofErr w:type="spellStart"/>
            <w:r>
              <w:t>if</w:t>
            </w:r>
            <w:proofErr w:type="spellEnd"/>
            <w:r>
              <w:t xml:space="preserve"> </w:t>
            </w:r>
            <w:proofErr w:type="spellStart"/>
            <w:r>
              <w:t>the</w:t>
            </w:r>
            <w:proofErr w:type="spellEnd"/>
            <w:r>
              <w:t xml:space="preserve"> </w:t>
            </w:r>
            <w:proofErr w:type="spellStart"/>
            <w:r>
              <w:t>Customer</w:t>
            </w:r>
            <w:proofErr w:type="spellEnd"/>
            <w:r>
              <w:t xml:space="preserve"> </w:t>
            </w:r>
            <w:proofErr w:type="spellStart"/>
            <w:r>
              <w:t>requests</w:t>
            </w:r>
            <w:proofErr w:type="spellEnd"/>
            <w:r>
              <w:t xml:space="preserve"> it; </w:t>
            </w:r>
            <w:proofErr w:type="spellStart"/>
            <w:r>
              <w:t>in</w:t>
            </w:r>
            <w:proofErr w:type="spellEnd"/>
            <w:r>
              <w:t xml:space="preserve"> </w:t>
            </w:r>
            <w:proofErr w:type="spellStart"/>
            <w:r>
              <w:t>such</w:t>
            </w:r>
            <w:proofErr w:type="spellEnd"/>
            <w:r>
              <w:t xml:space="preserve"> </w:t>
            </w:r>
            <w:proofErr w:type="spellStart"/>
            <w:r>
              <w:t>cases</w:t>
            </w:r>
            <w:proofErr w:type="spellEnd"/>
            <w:r>
              <w:t xml:space="preserve">, </w:t>
            </w:r>
            <w:proofErr w:type="spellStart"/>
            <w:r>
              <w:t>recycled</w:t>
            </w:r>
            <w:proofErr w:type="spellEnd"/>
            <w:r>
              <w:t xml:space="preserve"> </w:t>
            </w:r>
            <w:proofErr w:type="spellStart"/>
            <w:r>
              <w:t>paper</w:t>
            </w:r>
            <w:proofErr w:type="spellEnd"/>
            <w:r>
              <w:t xml:space="preserve"> </w:t>
            </w:r>
            <w:proofErr w:type="spellStart"/>
            <w:r>
              <w:t>must</w:t>
            </w:r>
            <w:proofErr w:type="spellEnd"/>
            <w:r>
              <w:t xml:space="preserve"> be </w:t>
            </w:r>
            <w:proofErr w:type="spellStart"/>
            <w:r>
              <w:t>used</w:t>
            </w:r>
            <w:proofErr w:type="spellEnd"/>
            <w:r>
              <w:t xml:space="preserve"> </w:t>
            </w:r>
            <w:proofErr w:type="spellStart"/>
            <w:r>
              <w:t>that</w:t>
            </w:r>
            <w:proofErr w:type="spellEnd"/>
            <w:r>
              <w:t xml:space="preserve"> </w:t>
            </w:r>
            <w:proofErr w:type="spellStart"/>
            <w:r>
              <w:t>complies</w:t>
            </w:r>
            <w:proofErr w:type="spellEnd"/>
            <w:r>
              <w:t xml:space="preserve"> </w:t>
            </w:r>
            <w:proofErr w:type="spellStart"/>
            <w:r>
              <w:t>with</w:t>
            </w:r>
            <w:proofErr w:type="spellEnd"/>
            <w:r>
              <w:t xml:space="preserve"> </w:t>
            </w:r>
            <w:proofErr w:type="spellStart"/>
            <w:r>
              <w:t>the</w:t>
            </w:r>
            <w:proofErr w:type="spellEnd"/>
            <w:r>
              <w:t xml:space="preserve"> </w:t>
            </w:r>
            <w:proofErr w:type="spellStart"/>
            <w:r>
              <w:t>minimum</w:t>
            </w:r>
            <w:proofErr w:type="spellEnd"/>
            <w:r>
              <w:t xml:space="preserve"> </w:t>
            </w:r>
            <w:proofErr w:type="spellStart"/>
            <w:r>
              <w:t>environmental</w:t>
            </w:r>
            <w:proofErr w:type="spellEnd"/>
            <w:r>
              <w:t xml:space="preserve"> </w:t>
            </w:r>
            <w:proofErr w:type="spellStart"/>
            <w:r>
              <w:t>protection</w:t>
            </w:r>
            <w:proofErr w:type="spellEnd"/>
            <w:r>
              <w:t xml:space="preserve"> </w:t>
            </w:r>
            <w:proofErr w:type="spellStart"/>
            <w:r>
              <w:t>criteria</w:t>
            </w:r>
            <w:proofErr w:type="spellEnd"/>
            <w:r>
              <w:t xml:space="preserve"> </w:t>
            </w:r>
            <w:proofErr w:type="spellStart"/>
            <w:r>
              <w:t>approved</w:t>
            </w:r>
            <w:proofErr w:type="spellEnd"/>
            <w:r>
              <w:t xml:space="preserve"> </w:t>
            </w:r>
            <w:proofErr w:type="spellStart"/>
            <w:r>
              <w:t>by</w:t>
            </w:r>
            <w:proofErr w:type="spellEnd"/>
            <w:r>
              <w:t xml:space="preserve"> </w:t>
            </w:r>
            <w:proofErr w:type="spellStart"/>
            <w:r>
              <w:t>the</w:t>
            </w:r>
            <w:proofErr w:type="spellEnd"/>
            <w:r>
              <w:t xml:space="preserve"> </w:t>
            </w:r>
            <w:proofErr w:type="spellStart"/>
            <w:r>
              <w:t>Minister</w:t>
            </w:r>
            <w:proofErr w:type="spellEnd"/>
            <w:r>
              <w:t xml:space="preserve"> </w:t>
            </w:r>
            <w:proofErr w:type="spellStart"/>
            <w:r>
              <w:t>of</w:t>
            </w:r>
            <w:proofErr w:type="spellEnd"/>
            <w:r>
              <w:t xml:space="preserve"> </w:t>
            </w:r>
            <w:proofErr w:type="spellStart"/>
            <w:r>
              <w:t>Environment</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Lithuania </w:t>
            </w:r>
            <w:proofErr w:type="spellStart"/>
            <w:r>
              <w:t>on</w:t>
            </w:r>
            <w:proofErr w:type="spellEnd"/>
            <w:r>
              <w:t xml:space="preserve"> 13 </w:t>
            </w:r>
            <w:proofErr w:type="spellStart"/>
            <w:r>
              <w:t>December</w:t>
            </w:r>
            <w:proofErr w:type="spellEnd"/>
            <w:r>
              <w:t xml:space="preserve"> 2022, </w:t>
            </w:r>
            <w:proofErr w:type="spellStart"/>
            <w:r>
              <w:t>Order</w:t>
            </w:r>
            <w:proofErr w:type="spellEnd"/>
            <w:r>
              <w:t xml:space="preserve"> </w:t>
            </w:r>
            <w:proofErr w:type="spellStart"/>
            <w:r>
              <w:t>No</w:t>
            </w:r>
            <w:proofErr w:type="spellEnd"/>
            <w:r>
              <w:t>. D1-401 “</w:t>
            </w:r>
            <w:proofErr w:type="spellStart"/>
            <w:r>
              <w:t>On</w:t>
            </w:r>
            <w:proofErr w:type="spellEnd"/>
            <w:r>
              <w:t xml:space="preserve"> </w:t>
            </w:r>
            <w:proofErr w:type="spellStart"/>
            <w:r>
              <w:t>the</w:t>
            </w:r>
            <w:proofErr w:type="spellEnd"/>
            <w:r>
              <w:t xml:space="preserve"> </w:t>
            </w:r>
            <w:proofErr w:type="spellStart"/>
            <w:r>
              <w:t>List</w:t>
            </w:r>
            <w:proofErr w:type="spellEnd"/>
            <w:r>
              <w:t xml:space="preserve"> </w:t>
            </w:r>
            <w:proofErr w:type="spellStart"/>
            <w:r>
              <w:t>of</w:t>
            </w:r>
            <w:proofErr w:type="spellEnd"/>
            <w:r>
              <w:t xml:space="preserve"> </w:t>
            </w:r>
            <w:proofErr w:type="spellStart"/>
            <w:r>
              <w:t>Products</w:t>
            </w:r>
            <w:proofErr w:type="spellEnd"/>
            <w:r>
              <w:t xml:space="preserve"> </w:t>
            </w:r>
            <w:proofErr w:type="spellStart"/>
            <w:r>
              <w:t>Subject</w:t>
            </w:r>
            <w:proofErr w:type="spellEnd"/>
            <w:r>
              <w:t xml:space="preserve"> to </w:t>
            </w:r>
            <w:proofErr w:type="spellStart"/>
            <w:r>
              <w:t>Environmental</w:t>
            </w:r>
            <w:proofErr w:type="spellEnd"/>
            <w:r>
              <w:t xml:space="preserve"> </w:t>
            </w:r>
            <w:proofErr w:type="spellStart"/>
            <w:r>
              <w:t>Criteria</w:t>
            </w:r>
            <w:proofErr w:type="spellEnd"/>
            <w:r>
              <w:t xml:space="preserve"> </w:t>
            </w:r>
            <w:proofErr w:type="spellStart"/>
            <w:r>
              <w:t>for</w:t>
            </w:r>
            <w:proofErr w:type="spellEnd"/>
            <w:r>
              <w:t xml:space="preserve"> </w:t>
            </w:r>
            <w:proofErr w:type="spellStart"/>
            <w:r>
              <w:t>Public</w:t>
            </w:r>
            <w:proofErr w:type="spellEnd"/>
            <w:r>
              <w:t xml:space="preserve"> </w:t>
            </w:r>
            <w:proofErr w:type="spellStart"/>
            <w:r>
              <w:t>Procurement</w:t>
            </w:r>
            <w:proofErr w:type="spellEnd"/>
            <w:r>
              <w:t xml:space="preserve"> </w:t>
            </w:r>
            <w:proofErr w:type="spellStart"/>
            <w:r>
              <w:t>and</w:t>
            </w:r>
            <w:proofErr w:type="spellEnd"/>
            <w:r>
              <w:t xml:space="preserve"> </w:t>
            </w:r>
            <w:proofErr w:type="spellStart"/>
            <w:r>
              <w:t>the</w:t>
            </w:r>
            <w:proofErr w:type="spellEnd"/>
            <w:r>
              <w:t xml:space="preserve"> </w:t>
            </w:r>
            <w:proofErr w:type="spellStart"/>
            <w:r>
              <w:t>Rules</w:t>
            </w:r>
            <w:proofErr w:type="spellEnd"/>
            <w:r>
              <w:t xml:space="preserve"> </w:t>
            </w:r>
            <w:proofErr w:type="spellStart"/>
            <w:r>
              <w:t>for</w:t>
            </w:r>
            <w:proofErr w:type="spellEnd"/>
            <w:r>
              <w:t xml:space="preserve"> </w:t>
            </w:r>
            <w:proofErr w:type="spellStart"/>
            <w:r>
              <w:t>Applying</w:t>
            </w:r>
            <w:proofErr w:type="spellEnd"/>
            <w:r>
              <w:t xml:space="preserve"> </w:t>
            </w:r>
            <w:proofErr w:type="spellStart"/>
            <w:r>
              <w:t>Environmental</w:t>
            </w:r>
            <w:proofErr w:type="spellEnd"/>
            <w:r>
              <w:t xml:space="preserve"> </w:t>
            </w:r>
            <w:proofErr w:type="spellStart"/>
            <w:r>
              <w:t>Criteria</w:t>
            </w:r>
            <w:proofErr w:type="spellEnd"/>
            <w:r>
              <w:t xml:space="preserve"> </w:t>
            </w:r>
            <w:proofErr w:type="spellStart"/>
            <w:r>
              <w:t>by</w:t>
            </w:r>
            <w:proofErr w:type="spellEnd"/>
            <w:r>
              <w:t xml:space="preserve"> </w:t>
            </w:r>
            <w:proofErr w:type="spellStart"/>
            <w:r>
              <w:t>Contracting</w:t>
            </w:r>
            <w:proofErr w:type="spellEnd"/>
            <w:r>
              <w:t xml:space="preserve"> </w:t>
            </w:r>
            <w:proofErr w:type="spellStart"/>
            <w:r>
              <w:t>Authorities</w:t>
            </w:r>
            <w:proofErr w:type="spellEnd"/>
            <w:r>
              <w:t xml:space="preserve"> </w:t>
            </w:r>
            <w:proofErr w:type="spellStart"/>
            <w:r>
              <w:t>and</w:t>
            </w:r>
            <w:proofErr w:type="spellEnd"/>
            <w:r>
              <w:t xml:space="preserve"> </w:t>
            </w:r>
            <w:proofErr w:type="spellStart"/>
            <w:r>
              <w:t>Contracting</w:t>
            </w:r>
            <w:proofErr w:type="spellEnd"/>
            <w:r>
              <w:t xml:space="preserve"> </w:t>
            </w:r>
            <w:proofErr w:type="spellStart"/>
            <w:r>
              <w:t>Entities</w:t>
            </w:r>
            <w:proofErr w:type="spellEnd"/>
            <w:r>
              <w:t xml:space="preserve"> </w:t>
            </w:r>
            <w:proofErr w:type="spellStart"/>
            <w:r>
              <w:t>When</w:t>
            </w:r>
            <w:proofErr w:type="spellEnd"/>
            <w:r>
              <w:t xml:space="preserve"> </w:t>
            </w:r>
            <w:proofErr w:type="spellStart"/>
            <w:r>
              <w:t>Purchasing</w:t>
            </w:r>
            <w:proofErr w:type="spellEnd"/>
            <w:r>
              <w:t xml:space="preserve"> </w:t>
            </w:r>
            <w:proofErr w:type="spellStart"/>
            <w:r>
              <w:t>Goods</w:t>
            </w:r>
            <w:proofErr w:type="spellEnd"/>
            <w:r>
              <w:t xml:space="preserve">, </w:t>
            </w:r>
            <w:proofErr w:type="spellStart"/>
            <w:r>
              <w:t>Services</w:t>
            </w:r>
            <w:proofErr w:type="spellEnd"/>
            <w:r>
              <w:t xml:space="preserve"> </w:t>
            </w:r>
            <w:proofErr w:type="spellStart"/>
            <w:r>
              <w:t>or</w:t>
            </w:r>
            <w:proofErr w:type="spellEnd"/>
            <w:r>
              <w:t xml:space="preserve"> Works.”</w:t>
            </w:r>
          </w:p>
        </w:tc>
      </w:tr>
      <w:tr w:rsidR="002570D9" w14:paraId="4DBAD70C" w14:textId="68234AEC" w:rsidTr="00434C0E">
        <w:trPr>
          <w:trHeight w:val="300"/>
        </w:trPr>
        <w:tc>
          <w:tcPr>
            <w:tcW w:w="2480" w:type="dxa"/>
            <w:vAlign w:val="center"/>
          </w:tcPr>
          <w:p w14:paraId="6D7501FE" w14:textId="77777777" w:rsidR="002570D9" w:rsidRDefault="002570D9" w:rsidP="002570D9">
            <w:pPr>
              <w:rPr>
                <w:b/>
                <w:bCs/>
                <w:kern w:val="2"/>
                <w:szCs w:val="24"/>
              </w:rPr>
            </w:pPr>
            <w:r>
              <w:rPr>
                <w:b/>
                <w:bCs/>
                <w:kern w:val="2"/>
                <w:szCs w:val="24"/>
              </w:rPr>
              <w:lastRenderedPageBreak/>
              <w:t>13.2.  Su perkamomis Prekėmis susiję socialiniai kriterijai</w:t>
            </w:r>
          </w:p>
        </w:tc>
        <w:tc>
          <w:tcPr>
            <w:tcW w:w="4891" w:type="dxa"/>
            <w:gridSpan w:val="4"/>
            <w:vAlign w:val="center"/>
          </w:tcPr>
          <w:p w14:paraId="1D0E6EBC" w14:textId="1EC8062F" w:rsidR="002570D9" w:rsidRDefault="002570D9" w:rsidP="002570D9">
            <w:pPr>
              <w:rPr>
                <w:color w:val="0070C0"/>
                <w:kern w:val="2"/>
                <w:szCs w:val="24"/>
              </w:rPr>
            </w:pPr>
            <w:r>
              <w:rPr>
                <w:color w:val="000000"/>
                <w:kern w:val="2"/>
                <w:szCs w:val="24"/>
                <w:shd w:val="clear" w:color="auto" w:fill="FFFFFF"/>
              </w:rPr>
              <w:t>Netaikoma</w:t>
            </w:r>
          </w:p>
        </w:tc>
        <w:tc>
          <w:tcPr>
            <w:tcW w:w="2693" w:type="dxa"/>
            <w:vAlign w:val="center"/>
          </w:tcPr>
          <w:p w14:paraId="38592C6C" w14:textId="6B6D70D2" w:rsidR="002570D9" w:rsidRDefault="002570D9" w:rsidP="002570D9">
            <w:pPr>
              <w:rPr>
                <w:color w:val="000000"/>
                <w:kern w:val="2"/>
                <w:szCs w:val="24"/>
                <w:shd w:val="clear" w:color="auto" w:fill="FFFFFF"/>
              </w:rPr>
            </w:pPr>
            <w:r w:rsidRPr="00701168">
              <w:rPr>
                <w:b/>
                <w:bCs/>
                <w:lang w:val="en-GB"/>
              </w:rPr>
              <w:t>13.2. Social criteria related to the purchased Goods</w:t>
            </w:r>
          </w:p>
        </w:tc>
        <w:tc>
          <w:tcPr>
            <w:tcW w:w="4111" w:type="dxa"/>
            <w:vAlign w:val="center"/>
          </w:tcPr>
          <w:p w14:paraId="2CFE232A" w14:textId="608E123C" w:rsidR="002570D9" w:rsidRDefault="002570D9" w:rsidP="002570D9">
            <w:pPr>
              <w:rPr>
                <w:color w:val="000000"/>
                <w:kern w:val="2"/>
                <w:szCs w:val="24"/>
                <w:shd w:val="clear" w:color="auto" w:fill="FFFFFF"/>
              </w:rPr>
            </w:pPr>
            <w:r w:rsidRPr="00701168">
              <w:rPr>
                <w:color w:val="000000"/>
                <w:shd w:val="clear" w:color="auto" w:fill="FFFFFF"/>
                <w:lang w:val="en-GB"/>
              </w:rPr>
              <w:t>Not applicable</w:t>
            </w:r>
          </w:p>
        </w:tc>
      </w:tr>
      <w:tr w:rsidR="009C12CF" w14:paraId="04196BEB" w14:textId="2C97DD86" w:rsidTr="00434C0E">
        <w:trPr>
          <w:trHeight w:val="300"/>
        </w:trPr>
        <w:tc>
          <w:tcPr>
            <w:tcW w:w="7371" w:type="dxa"/>
            <w:gridSpan w:val="5"/>
            <w:vAlign w:val="center"/>
          </w:tcPr>
          <w:p w14:paraId="13D8BC68" w14:textId="77777777" w:rsidR="009C12CF" w:rsidRDefault="009C12CF" w:rsidP="002570D9">
            <w:pPr>
              <w:jc w:val="center"/>
              <w:rPr>
                <w:b/>
                <w:bCs/>
                <w:kern w:val="2"/>
                <w:szCs w:val="24"/>
              </w:rPr>
            </w:pPr>
            <w:r>
              <w:rPr>
                <w:b/>
                <w:bCs/>
                <w:kern w:val="2"/>
                <w:szCs w:val="24"/>
              </w:rPr>
              <w:t xml:space="preserve">14. BENDRŲJŲ SĄLYGŲ PAKEITIMAI IR PAPILDYMAI </w:t>
            </w:r>
          </w:p>
          <w:p w14:paraId="7CC09B79" w14:textId="77777777" w:rsidR="009C12CF" w:rsidRDefault="009C12CF" w:rsidP="002570D9">
            <w:pPr>
              <w:jc w:val="center"/>
              <w:rPr>
                <w:kern w:val="2"/>
                <w:szCs w:val="24"/>
              </w:rPr>
            </w:pPr>
            <w:r>
              <w:rPr>
                <w:kern w:val="2"/>
                <w:szCs w:val="24"/>
              </w:rPr>
              <w:t xml:space="preserve">(jeigu būtina dėl konkretaus Sutarties dalyko specifikos) </w:t>
            </w:r>
          </w:p>
        </w:tc>
        <w:tc>
          <w:tcPr>
            <w:tcW w:w="6804" w:type="dxa"/>
            <w:gridSpan w:val="2"/>
          </w:tcPr>
          <w:p w14:paraId="2A012C80" w14:textId="77777777" w:rsidR="009C12CF" w:rsidRPr="00701168" w:rsidRDefault="009C12CF" w:rsidP="009C12CF">
            <w:pPr>
              <w:jc w:val="center"/>
              <w:rPr>
                <w:b/>
                <w:bCs/>
                <w:lang w:val="en-GB"/>
              </w:rPr>
            </w:pPr>
            <w:r w:rsidRPr="00701168">
              <w:rPr>
                <w:b/>
                <w:bCs/>
                <w:lang w:val="en-GB"/>
              </w:rPr>
              <w:t xml:space="preserve">14. AMENDMENTS AND ADDITIONS TO THE GENERAL TERMS AND CONDITIONS </w:t>
            </w:r>
          </w:p>
          <w:p w14:paraId="591A1A4C" w14:textId="0A14FE46" w:rsidR="009C12CF" w:rsidRDefault="009C12CF" w:rsidP="009C12CF">
            <w:pPr>
              <w:jc w:val="center"/>
              <w:rPr>
                <w:b/>
                <w:bCs/>
                <w:kern w:val="2"/>
                <w:szCs w:val="24"/>
              </w:rPr>
            </w:pPr>
            <w:r w:rsidRPr="00701168">
              <w:rPr>
                <w:lang w:val="en-GB"/>
              </w:rPr>
              <w:t>(if necessary due to the specific nature of the subject matter of the Contract)</w:t>
            </w:r>
          </w:p>
        </w:tc>
      </w:tr>
      <w:tr w:rsidR="00E15EB3" w14:paraId="7A929C8A" w14:textId="596FAD6D" w:rsidTr="00434C0E">
        <w:trPr>
          <w:trHeight w:val="300"/>
        </w:trPr>
        <w:tc>
          <w:tcPr>
            <w:tcW w:w="2480" w:type="dxa"/>
            <w:vAlign w:val="center"/>
          </w:tcPr>
          <w:p w14:paraId="5E4DCCB1" w14:textId="77777777" w:rsidR="00E15EB3" w:rsidRDefault="00E15EB3" w:rsidP="00E15EB3">
            <w:pPr>
              <w:jc w:val="both"/>
              <w:rPr>
                <w:b/>
                <w:bCs/>
                <w:kern w:val="2"/>
                <w:szCs w:val="24"/>
              </w:rPr>
            </w:pPr>
            <w:r>
              <w:rPr>
                <w:b/>
                <w:bCs/>
                <w:kern w:val="2"/>
                <w:szCs w:val="24"/>
              </w:rPr>
              <w:t xml:space="preserve">14.1. </w:t>
            </w:r>
          </w:p>
        </w:tc>
        <w:tc>
          <w:tcPr>
            <w:tcW w:w="4891" w:type="dxa"/>
            <w:gridSpan w:val="4"/>
            <w:vAlign w:val="center"/>
          </w:tcPr>
          <w:p w14:paraId="0347F51A" w14:textId="25DCE10C" w:rsidR="00E15EB3" w:rsidRDefault="00E15EB3" w:rsidP="00E15EB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c>
          <w:tcPr>
            <w:tcW w:w="2693" w:type="dxa"/>
            <w:vAlign w:val="center"/>
          </w:tcPr>
          <w:p w14:paraId="78D5E8D7" w14:textId="2E70EE3B" w:rsidR="00E15EB3" w:rsidRDefault="00E15EB3" w:rsidP="00E15EB3">
            <w:pPr>
              <w:jc w:val="both"/>
              <w:rPr>
                <w:kern w:val="2"/>
                <w:szCs w:val="24"/>
              </w:rPr>
            </w:pPr>
            <w:r w:rsidRPr="00701168">
              <w:rPr>
                <w:b/>
                <w:bCs/>
                <w:lang w:val="en-GB"/>
              </w:rPr>
              <w:t>14.</w:t>
            </w:r>
            <w:r>
              <w:rPr>
                <w:b/>
                <w:bCs/>
                <w:lang w:val="en-GB"/>
              </w:rPr>
              <w:t>1</w:t>
            </w:r>
          </w:p>
        </w:tc>
        <w:tc>
          <w:tcPr>
            <w:tcW w:w="4111" w:type="dxa"/>
            <w:vAlign w:val="center"/>
          </w:tcPr>
          <w:p w14:paraId="2C5D03F1" w14:textId="0E42A998" w:rsidR="00E15EB3" w:rsidRDefault="00E15EB3" w:rsidP="00E15EB3">
            <w:pPr>
              <w:jc w:val="both"/>
              <w:rPr>
                <w:kern w:val="2"/>
                <w:szCs w:val="24"/>
              </w:rPr>
            </w:pPr>
            <w:r w:rsidRPr="00701168">
              <w:rPr>
                <w:lang w:val="en-GB"/>
              </w:rPr>
              <w:t xml:space="preserve">Alternative provisions specified in the General Terms and Conditions of the Contract (with the note “if </w:t>
            </w:r>
            <w:proofErr w:type="gramStart"/>
            <w:r w:rsidRPr="00701168">
              <w:rPr>
                <w:lang w:val="en-GB"/>
              </w:rPr>
              <w:t>applicable“ etc.</w:t>
            </w:r>
            <w:proofErr w:type="gramEnd"/>
            <w:r w:rsidRPr="00701168">
              <w:rPr>
                <w:lang w:val="en-GB"/>
              </w:rPr>
              <w:t>) shall apply only if they are specifically described in the Special Terms and Conditions of the Contract.</w:t>
            </w:r>
          </w:p>
        </w:tc>
      </w:tr>
      <w:tr w:rsidR="00E15EB3" w14:paraId="27E05AB8" w14:textId="076D0A1F" w:rsidTr="004E109B">
        <w:trPr>
          <w:trHeight w:val="300"/>
        </w:trPr>
        <w:tc>
          <w:tcPr>
            <w:tcW w:w="2480" w:type="dxa"/>
            <w:vAlign w:val="center"/>
          </w:tcPr>
          <w:p w14:paraId="658C5FE1" w14:textId="77777777" w:rsidR="00E15EB3" w:rsidRDefault="00E15EB3" w:rsidP="00E15EB3">
            <w:pPr>
              <w:jc w:val="both"/>
              <w:rPr>
                <w:b/>
                <w:bCs/>
                <w:kern w:val="2"/>
                <w:szCs w:val="24"/>
              </w:rPr>
            </w:pPr>
            <w:r>
              <w:rPr>
                <w:b/>
                <w:bCs/>
                <w:kern w:val="2"/>
                <w:szCs w:val="24"/>
              </w:rPr>
              <w:t>14.2.</w:t>
            </w:r>
          </w:p>
        </w:tc>
        <w:tc>
          <w:tcPr>
            <w:tcW w:w="4891" w:type="dxa"/>
            <w:gridSpan w:val="4"/>
            <w:vAlign w:val="center"/>
          </w:tcPr>
          <w:p w14:paraId="086C0D87" w14:textId="77777777" w:rsidR="00E15EB3" w:rsidRPr="00BC46B7" w:rsidRDefault="00E15EB3" w:rsidP="00E15EB3">
            <w:pPr>
              <w:jc w:val="both"/>
              <w:rPr>
                <w:szCs w:val="24"/>
              </w:rPr>
            </w:pPr>
            <w:r w:rsidRPr="00BC46B7">
              <w:rPr>
                <w:szCs w:val="24"/>
              </w:rPr>
              <w:t>Šalys susitaria pakeisti nurodytus Sutarties Bendrųjų sąlygų punktus ir išdėstyti juos nauja redakcija:</w:t>
            </w:r>
          </w:p>
          <w:p w14:paraId="344F9F5A" w14:textId="77777777" w:rsidR="00E15EB3" w:rsidRPr="00BC46B7" w:rsidRDefault="00E15EB3" w:rsidP="00E15EB3">
            <w:pPr>
              <w:spacing w:line="257" w:lineRule="atLeast"/>
              <w:jc w:val="both"/>
              <w:rPr>
                <w:color w:val="000000"/>
                <w:szCs w:val="24"/>
              </w:rPr>
            </w:pPr>
            <w:r w:rsidRPr="00BC46B7">
              <w:rPr>
                <w:color w:val="000000"/>
                <w:szCs w:val="24"/>
              </w:rPr>
              <w:t>1.1.1.6. </w:t>
            </w:r>
            <w:r w:rsidRPr="00BC46B7">
              <w:rPr>
                <w:b/>
                <w:bCs/>
                <w:color w:val="000000"/>
                <w:szCs w:val="24"/>
              </w:rPr>
              <w:t>Prekių trūkumai</w:t>
            </w:r>
            <w:r w:rsidRPr="00BC46B7">
              <w:rPr>
                <w:color w:val="000000"/>
                <w:szCs w:val="24"/>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A11915" w14:textId="77777777" w:rsidR="00E15EB3" w:rsidRPr="00BC46B7" w:rsidRDefault="00E15EB3" w:rsidP="00E15EB3">
            <w:pPr>
              <w:jc w:val="both"/>
              <w:rPr>
                <w:szCs w:val="24"/>
              </w:rPr>
            </w:pPr>
            <w:r w:rsidRPr="00BC46B7">
              <w:rPr>
                <w:szCs w:val="24"/>
              </w:rPr>
              <w:t>6.2.2.</w:t>
            </w:r>
            <w:r w:rsidRPr="00BC46B7">
              <w:rPr>
                <w:szCs w:val="24"/>
              </w:rPr>
              <w:tab/>
              <w:t xml:space="preserve">Prekės perdavimo ir surinkimo/įdiegimo/instaliavimo tvarka numatyta Sutarties Specialiosiose sąlygose. </w:t>
            </w:r>
          </w:p>
          <w:p w14:paraId="584C2F37" w14:textId="77777777" w:rsidR="00E15EB3" w:rsidRPr="00BC46B7" w:rsidRDefault="00E15EB3" w:rsidP="00E15EB3">
            <w:pPr>
              <w:spacing w:line="257" w:lineRule="atLeast"/>
              <w:jc w:val="both"/>
              <w:rPr>
                <w:color w:val="000000"/>
                <w:szCs w:val="24"/>
              </w:rPr>
            </w:pPr>
            <w:r w:rsidRPr="00BC46B7">
              <w:rPr>
                <w:color w:val="000000"/>
                <w:szCs w:val="24"/>
              </w:rPr>
              <w:t xml:space="preserve">6.2.8. Prekių praradimo ar sugadinimo ar atsitiktinio žuvimo rizika Pirkėjui iš Tiekėjo </w:t>
            </w:r>
            <w:r w:rsidRPr="00BC46B7">
              <w:rPr>
                <w:color w:val="000000"/>
                <w:szCs w:val="24"/>
              </w:rPr>
              <w:lastRenderedPageBreak/>
              <w:t xml:space="preserve">pereina nuo faktinio tokių Prekių pristatymo </w:t>
            </w:r>
            <w:r w:rsidRPr="009F6E76">
              <w:rPr>
                <w:szCs w:val="24"/>
              </w:rPr>
              <w:t>adresu Santariškių g. 2, Vilnius</w:t>
            </w:r>
            <w:r w:rsidRPr="00BC46B7">
              <w:rPr>
                <w:color w:val="000000"/>
                <w:szCs w:val="24"/>
              </w:rPr>
              <w:t>, momento.</w:t>
            </w:r>
          </w:p>
          <w:p w14:paraId="27B00C9B" w14:textId="11D4478C" w:rsidR="00E15EB3" w:rsidRDefault="00E15EB3">
            <w:pPr>
              <w:jc w:val="both"/>
              <w:rPr>
                <w:kern w:val="2"/>
                <w:szCs w:val="24"/>
              </w:rPr>
            </w:pPr>
            <w:r w:rsidRPr="00BC46B7">
              <w:rPr>
                <w:color w:val="000000"/>
                <w:szCs w:val="24"/>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00911C22">
              <w:rPr>
                <w:color w:val="000000"/>
                <w:szCs w:val="24"/>
              </w:rPr>
              <w:t>12</w:t>
            </w:r>
            <w:r w:rsidRPr="00BC46B7">
              <w:rPr>
                <w:color w:val="000000"/>
                <w:szCs w:val="24"/>
              </w:rPr>
              <w:t xml:space="preserve"> (</w:t>
            </w:r>
            <w:r w:rsidR="00911C22">
              <w:rPr>
                <w:color w:val="000000"/>
                <w:szCs w:val="24"/>
              </w:rPr>
              <w:t>dvylikos</w:t>
            </w:r>
            <w:r w:rsidRPr="00BC46B7">
              <w:rPr>
                <w:color w:val="000000"/>
                <w:szCs w:val="24"/>
              </w:rPr>
              <w:t>) mėnesių garantinis terminas. Garantinis terminas pradedamas skaičiuoti nuo Prekių instaliavimo ir patikrinimo akto pasirašymo dienos.</w:t>
            </w:r>
          </w:p>
        </w:tc>
        <w:tc>
          <w:tcPr>
            <w:tcW w:w="2693" w:type="dxa"/>
            <w:vAlign w:val="center"/>
          </w:tcPr>
          <w:p w14:paraId="120ECB1C" w14:textId="6738C912" w:rsidR="00E15EB3" w:rsidRPr="000B3BD5" w:rsidRDefault="000B3BD5" w:rsidP="00E15EB3">
            <w:pPr>
              <w:jc w:val="both"/>
              <w:rPr>
                <w:b/>
                <w:szCs w:val="24"/>
              </w:rPr>
            </w:pPr>
            <w:r w:rsidRPr="000B3BD5">
              <w:rPr>
                <w:b/>
                <w:szCs w:val="24"/>
              </w:rPr>
              <w:lastRenderedPageBreak/>
              <w:t>14.2</w:t>
            </w:r>
          </w:p>
        </w:tc>
        <w:tc>
          <w:tcPr>
            <w:tcW w:w="4111" w:type="dxa"/>
            <w:vAlign w:val="center"/>
          </w:tcPr>
          <w:p w14:paraId="5DE5922F" w14:textId="77777777" w:rsidR="000B3BD5" w:rsidRPr="00CB50DD" w:rsidRDefault="000B3BD5" w:rsidP="000B3BD5">
            <w:pPr>
              <w:jc w:val="both"/>
              <w:rPr>
                <w:szCs w:val="24"/>
              </w:rPr>
            </w:pPr>
            <w:r w:rsidRPr="00CB50DD">
              <w:rPr>
                <w:color w:val="1F1F1F"/>
                <w:szCs w:val="24"/>
                <w:lang w:val="en" w:eastAsia="lt-LT"/>
              </w:rPr>
              <w:t>The Parties agree to amend the specified clauses of the General Terms and Conditions of the Agreement and to reword them:</w:t>
            </w:r>
          </w:p>
          <w:p w14:paraId="4B260790" w14:textId="77777777" w:rsidR="000B3BD5" w:rsidRPr="00CB50DD" w:rsidRDefault="000B3BD5" w:rsidP="000B3BD5">
            <w:pPr>
              <w:jc w:val="both"/>
              <w:rPr>
                <w:szCs w:val="24"/>
              </w:rPr>
            </w:pPr>
            <w:r w:rsidRPr="00CB50DD">
              <w:rPr>
                <w:color w:val="1F1F1F"/>
                <w:szCs w:val="24"/>
                <w:lang w:val="en" w:eastAsia="lt-LT"/>
              </w:rPr>
              <w:t>1.1.1.6. Defects of Goods – non-compliance of the quality of the Goods with the requirements of the Agreement or (and) laws and other legal acts, defects of the Goods, hidden defects, malfunctions, etc., established by the Buyer or (and) third parties during the transfer and acceptance of the Goods, during the installation and inspection of the Goods or during the warranty period of the Goods, due to which the Goods could not be used for the purpose for which the Buyer intended to use them, or due to which the usefulness of the Goods would decrease in such a way that the Buyer, knowing about those defects, would either not have purchased those Goods at all, or would not have paid such a price for the Goods;</w:t>
            </w:r>
          </w:p>
          <w:p w14:paraId="0CFD0E23" w14:textId="77777777" w:rsidR="000B3BD5" w:rsidRPr="00CB50DD" w:rsidRDefault="000B3BD5" w:rsidP="000B3BD5">
            <w:pPr>
              <w:jc w:val="both"/>
              <w:rPr>
                <w:color w:val="1F1F1F"/>
                <w:szCs w:val="24"/>
                <w:lang w:val="en" w:eastAsia="lt-LT"/>
              </w:rPr>
            </w:pPr>
            <w:r w:rsidRPr="00CB50DD">
              <w:rPr>
                <w:color w:val="1F1F1F"/>
                <w:szCs w:val="24"/>
                <w:lang w:val="en" w:eastAsia="lt-LT"/>
              </w:rPr>
              <w:lastRenderedPageBreak/>
              <w:t>6.2.2. The procedure for the transfer and assembly/installation/installation of the Goods is provided for in the Special Terms and Conditions of the Agreement.</w:t>
            </w:r>
          </w:p>
          <w:p w14:paraId="6313FAA0" w14:textId="77777777" w:rsidR="000B3BD5" w:rsidRPr="00CB50DD" w:rsidRDefault="000B3BD5" w:rsidP="000B3BD5">
            <w:pPr>
              <w:jc w:val="both"/>
              <w:rPr>
                <w:color w:val="1F1F1F"/>
                <w:szCs w:val="24"/>
                <w:lang w:val="en" w:eastAsia="lt-LT"/>
              </w:rPr>
            </w:pPr>
            <w:r w:rsidRPr="00CB50DD">
              <w:rPr>
                <w:color w:val="1F1F1F"/>
                <w:szCs w:val="24"/>
                <w:lang w:val="en" w:eastAsia="lt-LT"/>
              </w:rPr>
              <w:t xml:space="preserve">6.2.8. The risk of loss or damage to or accidental destruction of the Goods shall pass from the Supplier to the Buyer from the moment of actual delivery of such Goods to the address </w:t>
            </w:r>
            <w:proofErr w:type="spellStart"/>
            <w:r w:rsidRPr="00CB50DD">
              <w:rPr>
                <w:color w:val="1F1F1F"/>
                <w:szCs w:val="24"/>
                <w:lang w:val="en" w:eastAsia="lt-LT"/>
              </w:rPr>
              <w:t>Santariškių</w:t>
            </w:r>
            <w:proofErr w:type="spellEnd"/>
            <w:r w:rsidRPr="00CB50DD">
              <w:rPr>
                <w:color w:val="1F1F1F"/>
                <w:szCs w:val="24"/>
                <w:lang w:val="en" w:eastAsia="lt-LT"/>
              </w:rPr>
              <w:t xml:space="preserve"> g. 2, Vilnius.</w:t>
            </w:r>
          </w:p>
          <w:p w14:paraId="7D2A0B5E" w14:textId="6CACACE6" w:rsidR="00E15EB3" w:rsidRPr="00BC46B7" w:rsidRDefault="000B3BD5">
            <w:pPr>
              <w:jc w:val="both"/>
              <w:rPr>
                <w:szCs w:val="24"/>
              </w:rPr>
            </w:pPr>
            <w:r w:rsidRPr="00CB50DD">
              <w:rPr>
                <w:color w:val="1F1F1F"/>
                <w:szCs w:val="24"/>
                <w:lang w:val="en" w:eastAsia="lt-LT"/>
              </w:rPr>
              <w:t xml:space="preserve">7.1.1. The Goods shall be subject to the warranty period established in legal acts and/or applied by the manufacturer, unless another warranty period is specified in the Supplier’s offer, technical specification or Special Conditions. If the warranty period is not specified anywhere, the Goods shall be subject to a warranty period of </w:t>
            </w:r>
            <w:r w:rsidR="00911C22">
              <w:rPr>
                <w:color w:val="1F1F1F"/>
                <w:szCs w:val="24"/>
                <w:lang w:val="en" w:eastAsia="lt-LT"/>
              </w:rPr>
              <w:t>12</w:t>
            </w:r>
            <w:r w:rsidRPr="00CB50DD">
              <w:rPr>
                <w:color w:val="1F1F1F"/>
                <w:szCs w:val="24"/>
                <w:lang w:val="en" w:eastAsia="lt-LT"/>
              </w:rPr>
              <w:t xml:space="preserve"> (</w:t>
            </w:r>
            <w:r w:rsidR="00911C22">
              <w:rPr>
                <w:color w:val="1F1F1F"/>
                <w:szCs w:val="24"/>
                <w:lang w:val="en" w:eastAsia="lt-LT"/>
              </w:rPr>
              <w:t>twelve</w:t>
            </w:r>
            <w:bookmarkStart w:id="3" w:name="_GoBack"/>
            <w:bookmarkEnd w:id="3"/>
            <w:r w:rsidRPr="00CB50DD">
              <w:rPr>
                <w:color w:val="1F1F1F"/>
                <w:szCs w:val="24"/>
                <w:lang w:val="en" w:eastAsia="lt-LT"/>
              </w:rPr>
              <w:t>) months. The warranty period shall commence from the date of signing the Goods installation and inspection certificate.</w:t>
            </w:r>
          </w:p>
        </w:tc>
      </w:tr>
      <w:tr w:rsidR="001D5BA1" w14:paraId="3BBE8C30" w14:textId="5103199F" w:rsidTr="0004525E">
        <w:trPr>
          <w:trHeight w:val="300"/>
        </w:trPr>
        <w:tc>
          <w:tcPr>
            <w:tcW w:w="2480" w:type="dxa"/>
            <w:vAlign w:val="center"/>
          </w:tcPr>
          <w:p w14:paraId="65051876" w14:textId="77777777" w:rsidR="001D5BA1" w:rsidRDefault="001D5BA1" w:rsidP="001D5BA1">
            <w:pPr>
              <w:rPr>
                <w:b/>
                <w:bCs/>
                <w:kern w:val="2"/>
                <w:szCs w:val="24"/>
              </w:rPr>
            </w:pPr>
            <w:r>
              <w:rPr>
                <w:b/>
                <w:bCs/>
                <w:kern w:val="2"/>
                <w:szCs w:val="24"/>
              </w:rPr>
              <w:lastRenderedPageBreak/>
              <w:t>14.3.</w:t>
            </w:r>
          </w:p>
        </w:tc>
        <w:tc>
          <w:tcPr>
            <w:tcW w:w="4891" w:type="dxa"/>
            <w:gridSpan w:val="4"/>
            <w:vAlign w:val="center"/>
          </w:tcPr>
          <w:p w14:paraId="1183F26A" w14:textId="77777777" w:rsidR="001D5BA1" w:rsidRPr="00BC46B7" w:rsidRDefault="001D5BA1" w:rsidP="001D5BA1">
            <w:pPr>
              <w:jc w:val="both"/>
              <w:rPr>
                <w:szCs w:val="24"/>
              </w:rPr>
            </w:pPr>
            <w:r w:rsidRPr="00BC46B7">
              <w:rPr>
                <w:szCs w:val="24"/>
              </w:rPr>
              <w:t>Šalys susitaria papildyti Sutarties Bendrąsias sąlygas nurodytu punktu, tačiau kitų punktų numeracijos nekeisti:</w:t>
            </w:r>
          </w:p>
          <w:p w14:paraId="0DF795CB" w14:textId="77777777" w:rsidR="001D5BA1" w:rsidRPr="00BC46B7" w:rsidRDefault="001D5BA1" w:rsidP="001D5BA1">
            <w:pPr>
              <w:jc w:val="both"/>
              <w:rPr>
                <w:szCs w:val="24"/>
              </w:rPr>
            </w:pPr>
            <w:r w:rsidRPr="00BC46B7">
              <w:rPr>
                <w:szCs w:val="24"/>
              </w:rPr>
              <w:t>1.1.1.5</w:t>
            </w:r>
            <w:r w:rsidRPr="00BC46B7">
              <w:rPr>
                <w:szCs w:val="24"/>
                <w:vertAlign w:val="superscript"/>
              </w:rPr>
              <w:t>1</w:t>
            </w:r>
            <w:r w:rsidRPr="00BC46B7">
              <w:rPr>
                <w:szCs w:val="24"/>
              </w:rPr>
              <w:t xml:space="preserve"> Prekių instaliavimo ir patikrinimo aktas – dokumentas, kuriuo patvirtinama, jog Prekės yra tinkamai instaliuotos ir funkcionuojančios.</w:t>
            </w:r>
          </w:p>
          <w:p w14:paraId="7D3D8259" w14:textId="6E3A3295" w:rsidR="001D5BA1" w:rsidRDefault="001D5BA1" w:rsidP="001D5BA1">
            <w:pPr>
              <w:rPr>
                <w:kern w:val="2"/>
                <w:szCs w:val="24"/>
              </w:rPr>
            </w:pPr>
            <w:r w:rsidRPr="00BC46B7">
              <w:rPr>
                <w:szCs w:val="24"/>
              </w:rPr>
              <w:t>6.2.7.</w:t>
            </w:r>
            <w:r w:rsidRPr="00BC46B7">
              <w:rPr>
                <w:szCs w:val="24"/>
                <w:vertAlign w:val="superscript"/>
              </w:rPr>
              <w:t>1</w:t>
            </w:r>
            <w:r w:rsidRPr="00BC46B7">
              <w:rPr>
                <w:szCs w:val="24"/>
              </w:rPr>
              <w:t xml:space="preserve"> Pasirašius Prekių priėmimo-perdavimo aktą ir Tiekėjui pašalinus trūkumus ir pažeidimus, jeigu tokie nustatyti, bei instaliavus Prekes ir apmokius personalą, pasirašomas Prekių instaliavimo ir patikrinimo aktas.</w:t>
            </w:r>
          </w:p>
        </w:tc>
        <w:tc>
          <w:tcPr>
            <w:tcW w:w="2693" w:type="dxa"/>
            <w:vAlign w:val="center"/>
          </w:tcPr>
          <w:p w14:paraId="0086E8B2" w14:textId="5FC22DE4" w:rsidR="001D5BA1" w:rsidRPr="00BC46B7" w:rsidRDefault="001D5BA1" w:rsidP="001D5BA1">
            <w:pPr>
              <w:jc w:val="both"/>
              <w:rPr>
                <w:szCs w:val="24"/>
              </w:rPr>
            </w:pPr>
            <w:r>
              <w:rPr>
                <w:b/>
                <w:bCs/>
                <w:kern w:val="2"/>
                <w:szCs w:val="24"/>
              </w:rPr>
              <w:t>14.3.</w:t>
            </w:r>
          </w:p>
        </w:tc>
        <w:tc>
          <w:tcPr>
            <w:tcW w:w="4111" w:type="dxa"/>
            <w:vAlign w:val="center"/>
          </w:tcPr>
          <w:p w14:paraId="7F10249F" w14:textId="77777777" w:rsidR="00434C0E" w:rsidRPr="00CB50DD" w:rsidRDefault="00434C0E" w:rsidP="00434C0E">
            <w:pPr>
              <w:jc w:val="both"/>
              <w:rPr>
                <w:szCs w:val="24"/>
              </w:rPr>
            </w:pPr>
            <w:r w:rsidRPr="00CB50DD">
              <w:rPr>
                <w:rStyle w:val="y2iqfc"/>
                <w:color w:val="1F1F1F"/>
                <w:szCs w:val="24"/>
                <w:lang w:val="en"/>
              </w:rPr>
              <w:t>The Parties agree to supplement the General Terms and Conditions of the Agreement with the specified clause, but to leave the numbering of other clauses unchanged:</w:t>
            </w:r>
          </w:p>
          <w:p w14:paraId="2959E4BE" w14:textId="77777777" w:rsidR="00434C0E" w:rsidRPr="00CB50DD" w:rsidRDefault="00434C0E" w:rsidP="00434C0E">
            <w:pPr>
              <w:jc w:val="both"/>
              <w:rPr>
                <w:szCs w:val="24"/>
              </w:rPr>
            </w:pPr>
            <w:r w:rsidRPr="00CB50DD">
              <w:rPr>
                <w:rStyle w:val="y2iqfc"/>
                <w:color w:val="1F1F1F"/>
                <w:szCs w:val="24"/>
                <w:lang w:val="en"/>
              </w:rPr>
              <w:t>1.1.1.51 Certificate of Installation and Inspection of Goods – a document confirming that the Goods are properly installed and functioning.</w:t>
            </w:r>
          </w:p>
          <w:p w14:paraId="7EFAC7FE" w14:textId="0C223F83" w:rsidR="001D5BA1" w:rsidRPr="00BC46B7" w:rsidRDefault="00434C0E" w:rsidP="001D5BA1">
            <w:pPr>
              <w:jc w:val="both"/>
              <w:rPr>
                <w:szCs w:val="24"/>
              </w:rPr>
            </w:pPr>
            <w:r w:rsidRPr="00CB50DD">
              <w:rPr>
                <w:rStyle w:val="y2iqfc"/>
                <w:color w:val="1F1F1F"/>
                <w:szCs w:val="24"/>
                <w:lang w:val="en"/>
              </w:rPr>
              <w:t xml:space="preserve">6.2.7.1 After signing the Certificate of Acceptance and Transfer of Goods and the Supplier eliminating any deficiencies and violations, if any, and after installing </w:t>
            </w:r>
            <w:r w:rsidRPr="00CB50DD">
              <w:rPr>
                <w:rStyle w:val="y2iqfc"/>
                <w:color w:val="1F1F1F"/>
                <w:szCs w:val="24"/>
                <w:lang w:val="en"/>
              </w:rPr>
              <w:lastRenderedPageBreak/>
              <w:t>the Goods and training the personnel, the Certificate of Installation and Inspection of Goods is signed.</w:t>
            </w:r>
          </w:p>
        </w:tc>
      </w:tr>
      <w:tr w:rsidR="001D5BA1" w14:paraId="438AF26C" w14:textId="75D7564E" w:rsidTr="009E4DB2">
        <w:trPr>
          <w:trHeight w:val="300"/>
        </w:trPr>
        <w:tc>
          <w:tcPr>
            <w:tcW w:w="2480" w:type="dxa"/>
            <w:vAlign w:val="center"/>
          </w:tcPr>
          <w:p w14:paraId="1814F105" w14:textId="77777777" w:rsidR="001D5BA1" w:rsidRDefault="001D5BA1" w:rsidP="001D5BA1">
            <w:pPr>
              <w:rPr>
                <w:b/>
                <w:bCs/>
                <w:kern w:val="2"/>
                <w:szCs w:val="24"/>
              </w:rPr>
            </w:pPr>
            <w:r>
              <w:rPr>
                <w:b/>
                <w:bCs/>
                <w:kern w:val="2"/>
                <w:szCs w:val="24"/>
              </w:rPr>
              <w:lastRenderedPageBreak/>
              <w:t>14.4.</w:t>
            </w:r>
          </w:p>
        </w:tc>
        <w:tc>
          <w:tcPr>
            <w:tcW w:w="4891" w:type="dxa"/>
            <w:gridSpan w:val="4"/>
            <w:vAlign w:val="center"/>
          </w:tcPr>
          <w:p w14:paraId="1DB85469" w14:textId="09B32D8A" w:rsidR="001D5BA1" w:rsidRDefault="001D5BA1" w:rsidP="001D5BA1">
            <w:pPr>
              <w:rPr>
                <w:color w:val="0070C0"/>
                <w:kern w:val="2"/>
                <w:szCs w:val="24"/>
              </w:rPr>
            </w:pPr>
            <w:r w:rsidRPr="00BC46B7">
              <w:rPr>
                <w:color w:val="000000" w:themeColor="text1"/>
                <w:kern w:val="2"/>
                <w:szCs w:val="24"/>
              </w:rPr>
              <w:t>Šalys susitaria išbraukti nurodytus Sutarties Bendrųjų sąlygų punktus, tačiau kitų punktų numeracijos nekeisti:6.2.3, 6.2.6, 6.2.7</w:t>
            </w:r>
          </w:p>
        </w:tc>
        <w:tc>
          <w:tcPr>
            <w:tcW w:w="2693" w:type="dxa"/>
            <w:vAlign w:val="center"/>
          </w:tcPr>
          <w:p w14:paraId="6D3B8E95" w14:textId="37678082" w:rsidR="001D5BA1" w:rsidRPr="00BC46B7" w:rsidRDefault="001D5BA1" w:rsidP="001D5BA1">
            <w:pPr>
              <w:rPr>
                <w:color w:val="000000" w:themeColor="text1"/>
                <w:kern w:val="2"/>
                <w:szCs w:val="24"/>
              </w:rPr>
            </w:pPr>
            <w:r>
              <w:rPr>
                <w:b/>
                <w:bCs/>
                <w:kern w:val="2"/>
                <w:szCs w:val="24"/>
              </w:rPr>
              <w:t>14.4.</w:t>
            </w:r>
          </w:p>
        </w:tc>
        <w:tc>
          <w:tcPr>
            <w:tcW w:w="4111" w:type="dxa"/>
            <w:vAlign w:val="center"/>
          </w:tcPr>
          <w:p w14:paraId="6116D210" w14:textId="00AEBE9A" w:rsidR="001D5BA1" w:rsidRPr="009E4DB2" w:rsidRDefault="009E4DB2" w:rsidP="009E4DB2">
            <w:pPr>
              <w:jc w:val="both"/>
              <w:rPr>
                <w:szCs w:val="24"/>
              </w:rPr>
            </w:pPr>
            <w:r w:rsidRPr="00CB50DD">
              <w:rPr>
                <w:rStyle w:val="y2iqfc"/>
                <w:color w:val="1F1F1F"/>
                <w:szCs w:val="24"/>
                <w:lang w:val="en"/>
              </w:rPr>
              <w:t>The Parties agree to delete the specified clauses of the General Conditions of the Agreement, but to leave the numbering of the other clauses unchanged: 6.2.3, 6.2.6, 6.2.7</w:t>
            </w:r>
          </w:p>
        </w:tc>
      </w:tr>
      <w:tr w:rsidR="001D5BA1" w14:paraId="5E9614B3" w14:textId="4385A706" w:rsidTr="00434C0E">
        <w:trPr>
          <w:trHeight w:val="300"/>
        </w:trPr>
        <w:tc>
          <w:tcPr>
            <w:tcW w:w="7371" w:type="dxa"/>
            <w:gridSpan w:val="5"/>
            <w:vAlign w:val="center"/>
          </w:tcPr>
          <w:p w14:paraId="6E1CB69A" w14:textId="77777777" w:rsidR="001D5BA1" w:rsidRDefault="001D5BA1" w:rsidP="001D5BA1">
            <w:pPr>
              <w:jc w:val="center"/>
              <w:rPr>
                <w:b/>
                <w:bCs/>
                <w:kern w:val="2"/>
                <w:szCs w:val="24"/>
              </w:rPr>
            </w:pPr>
            <w:r>
              <w:rPr>
                <w:b/>
                <w:bCs/>
                <w:kern w:val="2"/>
                <w:szCs w:val="24"/>
              </w:rPr>
              <w:t>15. SUTARTIES PRIEDAI</w:t>
            </w:r>
          </w:p>
        </w:tc>
        <w:tc>
          <w:tcPr>
            <w:tcW w:w="6804" w:type="dxa"/>
            <w:gridSpan w:val="2"/>
          </w:tcPr>
          <w:p w14:paraId="79656AA4" w14:textId="53A04A1E" w:rsidR="001D5BA1" w:rsidRDefault="001D5BA1" w:rsidP="001D5BA1">
            <w:pPr>
              <w:jc w:val="center"/>
              <w:rPr>
                <w:b/>
                <w:bCs/>
                <w:kern w:val="2"/>
                <w:szCs w:val="24"/>
              </w:rPr>
            </w:pPr>
            <w:r w:rsidRPr="00701168">
              <w:rPr>
                <w:b/>
                <w:bCs/>
                <w:lang w:val="en-GB"/>
              </w:rPr>
              <w:t>15. ANNEXES TO THE CONTRACT</w:t>
            </w:r>
          </w:p>
        </w:tc>
      </w:tr>
      <w:tr w:rsidR="001D5BA1" w14:paraId="70019A6F" w14:textId="42B91123" w:rsidTr="00A01DF9">
        <w:trPr>
          <w:trHeight w:val="300"/>
        </w:trPr>
        <w:tc>
          <w:tcPr>
            <w:tcW w:w="2480" w:type="dxa"/>
            <w:vAlign w:val="center"/>
          </w:tcPr>
          <w:p w14:paraId="3EA50074" w14:textId="77777777" w:rsidR="001D5BA1" w:rsidRDefault="001D5BA1" w:rsidP="001D5BA1">
            <w:pPr>
              <w:jc w:val="center"/>
              <w:rPr>
                <w:b/>
                <w:bCs/>
                <w:kern w:val="2"/>
                <w:szCs w:val="24"/>
              </w:rPr>
            </w:pPr>
            <w:r>
              <w:rPr>
                <w:b/>
                <w:bCs/>
                <w:kern w:val="2"/>
                <w:szCs w:val="24"/>
              </w:rPr>
              <w:t>15.1. Priedas Nr. 1</w:t>
            </w:r>
          </w:p>
        </w:tc>
        <w:tc>
          <w:tcPr>
            <w:tcW w:w="4891" w:type="dxa"/>
            <w:gridSpan w:val="4"/>
            <w:vAlign w:val="center"/>
          </w:tcPr>
          <w:p w14:paraId="5B0F2B6B" w14:textId="079E6589" w:rsidR="001D5BA1" w:rsidRDefault="001D5BA1" w:rsidP="001D5BA1">
            <w:pPr>
              <w:rPr>
                <w:b/>
                <w:bCs/>
                <w:kern w:val="2"/>
                <w:szCs w:val="24"/>
              </w:rPr>
            </w:pPr>
            <w:r w:rsidRPr="00BC46B7">
              <w:rPr>
                <w:kern w:val="2"/>
                <w:szCs w:val="24"/>
              </w:rPr>
              <w:t>Techninė specifikacija ir kaina</w:t>
            </w:r>
          </w:p>
        </w:tc>
        <w:tc>
          <w:tcPr>
            <w:tcW w:w="2693" w:type="dxa"/>
          </w:tcPr>
          <w:p w14:paraId="5A60128D" w14:textId="3919354C" w:rsidR="001D5BA1" w:rsidRPr="00BC46B7" w:rsidRDefault="001D5BA1" w:rsidP="001D5BA1">
            <w:pPr>
              <w:rPr>
                <w:kern w:val="2"/>
                <w:szCs w:val="24"/>
              </w:rPr>
            </w:pPr>
            <w:r w:rsidRPr="00701168">
              <w:rPr>
                <w:b/>
                <w:bCs/>
                <w:lang w:val="en-GB"/>
              </w:rPr>
              <w:t>15.1. Annex 1</w:t>
            </w:r>
          </w:p>
        </w:tc>
        <w:tc>
          <w:tcPr>
            <w:tcW w:w="4111" w:type="dxa"/>
          </w:tcPr>
          <w:p w14:paraId="50D3336C" w14:textId="280F5F3F" w:rsidR="001D5BA1" w:rsidRPr="00787D1B" w:rsidRDefault="00787D1B" w:rsidP="00787D1B">
            <w:pPr>
              <w:jc w:val="both"/>
              <w:rPr>
                <w:szCs w:val="24"/>
              </w:rPr>
            </w:pPr>
            <w:r w:rsidRPr="00CB50DD">
              <w:rPr>
                <w:rStyle w:val="y2iqfc"/>
                <w:color w:val="1F1F1F"/>
                <w:szCs w:val="24"/>
                <w:lang w:val="en"/>
              </w:rPr>
              <w:t>Technical specifications and price</w:t>
            </w:r>
          </w:p>
        </w:tc>
      </w:tr>
      <w:tr w:rsidR="001D5BA1" w14:paraId="64EC5711" w14:textId="5168898E" w:rsidTr="00A01DF9">
        <w:trPr>
          <w:trHeight w:val="300"/>
        </w:trPr>
        <w:tc>
          <w:tcPr>
            <w:tcW w:w="2480" w:type="dxa"/>
            <w:vAlign w:val="center"/>
          </w:tcPr>
          <w:p w14:paraId="088E8A1D" w14:textId="77777777" w:rsidR="001D5BA1" w:rsidRDefault="001D5BA1" w:rsidP="001D5BA1">
            <w:pPr>
              <w:jc w:val="center"/>
              <w:rPr>
                <w:b/>
                <w:bCs/>
                <w:kern w:val="2"/>
                <w:szCs w:val="24"/>
              </w:rPr>
            </w:pPr>
            <w:r>
              <w:rPr>
                <w:b/>
                <w:bCs/>
                <w:kern w:val="2"/>
                <w:szCs w:val="24"/>
              </w:rPr>
              <w:t>15.2. Priedas Nr. 2</w:t>
            </w:r>
          </w:p>
        </w:tc>
        <w:tc>
          <w:tcPr>
            <w:tcW w:w="4891" w:type="dxa"/>
            <w:gridSpan w:val="4"/>
            <w:vAlign w:val="center"/>
          </w:tcPr>
          <w:p w14:paraId="5F5542B1" w14:textId="62A9E07B" w:rsidR="001D5BA1" w:rsidRDefault="001D5BA1" w:rsidP="001D5BA1">
            <w:pPr>
              <w:rPr>
                <w:b/>
                <w:bCs/>
                <w:kern w:val="2"/>
                <w:szCs w:val="24"/>
              </w:rPr>
            </w:pPr>
            <w:r w:rsidRPr="00BC46B7">
              <w:rPr>
                <w:kern w:val="2"/>
                <w:szCs w:val="24"/>
              </w:rPr>
              <w:t>Prekių perdavimo-priėmimo aktas.</w:t>
            </w:r>
          </w:p>
        </w:tc>
        <w:tc>
          <w:tcPr>
            <w:tcW w:w="2693" w:type="dxa"/>
          </w:tcPr>
          <w:p w14:paraId="53D737AC" w14:textId="45A35BAC" w:rsidR="001D5BA1" w:rsidRPr="00BC46B7" w:rsidRDefault="001D5BA1" w:rsidP="001D5BA1">
            <w:pPr>
              <w:rPr>
                <w:kern w:val="2"/>
                <w:szCs w:val="24"/>
              </w:rPr>
            </w:pPr>
            <w:r w:rsidRPr="00701168">
              <w:rPr>
                <w:b/>
                <w:bCs/>
                <w:lang w:val="en-GB"/>
              </w:rPr>
              <w:t>15.</w:t>
            </w:r>
            <w:r>
              <w:rPr>
                <w:b/>
                <w:bCs/>
                <w:lang w:val="en-GB"/>
              </w:rPr>
              <w:t>2</w:t>
            </w:r>
            <w:r w:rsidRPr="00701168">
              <w:rPr>
                <w:b/>
                <w:bCs/>
                <w:lang w:val="en-GB"/>
              </w:rPr>
              <w:t xml:space="preserve">. Annex </w:t>
            </w:r>
            <w:r>
              <w:rPr>
                <w:b/>
                <w:bCs/>
                <w:lang w:val="en-GB"/>
              </w:rPr>
              <w:t>2</w:t>
            </w:r>
          </w:p>
        </w:tc>
        <w:tc>
          <w:tcPr>
            <w:tcW w:w="4111" w:type="dxa"/>
          </w:tcPr>
          <w:p w14:paraId="3271E5D4" w14:textId="4DB7D583" w:rsidR="001D5BA1" w:rsidRPr="00BC46B7" w:rsidRDefault="0057045C" w:rsidP="001D5BA1">
            <w:pPr>
              <w:rPr>
                <w:kern w:val="2"/>
                <w:szCs w:val="24"/>
              </w:rPr>
            </w:pPr>
            <w:r w:rsidRPr="00CB50DD">
              <w:rPr>
                <w:rStyle w:val="y2iqfc"/>
                <w:color w:val="1F1F1F"/>
                <w:szCs w:val="24"/>
                <w:lang w:val="en"/>
              </w:rPr>
              <w:t>Goods transfer-acceptance act.</w:t>
            </w:r>
          </w:p>
        </w:tc>
      </w:tr>
      <w:tr w:rsidR="001D5BA1" w14:paraId="69AA45FD" w14:textId="568AB64E" w:rsidTr="00A01DF9">
        <w:trPr>
          <w:trHeight w:val="300"/>
        </w:trPr>
        <w:tc>
          <w:tcPr>
            <w:tcW w:w="2480" w:type="dxa"/>
            <w:vAlign w:val="center"/>
          </w:tcPr>
          <w:p w14:paraId="59D50E0D" w14:textId="77777777" w:rsidR="001D5BA1" w:rsidRDefault="001D5BA1" w:rsidP="001D5BA1">
            <w:pPr>
              <w:jc w:val="center"/>
              <w:rPr>
                <w:b/>
                <w:bCs/>
                <w:kern w:val="2"/>
                <w:szCs w:val="24"/>
              </w:rPr>
            </w:pPr>
            <w:r>
              <w:rPr>
                <w:b/>
                <w:bCs/>
                <w:kern w:val="2"/>
                <w:szCs w:val="24"/>
              </w:rPr>
              <w:t>15.3. Priedas Nr. 3</w:t>
            </w:r>
          </w:p>
        </w:tc>
        <w:tc>
          <w:tcPr>
            <w:tcW w:w="4891" w:type="dxa"/>
            <w:gridSpan w:val="4"/>
            <w:vAlign w:val="center"/>
          </w:tcPr>
          <w:p w14:paraId="5D88F19F" w14:textId="2A15B2DD" w:rsidR="001D5BA1" w:rsidRDefault="001D5BA1" w:rsidP="001D5BA1">
            <w:pPr>
              <w:rPr>
                <w:b/>
                <w:bCs/>
                <w:kern w:val="2"/>
                <w:szCs w:val="24"/>
              </w:rPr>
            </w:pPr>
            <w:r w:rsidRPr="00BC46B7">
              <w:rPr>
                <w:color w:val="000000"/>
                <w:kern w:val="2"/>
                <w:szCs w:val="24"/>
              </w:rPr>
              <w:t>Prekių instaliavimo ir patikrinimo aktas.</w:t>
            </w:r>
          </w:p>
        </w:tc>
        <w:tc>
          <w:tcPr>
            <w:tcW w:w="2693" w:type="dxa"/>
          </w:tcPr>
          <w:p w14:paraId="74990F45" w14:textId="31FD939D" w:rsidR="001D5BA1" w:rsidRPr="00BC46B7" w:rsidRDefault="001D5BA1" w:rsidP="001D5BA1">
            <w:pPr>
              <w:rPr>
                <w:color w:val="000000"/>
                <w:kern w:val="2"/>
                <w:szCs w:val="24"/>
              </w:rPr>
            </w:pPr>
            <w:r w:rsidRPr="00701168">
              <w:rPr>
                <w:b/>
                <w:bCs/>
                <w:lang w:val="en-GB"/>
              </w:rPr>
              <w:t>15.</w:t>
            </w:r>
            <w:r>
              <w:rPr>
                <w:b/>
                <w:bCs/>
                <w:lang w:val="en-GB"/>
              </w:rPr>
              <w:t>3</w:t>
            </w:r>
            <w:r w:rsidRPr="00701168">
              <w:rPr>
                <w:b/>
                <w:bCs/>
                <w:lang w:val="en-GB"/>
              </w:rPr>
              <w:t xml:space="preserve">. Annex </w:t>
            </w:r>
            <w:r>
              <w:rPr>
                <w:b/>
                <w:bCs/>
                <w:lang w:val="en-GB"/>
              </w:rPr>
              <w:t>3</w:t>
            </w:r>
          </w:p>
        </w:tc>
        <w:tc>
          <w:tcPr>
            <w:tcW w:w="4111" w:type="dxa"/>
          </w:tcPr>
          <w:p w14:paraId="2280A255" w14:textId="7DAD3A79" w:rsidR="001D5BA1" w:rsidRPr="00BC46B7" w:rsidRDefault="00252EEB" w:rsidP="001D5BA1">
            <w:pPr>
              <w:rPr>
                <w:color w:val="000000"/>
                <w:kern w:val="2"/>
                <w:szCs w:val="24"/>
              </w:rPr>
            </w:pPr>
            <w:r w:rsidRPr="00CB50DD">
              <w:rPr>
                <w:rStyle w:val="y2iqfc"/>
                <w:color w:val="1F1F1F"/>
                <w:szCs w:val="24"/>
                <w:lang w:val="en"/>
              </w:rPr>
              <w:t>Certificate of installation and inspection of goods.</w:t>
            </w:r>
          </w:p>
        </w:tc>
      </w:tr>
      <w:tr w:rsidR="001D5BA1" w14:paraId="5E864F6D" w14:textId="3BE0621C" w:rsidTr="00A01DF9">
        <w:trPr>
          <w:trHeight w:val="300"/>
        </w:trPr>
        <w:tc>
          <w:tcPr>
            <w:tcW w:w="2480" w:type="dxa"/>
            <w:vAlign w:val="center"/>
          </w:tcPr>
          <w:p w14:paraId="444BE3F6" w14:textId="77777777" w:rsidR="001D5BA1" w:rsidRDefault="001D5BA1" w:rsidP="001D5BA1">
            <w:pPr>
              <w:jc w:val="center"/>
              <w:rPr>
                <w:b/>
                <w:bCs/>
                <w:kern w:val="2"/>
                <w:szCs w:val="24"/>
              </w:rPr>
            </w:pPr>
            <w:r>
              <w:rPr>
                <w:b/>
                <w:bCs/>
                <w:kern w:val="2"/>
                <w:szCs w:val="24"/>
              </w:rPr>
              <w:t>15.4. Priedas Nr. 4</w:t>
            </w:r>
          </w:p>
        </w:tc>
        <w:tc>
          <w:tcPr>
            <w:tcW w:w="4891" w:type="dxa"/>
            <w:gridSpan w:val="4"/>
            <w:vAlign w:val="center"/>
          </w:tcPr>
          <w:p w14:paraId="1D7B9C82" w14:textId="77777777" w:rsidR="001D5BA1" w:rsidRPr="00BC46B7" w:rsidRDefault="001D5BA1" w:rsidP="001D5BA1">
            <w:pPr>
              <w:rPr>
                <w:bCs/>
                <w:kern w:val="2"/>
                <w:szCs w:val="24"/>
              </w:rPr>
            </w:pPr>
            <w:r w:rsidRPr="00BC46B7">
              <w:rPr>
                <w:bCs/>
                <w:kern w:val="2"/>
                <w:szCs w:val="24"/>
              </w:rPr>
              <w:t>Sutarties vykdymui pasitelkiami subtiekėjai ir (ar) specialistai</w:t>
            </w:r>
          </w:p>
          <w:p w14:paraId="2E75212C" w14:textId="2A2FE0FF" w:rsidR="001D5BA1" w:rsidRDefault="001D5BA1" w:rsidP="001D5BA1">
            <w:pPr>
              <w:rPr>
                <w:b/>
                <w:bCs/>
                <w:kern w:val="2"/>
                <w:szCs w:val="24"/>
              </w:rPr>
            </w:pPr>
            <w:r w:rsidRPr="00BC46B7">
              <w:rPr>
                <w:color w:val="45B0E1" w:themeColor="accent1" w:themeTint="99"/>
                <w:kern w:val="2"/>
                <w:szCs w:val="24"/>
              </w:rPr>
              <w:t>(išbraukti jei subtiekėjai nepasitelkiami)</w:t>
            </w:r>
          </w:p>
        </w:tc>
        <w:tc>
          <w:tcPr>
            <w:tcW w:w="2693" w:type="dxa"/>
          </w:tcPr>
          <w:p w14:paraId="2500F5A9" w14:textId="36209135" w:rsidR="001D5BA1" w:rsidRPr="00BC46B7" w:rsidRDefault="001D5BA1" w:rsidP="001D5BA1">
            <w:pPr>
              <w:rPr>
                <w:bCs/>
                <w:kern w:val="2"/>
                <w:szCs w:val="24"/>
              </w:rPr>
            </w:pPr>
            <w:r w:rsidRPr="00701168">
              <w:rPr>
                <w:b/>
                <w:bCs/>
                <w:lang w:val="en-GB"/>
              </w:rPr>
              <w:t>15.</w:t>
            </w:r>
            <w:r>
              <w:rPr>
                <w:b/>
                <w:bCs/>
                <w:lang w:val="en-GB"/>
              </w:rPr>
              <w:t>4</w:t>
            </w:r>
            <w:r w:rsidRPr="00701168">
              <w:rPr>
                <w:b/>
                <w:bCs/>
                <w:lang w:val="en-GB"/>
              </w:rPr>
              <w:t xml:space="preserve">. Annex </w:t>
            </w:r>
            <w:r>
              <w:rPr>
                <w:b/>
                <w:bCs/>
                <w:lang w:val="en-GB"/>
              </w:rPr>
              <w:t>4</w:t>
            </w:r>
          </w:p>
        </w:tc>
        <w:tc>
          <w:tcPr>
            <w:tcW w:w="4111" w:type="dxa"/>
          </w:tcPr>
          <w:p w14:paraId="39D213F3" w14:textId="77777777" w:rsidR="00E5303B" w:rsidRPr="00CB50DD" w:rsidRDefault="00E5303B" w:rsidP="00E5303B">
            <w:pPr>
              <w:jc w:val="both"/>
              <w:rPr>
                <w:szCs w:val="24"/>
              </w:rPr>
            </w:pPr>
            <w:r w:rsidRPr="00CB50DD">
              <w:rPr>
                <w:rStyle w:val="y2iqfc"/>
                <w:color w:val="1F1F1F"/>
                <w:szCs w:val="24"/>
                <w:lang w:val="en"/>
              </w:rPr>
              <w:t>Subcontractors and/or specialists are used for the performance of the contract</w:t>
            </w:r>
          </w:p>
          <w:p w14:paraId="2A208DBC" w14:textId="750466B7" w:rsidR="001D5BA1" w:rsidRPr="00E5303B" w:rsidRDefault="00E5303B" w:rsidP="00E5303B">
            <w:pPr>
              <w:jc w:val="both"/>
              <w:rPr>
                <w:szCs w:val="24"/>
              </w:rPr>
            </w:pPr>
            <w:r w:rsidRPr="00E5303B">
              <w:rPr>
                <w:rStyle w:val="y2iqfc"/>
                <w:color w:val="45B0E1" w:themeColor="accent1" w:themeTint="99"/>
                <w:szCs w:val="24"/>
                <w:lang w:val="en"/>
              </w:rPr>
              <w:t>(delete if subcontractors are not used)</w:t>
            </w:r>
          </w:p>
        </w:tc>
      </w:tr>
      <w:tr w:rsidR="001D5BA1" w14:paraId="003E008D" w14:textId="3DEA3CAA" w:rsidTr="00434C0E">
        <w:tc>
          <w:tcPr>
            <w:tcW w:w="7371" w:type="dxa"/>
            <w:gridSpan w:val="5"/>
            <w:vAlign w:val="center"/>
          </w:tcPr>
          <w:p w14:paraId="154B2E5A" w14:textId="77777777" w:rsidR="001D5BA1" w:rsidRDefault="001D5BA1" w:rsidP="001D5BA1">
            <w:pPr>
              <w:jc w:val="center"/>
              <w:rPr>
                <w:b/>
                <w:bCs/>
                <w:kern w:val="2"/>
                <w:szCs w:val="24"/>
              </w:rPr>
            </w:pPr>
            <w:r>
              <w:rPr>
                <w:b/>
                <w:bCs/>
                <w:kern w:val="2"/>
                <w:szCs w:val="24"/>
              </w:rPr>
              <w:t>16. ŠALIŲ ATSTOVŲ PARAŠAI</w:t>
            </w:r>
          </w:p>
        </w:tc>
        <w:tc>
          <w:tcPr>
            <w:tcW w:w="6804" w:type="dxa"/>
            <w:gridSpan w:val="2"/>
          </w:tcPr>
          <w:p w14:paraId="5E2617A7" w14:textId="01449640" w:rsidR="001D5BA1" w:rsidRDefault="001D5BA1" w:rsidP="001D5BA1">
            <w:pPr>
              <w:jc w:val="center"/>
              <w:rPr>
                <w:b/>
                <w:bCs/>
                <w:kern w:val="2"/>
                <w:szCs w:val="24"/>
              </w:rPr>
            </w:pPr>
            <w:r w:rsidRPr="00701168">
              <w:rPr>
                <w:b/>
                <w:bCs/>
                <w:lang w:val="en-GB"/>
              </w:rPr>
              <w:t xml:space="preserve">16. SIGNATURES OF THE </w:t>
            </w:r>
            <w:proofErr w:type="gramStart"/>
            <w:r w:rsidRPr="00701168">
              <w:rPr>
                <w:b/>
                <w:bCs/>
                <w:lang w:val="en-GB"/>
              </w:rPr>
              <w:t>PARTIES‘ REPRESENTATIVES</w:t>
            </w:r>
            <w:proofErr w:type="gramEnd"/>
          </w:p>
        </w:tc>
      </w:tr>
      <w:tr w:rsidR="001D5BA1" w14:paraId="02677039" w14:textId="76664FF6" w:rsidTr="00434C0E">
        <w:tc>
          <w:tcPr>
            <w:tcW w:w="4055"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1D5BA1" w:rsidRDefault="001D5BA1" w:rsidP="001D5BA1">
            <w:pPr>
              <w:jc w:val="center"/>
              <w:rPr>
                <w:b/>
                <w:bCs/>
                <w:kern w:val="2"/>
                <w:szCs w:val="24"/>
              </w:rPr>
            </w:pPr>
            <w:r>
              <w:rPr>
                <w:b/>
                <w:bCs/>
                <w:kern w:val="2"/>
                <w:szCs w:val="24"/>
              </w:rPr>
              <w:t>PIRKĖJAS</w:t>
            </w:r>
          </w:p>
        </w:tc>
        <w:tc>
          <w:tcPr>
            <w:tcW w:w="3316" w:type="dxa"/>
            <w:tcBorders>
              <w:top w:val="single" w:sz="4" w:space="0" w:color="auto"/>
              <w:left w:val="single" w:sz="4" w:space="0" w:color="auto"/>
              <w:bottom w:val="single" w:sz="4" w:space="0" w:color="auto"/>
              <w:right w:val="single" w:sz="4" w:space="0" w:color="auto"/>
            </w:tcBorders>
            <w:vAlign w:val="center"/>
          </w:tcPr>
          <w:p w14:paraId="71025AEF" w14:textId="77777777" w:rsidR="001D5BA1" w:rsidRDefault="001D5BA1" w:rsidP="001D5BA1">
            <w:pPr>
              <w:jc w:val="center"/>
              <w:rPr>
                <w:b/>
                <w:bCs/>
                <w:kern w:val="2"/>
                <w:szCs w:val="24"/>
              </w:rPr>
            </w:pPr>
            <w:r>
              <w:rPr>
                <w:b/>
                <w:bCs/>
                <w:kern w:val="2"/>
                <w:szCs w:val="24"/>
              </w:rPr>
              <w:t>TIEKĖJAS</w:t>
            </w:r>
          </w:p>
        </w:tc>
        <w:tc>
          <w:tcPr>
            <w:tcW w:w="2693" w:type="dxa"/>
            <w:tcBorders>
              <w:top w:val="single" w:sz="4" w:space="0" w:color="auto"/>
              <w:left w:val="single" w:sz="4" w:space="0" w:color="auto"/>
              <w:bottom w:val="single" w:sz="4" w:space="0" w:color="auto"/>
              <w:right w:val="single" w:sz="4" w:space="0" w:color="auto"/>
            </w:tcBorders>
            <w:vAlign w:val="center"/>
          </w:tcPr>
          <w:p w14:paraId="5B74E992" w14:textId="7B0330EC" w:rsidR="001D5BA1" w:rsidRDefault="001D5BA1" w:rsidP="001D5BA1">
            <w:pPr>
              <w:jc w:val="center"/>
              <w:rPr>
                <w:b/>
                <w:bCs/>
                <w:kern w:val="2"/>
                <w:szCs w:val="24"/>
              </w:rPr>
            </w:pPr>
            <w:r w:rsidRPr="00701168">
              <w:rPr>
                <w:b/>
                <w:bCs/>
                <w:lang w:val="en-GB"/>
              </w:rPr>
              <w:t>PURCHASER</w:t>
            </w:r>
          </w:p>
        </w:tc>
        <w:tc>
          <w:tcPr>
            <w:tcW w:w="4111" w:type="dxa"/>
            <w:tcBorders>
              <w:top w:val="single" w:sz="4" w:space="0" w:color="auto"/>
              <w:left w:val="single" w:sz="4" w:space="0" w:color="auto"/>
              <w:bottom w:val="single" w:sz="4" w:space="0" w:color="auto"/>
              <w:right w:val="single" w:sz="4" w:space="0" w:color="auto"/>
            </w:tcBorders>
            <w:vAlign w:val="center"/>
          </w:tcPr>
          <w:p w14:paraId="4E167898" w14:textId="4478C34C" w:rsidR="001D5BA1" w:rsidRDefault="001D5BA1" w:rsidP="001D5BA1">
            <w:pPr>
              <w:jc w:val="center"/>
              <w:rPr>
                <w:b/>
                <w:bCs/>
                <w:kern w:val="2"/>
                <w:szCs w:val="24"/>
              </w:rPr>
            </w:pPr>
            <w:r w:rsidRPr="00701168">
              <w:rPr>
                <w:b/>
                <w:bCs/>
                <w:lang w:val="en-GB"/>
              </w:rPr>
              <w:t>SUPPLIER</w:t>
            </w:r>
          </w:p>
        </w:tc>
      </w:tr>
      <w:tr w:rsidR="001D5BA1" w14:paraId="5782B6D8" w14:textId="4F1D2C2B" w:rsidTr="00434C0E">
        <w:tc>
          <w:tcPr>
            <w:tcW w:w="4055" w:type="dxa"/>
            <w:gridSpan w:val="4"/>
            <w:tcBorders>
              <w:top w:val="single" w:sz="4" w:space="0" w:color="auto"/>
              <w:left w:val="single" w:sz="4" w:space="0" w:color="auto"/>
              <w:bottom w:val="single" w:sz="4" w:space="0" w:color="auto"/>
              <w:right w:val="single" w:sz="4" w:space="0" w:color="auto"/>
            </w:tcBorders>
            <w:vAlign w:val="center"/>
          </w:tcPr>
          <w:p w14:paraId="5CAE54A4" w14:textId="77777777" w:rsidR="001D5BA1" w:rsidRPr="00F26DDC" w:rsidRDefault="001D5BA1" w:rsidP="001D5BA1">
            <w:pPr>
              <w:jc w:val="center"/>
              <w:rPr>
                <w:kern w:val="2"/>
                <w:szCs w:val="24"/>
              </w:rPr>
            </w:pPr>
            <w:r w:rsidRPr="00F26DDC">
              <w:rPr>
                <w:kern w:val="2"/>
                <w:szCs w:val="24"/>
              </w:rPr>
              <w:t>Generalinis direktorius</w:t>
            </w:r>
          </w:p>
          <w:p w14:paraId="5548F5AD" w14:textId="43C46686" w:rsidR="001D5BA1" w:rsidRPr="00F26DDC" w:rsidRDefault="001D5BA1" w:rsidP="001D5BA1">
            <w:pPr>
              <w:jc w:val="center"/>
              <w:rPr>
                <w:kern w:val="2"/>
                <w:szCs w:val="24"/>
              </w:rPr>
            </w:pPr>
            <w:r w:rsidRPr="00F26DDC">
              <w:rPr>
                <w:kern w:val="2"/>
                <w:szCs w:val="24"/>
              </w:rPr>
              <w:t>Tomas Jovaiša</w:t>
            </w:r>
          </w:p>
        </w:tc>
        <w:tc>
          <w:tcPr>
            <w:tcW w:w="3316" w:type="dxa"/>
            <w:tcBorders>
              <w:top w:val="single" w:sz="4" w:space="0" w:color="auto"/>
              <w:left w:val="single" w:sz="4" w:space="0" w:color="auto"/>
              <w:bottom w:val="single" w:sz="4" w:space="0" w:color="auto"/>
              <w:right w:val="single" w:sz="4" w:space="0" w:color="auto"/>
            </w:tcBorders>
            <w:vAlign w:val="center"/>
          </w:tcPr>
          <w:p w14:paraId="6B05C5D0" w14:textId="77777777" w:rsidR="001D5BA1" w:rsidRDefault="001D5BA1" w:rsidP="001D5BA1">
            <w:pPr>
              <w:jc w:val="center"/>
              <w:rPr>
                <w:b/>
                <w:bCs/>
                <w:kern w:val="2"/>
                <w:szCs w:val="24"/>
              </w:rPr>
            </w:pPr>
            <w:r>
              <w:rPr>
                <w:color w:val="4472C4"/>
                <w:kern w:val="2"/>
                <w:szCs w:val="24"/>
              </w:rPr>
              <w:t>(nurodomos atstovo pareigos, vardas, pavardė)</w:t>
            </w:r>
          </w:p>
        </w:tc>
        <w:tc>
          <w:tcPr>
            <w:tcW w:w="2693" w:type="dxa"/>
            <w:tcBorders>
              <w:top w:val="single" w:sz="4" w:space="0" w:color="auto"/>
              <w:left w:val="single" w:sz="4" w:space="0" w:color="auto"/>
              <w:bottom w:val="single" w:sz="4" w:space="0" w:color="auto"/>
              <w:right w:val="single" w:sz="4" w:space="0" w:color="auto"/>
            </w:tcBorders>
            <w:vAlign w:val="center"/>
          </w:tcPr>
          <w:p w14:paraId="57FF7B06" w14:textId="77777777" w:rsidR="001D5BA1" w:rsidRPr="00701168" w:rsidRDefault="001D5BA1" w:rsidP="001D5BA1">
            <w:pPr>
              <w:tabs>
                <w:tab w:val="left" w:pos="780"/>
              </w:tabs>
              <w:jc w:val="center"/>
              <w:rPr>
                <w:bCs/>
                <w:lang w:val="en-GB" w:eastAsia="lt-LT"/>
              </w:rPr>
            </w:pPr>
            <w:r w:rsidRPr="00701168">
              <w:rPr>
                <w:bCs/>
                <w:lang w:val="en-GB" w:eastAsia="lt-LT"/>
              </w:rPr>
              <w:t>CEO</w:t>
            </w:r>
          </w:p>
          <w:p w14:paraId="18A77954" w14:textId="7F1F7888" w:rsidR="001D5BA1" w:rsidRDefault="001D5BA1" w:rsidP="001D5BA1">
            <w:pPr>
              <w:jc w:val="center"/>
              <w:rPr>
                <w:color w:val="4472C4"/>
                <w:kern w:val="2"/>
                <w:szCs w:val="24"/>
              </w:rPr>
            </w:pPr>
            <w:r w:rsidRPr="00701168">
              <w:rPr>
                <w:lang w:val="en-GB" w:eastAsia="lt-LT"/>
              </w:rPr>
              <w:t>Forename, surname</w:t>
            </w:r>
          </w:p>
        </w:tc>
        <w:tc>
          <w:tcPr>
            <w:tcW w:w="4111" w:type="dxa"/>
            <w:tcBorders>
              <w:top w:val="single" w:sz="4" w:space="0" w:color="auto"/>
              <w:left w:val="single" w:sz="4" w:space="0" w:color="auto"/>
              <w:bottom w:val="single" w:sz="4" w:space="0" w:color="auto"/>
              <w:right w:val="single" w:sz="4" w:space="0" w:color="auto"/>
            </w:tcBorders>
            <w:vAlign w:val="center"/>
          </w:tcPr>
          <w:p w14:paraId="2D345C5E" w14:textId="755FF410" w:rsidR="001D5BA1" w:rsidRDefault="001D5BA1" w:rsidP="001D5BA1">
            <w:pPr>
              <w:jc w:val="center"/>
              <w:rPr>
                <w:color w:val="4472C4"/>
                <w:kern w:val="2"/>
                <w:szCs w:val="24"/>
              </w:rPr>
            </w:pPr>
            <w:r w:rsidRPr="00701168">
              <w:rPr>
                <w:color w:val="4472C4"/>
                <w:lang w:val="en-GB"/>
              </w:rPr>
              <w:t xml:space="preserve">(indicate the </w:t>
            </w:r>
            <w:proofErr w:type="gramStart"/>
            <w:r w:rsidRPr="00701168">
              <w:rPr>
                <w:color w:val="4472C4"/>
                <w:lang w:val="en-GB"/>
              </w:rPr>
              <w:t>representative‘</w:t>
            </w:r>
            <w:proofErr w:type="gramEnd"/>
            <w:r w:rsidRPr="00701168">
              <w:rPr>
                <w:color w:val="4472C4"/>
                <w:lang w:val="en-GB"/>
              </w:rPr>
              <w:t>s position, forename, surname)</w:t>
            </w:r>
          </w:p>
        </w:tc>
      </w:tr>
      <w:tr w:rsidR="001D5BA1" w14:paraId="7C16A86D" w14:textId="4CC84775" w:rsidTr="00434C0E">
        <w:tc>
          <w:tcPr>
            <w:tcW w:w="4055"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1D5BA1" w:rsidRPr="00F26DDC" w:rsidRDefault="001D5BA1" w:rsidP="001D5BA1">
            <w:pPr>
              <w:jc w:val="center"/>
              <w:rPr>
                <w:b/>
                <w:bCs/>
                <w:kern w:val="2"/>
                <w:szCs w:val="24"/>
              </w:rPr>
            </w:pPr>
          </w:p>
          <w:p w14:paraId="3358C967" w14:textId="77777777" w:rsidR="001D5BA1" w:rsidRPr="00F26DDC" w:rsidRDefault="001D5BA1" w:rsidP="001D5BA1">
            <w:pPr>
              <w:jc w:val="center"/>
              <w:rPr>
                <w:b/>
                <w:bCs/>
                <w:kern w:val="2"/>
                <w:szCs w:val="24"/>
              </w:rPr>
            </w:pPr>
            <w:r w:rsidRPr="00F26DDC">
              <w:rPr>
                <w:b/>
                <w:bCs/>
                <w:kern w:val="2"/>
                <w:szCs w:val="24"/>
              </w:rPr>
              <w:t>(parašas)</w:t>
            </w:r>
          </w:p>
          <w:p w14:paraId="70334B68" w14:textId="77777777" w:rsidR="001D5BA1" w:rsidRPr="00F26DDC" w:rsidRDefault="001D5BA1" w:rsidP="001D5BA1">
            <w:pPr>
              <w:jc w:val="center"/>
              <w:rPr>
                <w:b/>
                <w:bCs/>
                <w:kern w:val="2"/>
                <w:szCs w:val="24"/>
              </w:rPr>
            </w:pPr>
          </w:p>
          <w:p w14:paraId="7AE0D08F" w14:textId="77777777" w:rsidR="001D5BA1" w:rsidRPr="00F26DDC" w:rsidRDefault="001D5BA1" w:rsidP="001D5BA1">
            <w:pPr>
              <w:jc w:val="center"/>
              <w:rPr>
                <w:b/>
                <w:bCs/>
                <w:kern w:val="2"/>
                <w:szCs w:val="24"/>
              </w:rPr>
            </w:pPr>
          </w:p>
        </w:tc>
        <w:tc>
          <w:tcPr>
            <w:tcW w:w="3316" w:type="dxa"/>
            <w:tcBorders>
              <w:top w:val="single" w:sz="4" w:space="0" w:color="auto"/>
              <w:left w:val="single" w:sz="4" w:space="0" w:color="auto"/>
              <w:bottom w:val="single" w:sz="4" w:space="0" w:color="auto"/>
              <w:right w:val="single" w:sz="4" w:space="0" w:color="auto"/>
            </w:tcBorders>
            <w:vAlign w:val="center"/>
          </w:tcPr>
          <w:p w14:paraId="1DAE00DA" w14:textId="77777777" w:rsidR="001D5BA1" w:rsidRPr="00F26DDC" w:rsidRDefault="001D5BA1" w:rsidP="001D5BA1">
            <w:pPr>
              <w:jc w:val="center"/>
              <w:rPr>
                <w:b/>
                <w:bCs/>
                <w:kern w:val="2"/>
                <w:szCs w:val="24"/>
              </w:rPr>
            </w:pPr>
          </w:p>
          <w:p w14:paraId="37636B43" w14:textId="77777777" w:rsidR="001D5BA1" w:rsidRDefault="001D5BA1" w:rsidP="001D5BA1">
            <w:pPr>
              <w:jc w:val="center"/>
              <w:rPr>
                <w:b/>
                <w:bCs/>
                <w:color w:val="4472C4"/>
                <w:kern w:val="2"/>
                <w:szCs w:val="24"/>
              </w:rPr>
            </w:pPr>
            <w:r w:rsidRPr="00F26DDC">
              <w:rPr>
                <w:b/>
                <w:bCs/>
                <w:kern w:val="2"/>
                <w:szCs w:val="24"/>
              </w:rPr>
              <w:t>(parašas)</w:t>
            </w:r>
          </w:p>
        </w:tc>
        <w:tc>
          <w:tcPr>
            <w:tcW w:w="2693" w:type="dxa"/>
            <w:tcBorders>
              <w:top w:val="single" w:sz="4" w:space="0" w:color="auto"/>
              <w:left w:val="single" w:sz="4" w:space="0" w:color="auto"/>
              <w:bottom w:val="single" w:sz="4" w:space="0" w:color="auto"/>
              <w:right w:val="single" w:sz="4" w:space="0" w:color="auto"/>
            </w:tcBorders>
            <w:vAlign w:val="center"/>
          </w:tcPr>
          <w:p w14:paraId="7D22F0FC" w14:textId="77777777" w:rsidR="001D5BA1" w:rsidRPr="008A25D0" w:rsidRDefault="001D5BA1" w:rsidP="001D5BA1">
            <w:pPr>
              <w:jc w:val="center"/>
              <w:rPr>
                <w:b/>
                <w:bCs/>
                <w:lang w:val="en-GB"/>
              </w:rPr>
            </w:pPr>
          </w:p>
          <w:p w14:paraId="4083F865" w14:textId="77777777" w:rsidR="001D5BA1" w:rsidRPr="008A25D0" w:rsidRDefault="001D5BA1" w:rsidP="001D5BA1">
            <w:pPr>
              <w:jc w:val="center"/>
              <w:rPr>
                <w:b/>
                <w:bCs/>
                <w:lang w:val="en-GB"/>
              </w:rPr>
            </w:pPr>
            <w:r w:rsidRPr="008A25D0">
              <w:rPr>
                <w:b/>
                <w:bCs/>
                <w:lang w:val="en-GB"/>
              </w:rPr>
              <w:t>(signature)</w:t>
            </w:r>
          </w:p>
          <w:p w14:paraId="21DD167B" w14:textId="77777777" w:rsidR="001D5BA1" w:rsidRPr="008A25D0" w:rsidRDefault="001D5BA1" w:rsidP="001D5BA1">
            <w:pPr>
              <w:jc w:val="center"/>
              <w:rPr>
                <w:b/>
                <w:bCs/>
                <w:lang w:val="en-GB"/>
              </w:rPr>
            </w:pPr>
          </w:p>
          <w:p w14:paraId="7E3EA315" w14:textId="77777777" w:rsidR="001D5BA1" w:rsidRPr="00F26DDC" w:rsidRDefault="001D5BA1" w:rsidP="001D5BA1">
            <w:pPr>
              <w:jc w:val="center"/>
              <w:rPr>
                <w:b/>
                <w:bCs/>
                <w:kern w:val="2"/>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39B433B7" w14:textId="77777777" w:rsidR="001D5BA1" w:rsidRPr="00701168" w:rsidRDefault="001D5BA1" w:rsidP="001D5BA1">
            <w:pPr>
              <w:jc w:val="center"/>
              <w:rPr>
                <w:b/>
                <w:bCs/>
                <w:color w:val="4472C4"/>
                <w:lang w:val="en-GB"/>
              </w:rPr>
            </w:pPr>
          </w:p>
          <w:p w14:paraId="3A6A2E05" w14:textId="5130D4D0" w:rsidR="001D5BA1" w:rsidRPr="00F26DDC" w:rsidRDefault="001D5BA1" w:rsidP="001D5BA1">
            <w:pPr>
              <w:jc w:val="center"/>
              <w:rPr>
                <w:b/>
                <w:bCs/>
                <w:kern w:val="2"/>
                <w:szCs w:val="24"/>
              </w:rPr>
            </w:pPr>
            <w:r w:rsidRPr="00701168">
              <w:rPr>
                <w:b/>
                <w:bCs/>
                <w:color w:val="4472C4"/>
                <w:lang w:val="en-GB"/>
              </w:rPr>
              <w:t>(signature)</w:t>
            </w:r>
          </w:p>
        </w:tc>
      </w:tr>
    </w:tbl>
    <w:p w14:paraId="0C485B8E" w14:textId="56F55949"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3EE85CCC" w14:textId="59B97145" w:rsidR="008541E9" w:rsidRDefault="008541E9">
      <w:pPr>
        <w:rPr>
          <w:color w:val="000000"/>
          <w:szCs w:val="24"/>
        </w:rPr>
      </w:pPr>
      <w:r>
        <w:rPr>
          <w:color w:val="000000"/>
          <w:szCs w:val="24"/>
        </w:rPr>
        <w:br w:type="page"/>
      </w:r>
    </w:p>
    <w:p w14:paraId="36331B49" w14:textId="4303795C" w:rsidR="00F755E5" w:rsidRDefault="00F755E5" w:rsidP="00F755E5">
      <w:pPr>
        <w:jc w:val="right"/>
        <w:rPr>
          <w:bCs/>
          <w:color w:val="000000"/>
          <w:szCs w:val="24"/>
        </w:rPr>
      </w:pPr>
      <w:r w:rsidRPr="00F755E5">
        <w:rPr>
          <w:bCs/>
          <w:color w:val="000000"/>
          <w:szCs w:val="24"/>
        </w:rPr>
        <w:lastRenderedPageBreak/>
        <w:t xml:space="preserve">1-as priedas prie sutarties </w:t>
      </w:r>
      <w:r>
        <w:rPr>
          <w:bCs/>
          <w:color w:val="000000"/>
          <w:szCs w:val="24"/>
        </w:rPr>
        <w:t>N</w:t>
      </w:r>
      <w:r w:rsidRPr="00F755E5">
        <w:rPr>
          <w:bCs/>
          <w:color w:val="000000"/>
          <w:szCs w:val="24"/>
        </w:rPr>
        <w:t>r.</w:t>
      </w:r>
    </w:p>
    <w:p w14:paraId="77539556" w14:textId="608B00FC" w:rsidR="00E47720" w:rsidRPr="00F755E5" w:rsidRDefault="00E47720" w:rsidP="00F755E5">
      <w:pPr>
        <w:jc w:val="right"/>
        <w:rPr>
          <w:bCs/>
          <w:caps/>
          <w:color w:val="000000"/>
          <w:szCs w:val="24"/>
        </w:rPr>
      </w:pPr>
      <w:proofErr w:type="spellStart"/>
      <w:r>
        <w:rPr>
          <w:bCs/>
          <w:color w:val="000000"/>
          <w:szCs w:val="24"/>
        </w:rPr>
        <w:t>Annex</w:t>
      </w:r>
      <w:proofErr w:type="spellEnd"/>
      <w:r>
        <w:rPr>
          <w:bCs/>
          <w:color w:val="000000"/>
          <w:szCs w:val="24"/>
        </w:rPr>
        <w:t xml:space="preserve"> 1 to </w:t>
      </w:r>
      <w:proofErr w:type="spellStart"/>
      <w:r>
        <w:rPr>
          <w:bCs/>
          <w:color w:val="000000"/>
          <w:szCs w:val="24"/>
        </w:rPr>
        <w:t>contract</w:t>
      </w:r>
      <w:proofErr w:type="spellEnd"/>
      <w:r>
        <w:rPr>
          <w:bCs/>
          <w:color w:val="000000"/>
          <w:szCs w:val="24"/>
        </w:rPr>
        <w:t xml:space="preserve"> </w:t>
      </w:r>
      <w:proofErr w:type="spellStart"/>
      <w:r>
        <w:rPr>
          <w:bCs/>
          <w:color w:val="000000"/>
          <w:szCs w:val="24"/>
        </w:rPr>
        <w:t>No</w:t>
      </w:r>
      <w:proofErr w:type="spellEnd"/>
      <w:r>
        <w:rPr>
          <w:bCs/>
          <w:color w:val="000000"/>
          <w:szCs w:val="24"/>
        </w:rPr>
        <w:t>.</w:t>
      </w:r>
    </w:p>
    <w:p w14:paraId="69C164F8" w14:textId="77777777" w:rsidR="00F755E5" w:rsidRDefault="00F755E5">
      <w:pPr>
        <w:rPr>
          <w:b/>
          <w:bCs/>
          <w:caps/>
          <w:color w:val="000000"/>
          <w:szCs w:val="24"/>
        </w:rPr>
      </w:pPr>
    </w:p>
    <w:p w14:paraId="58C90BD5" w14:textId="2A751D28" w:rsidR="00F755E5" w:rsidRDefault="00F755E5" w:rsidP="00F755E5">
      <w:pPr>
        <w:jc w:val="center"/>
        <w:rPr>
          <w:b/>
          <w:bCs/>
          <w:caps/>
          <w:color w:val="000000"/>
          <w:szCs w:val="24"/>
        </w:rPr>
      </w:pPr>
      <w:r>
        <w:rPr>
          <w:b/>
          <w:bCs/>
          <w:caps/>
          <w:color w:val="000000"/>
          <w:szCs w:val="24"/>
        </w:rPr>
        <w:t>TECHNINĖ SPECIFIKACIJA IR KAINA</w:t>
      </w:r>
    </w:p>
    <w:p w14:paraId="69EC5AD9" w14:textId="2A3B18D1" w:rsidR="003C69DC" w:rsidRPr="003C69DC" w:rsidRDefault="003C69DC" w:rsidP="00F755E5">
      <w:pPr>
        <w:jc w:val="center"/>
        <w:rPr>
          <w:b/>
          <w:bCs/>
          <w:caps/>
          <w:color w:val="000000"/>
          <w:szCs w:val="24"/>
        </w:rPr>
      </w:pPr>
      <w:r w:rsidRPr="003C69DC">
        <w:rPr>
          <w:rStyle w:val="y2iqfc"/>
          <w:b/>
          <w:color w:val="1F1F1F"/>
          <w:szCs w:val="24"/>
          <w:lang w:val="en"/>
        </w:rPr>
        <w:t>TECHNICAL SPECIFICATIONS AND PRICE</w:t>
      </w:r>
    </w:p>
    <w:p w14:paraId="7BCDF921" w14:textId="77777777" w:rsidR="00F755E5" w:rsidRDefault="00F755E5">
      <w:pPr>
        <w:rPr>
          <w:b/>
          <w:bCs/>
          <w:caps/>
          <w:color w:val="000000"/>
          <w:szCs w:val="24"/>
        </w:rPr>
      </w:pPr>
    </w:p>
    <w:p w14:paraId="1DD684A7" w14:textId="33D7E08B" w:rsidR="00F755E5" w:rsidRDefault="00F755E5">
      <w:pPr>
        <w:rPr>
          <w:b/>
          <w:bCs/>
          <w:caps/>
          <w:color w:val="000000"/>
          <w:szCs w:val="24"/>
        </w:rPr>
      </w:pPr>
      <w:r>
        <w:rPr>
          <w:b/>
          <w:bCs/>
          <w:caps/>
          <w:color w:val="000000"/>
          <w:szCs w:val="24"/>
        </w:rPr>
        <w:br w:type="page"/>
      </w:r>
    </w:p>
    <w:p w14:paraId="4B461D3B" w14:textId="77777777" w:rsidR="00D17BB2" w:rsidRDefault="00D17BB2" w:rsidP="00D17BB2">
      <w:pPr>
        <w:jc w:val="right"/>
        <w:rPr>
          <w:b/>
          <w:bCs/>
          <w:caps/>
          <w:color w:val="000000"/>
          <w:szCs w:val="24"/>
        </w:rPr>
      </w:pPr>
      <w:r>
        <w:rPr>
          <w:bCs/>
          <w:caps/>
          <w:color w:val="000000"/>
          <w:szCs w:val="24"/>
        </w:rPr>
        <w:lastRenderedPageBreak/>
        <w:t>2</w:t>
      </w:r>
      <w:r w:rsidRPr="001A3D01">
        <w:rPr>
          <w:bCs/>
          <w:caps/>
          <w:color w:val="000000"/>
          <w:szCs w:val="24"/>
        </w:rPr>
        <w:t>-</w:t>
      </w:r>
      <w:r w:rsidRPr="001A3D01">
        <w:rPr>
          <w:bCs/>
          <w:color w:val="000000"/>
          <w:szCs w:val="24"/>
        </w:rPr>
        <w:t>as priedas prie sutarties Nr.</w:t>
      </w:r>
    </w:p>
    <w:p w14:paraId="5BDC2FC8" w14:textId="77777777" w:rsidR="00D17BB2" w:rsidRDefault="00D17BB2" w:rsidP="00D17BB2">
      <w:pPr>
        <w:rPr>
          <w:b/>
          <w:bCs/>
          <w:caps/>
          <w:color w:val="000000"/>
          <w:szCs w:val="24"/>
        </w:rPr>
      </w:pPr>
    </w:p>
    <w:p w14:paraId="2921F335" w14:textId="77777777" w:rsidR="00D17BB2" w:rsidRPr="006C46A4" w:rsidRDefault="00D17BB2" w:rsidP="00D17BB2">
      <w:pPr>
        <w:jc w:val="center"/>
        <w:rPr>
          <w:b/>
          <w:bCs/>
          <w:sz w:val="20"/>
        </w:rPr>
      </w:pPr>
      <w:r w:rsidRPr="006C46A4">
        <w:rPr>
          <w:b/>
          <w:i/>
          <w:sz w:val="20"/>
        </w:rPr>
        <w:t>(Prekių perdavimo–priėmimo akto forma)</w:t>
      </w:r>
    </w:p>
    <w:p w14:paraId="167C1325" w14:textId="77777777" w:rsidR="00D17BB2" w:rsidRPr="006C46A4" w:rsidRDefault="00D17BB2" w:rsidP="00D17BB2">
      <w:pPr>
        <w:jc w:val="center"/>
        <w:rPr>
          <w:b/>
          <w:bCs/>
          <w:sz w:val="20"/>
        </w:rPr>
      </w:pPr>
      <w:r w:rsidRPr="00E95D63">
        <w:rPr>
          <w:b/>
          <w:bCs/>
          <w:sz w:val="20"/>
        </w:rPr>
        <w:t>Prekių priėmimo–perdavimo aktas</w:t>
      </w:r>
    </w:p>
    <w:p w14:paraId="30F73295" w14:textId="77777777" w:rsidR="00D17BB2" w:rsidRPr="006C46A4" w:rsidRDefault="00D17BB2" w:rsidP="00D17BB2">
      <w:pPr>
        <w:tabs>
          <w:tab w:val="left" w:pos="2535"/>
          <w:tab w:val="center" w:pos="4535"/>
        </w:tabs>
        <w:jc w:val="center"/>
        <w:rPr>
          <w:b/>
          <w:bCs/>
          <w:sz w:val="20"/>
        </w:rPr>
      </w:pPr>
      <w:r w:rsidRPr="006C46A4">
        <w:rPr>
          <w:b/>
          <w:bCs/>
          <w:sz w:val="20"/>
        </w:rPr>
        <w:tab/>
      </w:r>
    </w:p>
    <w:p w14:paraId="165C4431" w14:textId="77777777" w:rsidR="00D17BB2" w:rsidRPr="006C46A4" w:rsidRDefault="00D17BB2" w:rsidP="00D17BB2">
      <w:pPr>
        <w:jc w:val="center"/>
        <w:rPr>
          <w:i/>
          <w:iCs/>
          <w:sz w:val="20"/>
        </w:rPr>
      </w:pPr>
      <w:r w:rsidRPr="006C46A4">
        <w:rPr>
          <w:i/>
          <w:iCs/>
          <w:sz w:val="20"/>
        </w:rPr>
        <w:t>[Akto sudarymo vieta ir data]</w:t>
      </w:r>
    </w:p>
    <w:p w14:paraId="6CB0B8E8" w14:textId="77777777" w:rsidR="00D17BB2" w:rsidRPr="006C46A4" w:rsidRDefault="00D17BB2" w:rsidP="00D17BB2">
      <w:pPr>
        <w:jc w:val="center"/>
        <w:rPr>
          <w:sz w:val="20"/>
        </w:rPr>
      </w:pPr>
    </w:p>
    <w:p w14:paraId="52B28375" w14:textId="77777777" w:rsidR="00D17BB2" w:rsidRPr="0011457F" w:rsidRDefault="00D17BB2" w:rsidP="00D17BB2">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569FDFE" w14:textId="77777777" w:rsidR="00D17BB2" w:rsidRPr="0011457F" w:rsidRDefault="00D17BB2" w:rsidP="00D17BB2">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6E41AE9F" w14:textId="77777777" w:rsidR="00D17BB2" w:rsidRPr="0011457F" w:rsidRDefault="00D17BB2" w:rsidP="00D17BB2">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68D4F030" w14:textId="77777777" w:rsidR="00D17BB2" w:rsidRPr="0011457F" w:rsidRDefault="00D17BB2" w:rsidP="00D17BB2">
      <w:pPr>
        <w:ind w:firstLine="720"/>
        <w:jc w:val="both"/>
        <w:rPr>
          <w:sz w:val="20"/>
        </w:rPr>
      </w:pPr>
    </w:p>
    <w:p w14:paraId="4C0F46F7" w14:textId="77777777" w:rsidR="00D17BB2" w:rsidRPr="0011457F" w:rsidRDefault="00D17BB2" w:rsidP="00D17BB2">
      <w:pPr>
        <w:ind w:firstLine="720"/>
        <w:jc w:val="both"/>
        <w:rPr>
          <w:sz w:val="20"/>
        </w:rPr>
      </w:pPr>
      <w:r w:rsidRPr="0011457F">
        <w:rPr>
          <w:sz w:val="20"/>
        </w:rPr>
        <w:t xml:space="preserve">1. </w:t>
      </w:r>
      <w:r w:rsidRPr="00052C54">
        <w:rPr>
          <w:sz w:val="20"/>
        </w:rPr>
        <w:t>Prekės prista</w:t>
      </w:r>
      <w:r w:rsidRPr="0011457F">
        <w:rPr>
          <w:sz w:val="20"/>
        </w:rPr>
        <w:t>tytos (data).</w:t>
      </w:r>
    </w:p>
    <w:p w14:paraId="0122504B" w14:textId="77777777" w:rsidR="00D17BB2" w:rsidRDefault="00D17BB2" w:rsidP="00D17BB2">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 xml:space="preserve">Pirkėjui </w:t>
      </w:r>
      <w:r w:rsidRPr="006C46A4">
        <w:rPr>
          <w:sz w:val="20"/>
        </w:rPr>
        <w:t xml:space="preserve">Prekes </w:t>
      </w:r>
      <w:r w:rsidRPr="006C46A4">
        <w:rPr>
          <w:i/>
          <w:iCs/>
          <w:sz w:val="20"/>
        </w:rPr>
        <w:t>[prekių pavadinimas, modelis, gamintojas, mato vnt., kiekis, kaina, bendra suma]</w:t>
      </w:r>
      <w:r w:rsidRPr="006C46A4">
        <w:rPr>
          <w:sz w:val="20"/>
        </w:rPr>
        <w:t xml:space="preserve">, o </w:t>
      </w:r>
      <w:r>
        <w:rPr>
          <w:b/>
          <w:bCs/>
          <w:sz w:val="20"/>
        </w:rPr>
        <w:t xml:space="preserve">Pirkėjas </w:t>
      </w:r>
      <w:r w:rsidRPr="006C46A4">
        <w:rPr>
          <w:sz w:val="20"/>
        </w:rPr>
        <w:t>šias Prekes priima</w:t>
      </w:r>
      <w:r>
        <w:rPr>
          <w:sz w:val="20"/>
        </w:rPr>
        <w:t>:</w:t>
      </w:r>
    </w:p>
    <w:p w14:paraId="1C6F0991" w14:textId="77777777" w:rsidR="00D17BB2" w:rsidRPr="0011457F" w:rsidRDefault="00D17BB2" w:rsidP="00D17BB2">
      <w:pPr>
        <w:ind w:firstLine="720"/>
        <w:jc w:val="both"/>
        <w:rPr>
          <w:sz w:val="20"/>
        </w:rPr>
      </w:pPr>
    </w:p>
    <w:p w14:paraId="6ACEBB9E" w14:textId="77777777" w:rsidR="00D17BB2" w:rsidRDefault="00965DF4" w:rsidP="00D17BB2">
      <w:pPr>
        <w:ind w:firstLine="720"/>
        <w:jc w:val="both"/>
        <w:rPr>
          <w:sz w:val="20"/>
        </w:rPr>
      </w:pPr>
      <w:sdt>
        <w:sdtPr>
          <w:rPr>
            <w:sz w:val="20"/>
          </w:rPr>
          <w:tag w:val="goog_rdk_2"/>
          <w:id w:val="-1202631324"/>
        </w:sdtPr>
        <w:sdtEndPr/>
        <w:sdtContent>
          <w:r w:rsidR="00D17BB2" w:rsidRPr="00BD5D61">
            <w:rPr>
              <w:rFonts w:ascii="Segoe UI Symbol" w:eastAsia="Arial Unicode MS" w:hAnsi="Segoe UI Symbol" w:cs="Segoe UI Symbol"/>
              <w:sz w:val="20"/>
            </w:rPr>
            <w:t>☐</w:t>
          </w:r>
        </w:sdtContent>
      </w:sdt>
      <w:r w:rsidR="00D17BB2" w:rsidRPr="00BD5D61">
        <w:rPr>
          <w:sz w:val="20"/>
        </w:rPr>
        <w:t xml:space="preserve"> Prekės </w:t>
      </w:r>
      <w:r w:rsidR="00D17BB2">
        <w:rPr>
          <w:sz w:val="20"/>
        </w:rPr>
        <w:t>pristatytos, a</w:t>
      </w:r>
      <w:r w:rsidR="00D17BB2" w:rsidRPr="00996A51">
        <w:rPr>
          <w:sz w:val="20"/>
        </w:rPr>
        <w:t>titinka techninės specifikacijos reikalavimus</w:t>
      </w:r>
      <w:r w:rsidR="00D17BB2">
        <w:rPr>
          <w:sz w:val="20"/>
        </w:rPr>
        <w:t xml:space="preserve"> </w:t>
      </w:r>
    </w:p>
    <w:p w14:paraId="18008DBB" w14:textId="77777777" w:rsidR="00D17BB2" w:rsidRDefault="00D17BB2" w:rsidP="00D17BB2">
      <w:pPr>
        <w:ind w:firstLine="720"/>
        <w:jc w:val="both"/>
        <w:rPr>
          <w:sz w:val="20"/>
        </w:rPr>
      </w:pPr>
    </w:p>
    <w:p w14:paraId="6849FB66" w14:textId="77777777" w:rsidR="00D17BB2" w:rsidRDefault="00965DF4" w:rsidP="00D17BB2">
      <w:pPr>
        <w:ind w:firstLine="720"/>
        <w:jc w:val="both"/>
        <w:rPr>
          <w:sz w:val="20"/>
        </w:rPr>
      </w:pPr>
      <w:sdt>
        <w:sdtPr>
          <w:rPr>
            <w:sz w:val="20"/>
          </w:rPr>
          <w:tag w:val="goog_rdk_2"/>
          <w:id w:val="-840690894"/>
        </w:sdtPr>
        <w:sdtEndPr/>
        <w:sdtContent>
          <w:r w:rsidR="00D17BB2" w:rsidRPr="0011457F">
            <w:rPr>
              <w:rFonts w:ascii="Segoe UI Symbol" w:eastAsia="Arial Unicode MS" w:hAnsi="Segoe UI Symbol" w:cs="Segoe UI Symbol"/>
              <w:sz w:val="20"/>
            </w:rPr>
            <w:t>☐</w:t>
          </w:r>
        </w:sdtContent>
      </w:sdt>
      <w:r w:rsidR="00D17BB2">
        <w:rPr>
          <w:sz w:val="20"/>
        </w:rPr>
        <w:t xml:space="preserve"> Pristatytos ir įdiegtos </w:t>
      </w:r>
      <w:r w:rsidR="00D17BB2" w:rsidRPr="00BD5D61">
        <w:rPr>
          <w:sz w:val="20"/>
        </w:rPr>
        <w:t xml:space="preserve">Prekės </w:t>
      </w:r>
      <w:r w:rsidR="00D17BB2">
        <w:rPr>
          <w:sz w:val="20"/>
        </w:rPr>
        <w:t xml:space="preserve">neatitinka </w:t>
      </w:r>
      <w:r w:rsidR="00D17BB2" w:rsidRPr="00996A51">
        <w:rPr>
          <w:sz w:val="20"/>
        </w:rPr>
        <w:t>techninės specifikacijos reikalavim</w:t>
      </w:r>
      <w:r w:rsidR="00D17BB2">
        <w:rPr>
          <w:sz w:val="20"/>
        </w:rPr>
        <w:t xml:space="preserve">ų </w:t>
      </w:r>
    </w:p>
    <w:p w14:paraId="793E684B" w14:textId="77777777" w:rsidR="00D17BB2" w:rsidRDefault="00D17BB2" w:rsidP="00D17BB2">
      <w:pPr>
        <w:ind w:firstLine="720"/>
        <w:jc w:val="both"/>
        <w:rPr>
          <w:sz w:val="20"/>
        </w:rPr>
      </w:pPr>
    </w:p>
    <w:p w14:paraId="6A340931" w14:textId="77777777" w:rsidR="00D17BB2" w:rsidRDefault="00D17BB2" w:rsidP="00D17BB2">
      <w:pPr>
        <w:tabs>
          <w:tab w:val="left" w:pos="1320"/>
        </w:tabs>
        <w:ind w:firstLine="720"/>
        <w:jc w:val="both"/>
        <w:rPr>
          <w:sz w:val="20"/>
        </w:rPr>
      </w:pPr>
    </w:p>
    <w:p w14:paraId="6951980E" w14:textId="77777777" w:rsidR="00D17BB2" w:rsidRDefault="00D17BB2" w:rsidP="00D17BB2">
      <w:pPr>
        <w:ind w:firstLine="720"/>
        <w:jc w:val="both"/>
        <w:rPr>
          <w:sz w:val="20"/>
        </w:rPr>
      </w:pPr>
    </w:p>
    <w:p w14:paraId="7A434991" w14:textId="77777777" w:rsidR="00D17BB2" w:rsidRPr="0011457F" w:rsidRDefault="00D17BB2" w:rsidP="00D17BB2">
      <w:pPr>
        <w:ind w:firstLine="720"/>
        <w:jc w:val="both"/>
        <w:rPr>
          <w:b/>
          <w:bCs/>
          <w:sz w:val="20"/>
        </w:rPr>
      </w:pPr>
      <w:r w:rsidRPr="0011457F">
        <w:rPr>
          <w:b/>
          <w:bCs/>
          <w:sz w:val="20"/>
        </w:rPr>
        <w:t>Pateikti dokumentai:</w:t>
      </w:r>
    </w:p>
    <w:p w14:paraId="026A42E1" w14:textId="77777777" w:rsidR="00D17BB2" w:rsidRPr="0011457F" w:rsidRDefault="00D17BB2" w:rsidP="00D17BB2">
      <w:pPr>
        <w:ind w:firstLine="720"/>
        <w:jc w:val="both"/>
        <w:rPr>
          <w:b/>
          <w:bCs/>
          <w:sz w:val="20"/>
        </w:rPr>
      </w:pPr>
    </w:p>
    <w:p w14:paraId="41946750" w14:textId="77777777" w:rsidR="00D17BB2" w:rsidRPr="00BD5D61" w:rsidRDefault="00D17BB2" w:rsidP="00D17BB2">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p>
    <w:p w14:paraId="754C3D08" w14:textId="77777777" w:rsidR="00D17BB2" w:rsidRPr="00BD5D61" w:rsidRDefault="00D17BB2" w:rsidP="00D17BB2">
      <w:pPr>
        <w:jc w:val="both"/>
        <w:rPr>
          <w:color w:val="000000"/>
          <w:sz w:val="20"/>
        </w:rPr>
      </w:pPr>
      <w:r w:rsidRPr="00BD5D61">
        <w:rPr>
          <w:color w:val="000000"/>
          <w:sz w:val="20"/>
        </w:rPr>
        <w:t xml:space="preserve">  </w:t>
      </w:r>
    </w:p>
    <w:p w14:paraId="08CE4C01" w14:textId="77777777" w:rsidR="00D17BB2" w:rsidRPr="00BD5D61" w:rsidRDefault="00D17BB2" w:rsidP="00D17BB2">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p>
    <w:p w14:paraId="6D466BA5" w14:textId="77777777" w:rsidR="00D17BB2" w:rsidRPr="00BD5D61" w:rsidRDefault="00D17BB2" w:rsidP="00D17BB2">
      <w:pPr>
        <w:jc w:val="both"/>
        <w:rPr>
          <w:color w:val="000000"/>
          <w:sz w:val="20"/>
        </w:rPr>
      </w:pPr>
    </w:p>
    <w:p w14:paraId="419C9C5E" w14:textId="77777777" w:rsidR="00D17BB2" w:rsidRPr="00BD5D61" w:rsidRDefault="00D17BB2" w:rsidP="00D17BB2">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p>
    <w:p w14:paraId="30278CB4" w14:textId="77777777" w:rsidR="00D17BB2" w:rsidRDefault="00D17BB2" w:rsidP="00D17BB2">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981"/>
      </w:tblGrid>
      <w:tr w:rsidR="00D17BB2" w14:paraId="5822AEF8" w14:textId="77777777" w:rsidTr="00010F91">
        <w:tc>
          <w:tcPr>
            <w:tcW w:w="4981" w:type="dxa"/>
          </w:tcPr>
          <w:p w14:paraId="784DA4F6" w14:textId="77777777" w:rsidR="00D17BB2" w:rsidRPr="00996A51" w:rsidRDefault="00D17BB2" w:rsidP="00010F91">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D17BB2" w:rsidRPr="00996A51" w14:paraId="23A304A6" w14:textId="77777777" w:rsidTr="00010F91">
              <w:tc>
                <w:tcPr>
                  <w:tcW w:w="4968" w:type="dxa"/>
                </w:tcPr>
                <w:p w14:paraId="55BE6DD2" w14:textId="77777777" w:rsidR="00D17BB2" w:rsidRPr="00996A51" w:rsidRDefault="00D17BB2" w:rsidP="00010F91">
                  <w:pPr>
                    <w:rPr>
                      <w:sz w:val="20"/>
                    </w:rPr>
                  </w:pPr>
                </w:p>
                <w:p w14:paraId="05880642" w14:textId="77777777" w:rsidR="00D17BB2" w:rsidRPr="00996A51" w:rsidRDefault="00D17BB2" w:rsidP="00010F91">
                  <w:pPr>
                    <w:rPr>
                      <w:sz w:val="20"/>
                    </w:rPr>
                  </w:pPr>
                  <w:r w:rsidRPr="00996A51">
                    <w:rPr>
                      <w:sz w:val="20"/>
                    </w:rPr>
                    <w:t xml:space="preserve">[vardas, pavardė, parašas]  </w:t>
                  </w:r>
                </w:p>
                <w:p w14:paraId="4E64B3D8" w14:textId="77777777" w:rsidR="00D17BB2" w:rsidRPr="00996A51" w:rsidRDefault="00D17BB2" w:rsidP="00010F91">
                  <w:pPr>
                    <w:rPr>
                      <w:sz w:val="20"/>
                    </w:rPr>
                  </w:pPr>
                </w:p>
                <w:p w14:paraId="08544335" w14:textId="77777777" w:rsidR="00D17BB2" w:rsidRPr="00996A51" w:rsidRDefault="00D17BB2" w:rsidP="00010F91">
                  <w:pPr>
                    <w:rPr>
                      <w:sz w:val="20"/>
                    </w:rPr>
                  </w:pPr>
                  <w:r w:rsidRPr="00996A51">
                    <w:rPr>
                      <w:sz w:val="20"/>
                    </w:rPr>
                    <w:t>A.V.</w:t>
                  </w:r>
                </w:p>
              </w:tc>
            </w:tr>
          </w:tbl>
          <w:p w14:paraId="3FF61737" w14:textId="77777777" w:rsidR="00D17BB2" w:rsidRDefault="00D17BB2" w:rsidP="00010F91">
            <w:pPr>
              <w:jc w:val="both"/>
              <w:rPr>
                <w:color w:val="000000"/>
                <w:sz w:val="20"/>
              </w:rPr>
            </w:pPr>
          </w:p>
        </w:tc>
        <w:tc>
          <w:tcPr>
            <w:tcW w:w="4981" w:type="dxa"/>
          </w:tcPr>
          <w:p w14:paraId="5EE57AAF" w14:textId="77777777" w:rsidR="00D17BB2" w:rsidRPr="00996A51" w:rsidRDefault="00D17BB2" w:rsidP="00010F91">
            <w:pPr>
              <w:rPr>
                <w:b/>
                <w:bCs/>
                <w:sz w:val="20"/>
              </w:rPr>
            </w:pPr>
            <w:r>
              <w:rPr>
                <w:b/>
                <w:bCs/>
                <w:sz w:val="20"/>
              </w:rPr>
              <w:t xml:space="preserve">Pirkėjo </w:t>
            </w:r>
            <w:r w:rsidRPr="00996A51">
              <w:rPr>
                <w:b/>
                <w:bCs/>
                <w:sz w:val="20"/>
              </w:rPr>
              <w:t>vardu priėmė:</w:t>
            </w:r>
          </w:p>
          <w:p w14:paraId="24A08662" w14:textId="77777777" w:rsidR="00D17BB2" w:rsidRPr="00996A51" w:rsidRDefault="00D17BB2" w:rsidP="00010F91">
            <w:pPr>
              <w:rPr>
                <w:b/>
                <w:bCs/>
                <w:sz w:val="20"/>
              </w:rPr>
            </w:pPr>
          </w:p>
          <w:p w14:paraId="3D502C47" w14:textId="77777777" w:rsidR="00D17BB2" w:rsidRPr="00996A51" w:rsidRDefault="00D17BB2" w:rsidP="00010F91">
            <w:pPr>
              <w:rPr>
                <w:b/>
                <w:bCs/>
                <w:sz w:val="20"/>
              </w:rPr>
            </w:pPr>
          </w:p>
          <w:p w14:paraId="47BF6EFE" w14:textId="77777777" w:rsidR="00D17BB2" w:rsidRPr="00996A51" w:rsidRDefault="00D17BB2" w:rsidP="00010F91">
            <w:pPr>
              <w:rPr>
                <w:sz w:val="20"/>
              </w:rPr>
            </w:pPr>
            <w:r w:rsidRPr="00996A51">
              <w:rPr>
                <w:sz w:val="20"/>
              </w:rPr>
              <w:t xml:space="preserve">[vardas, pavardė, parašas]  </w:t>
            </w:r>
          </w:p>
          <w:p w14:paraId="1611DFE4" w14:textId="77777777" w:rsidR="00D17BB2" w:rsidRPr="00996A51" w:rsidRDefault="00D17BB2" w:rsidP="00010F91">
            <w:pPr>
              <w:rPr>
                <w:sz w:val="20"/>
              </w:rPr>
            </w:pPr>
          </w:p>
          <w:p w14:paraId="46C6EA98" w14:textId="77777777" w:rsidR="00D17BB2" w:rsidRDefault="00D17BB2" w:rsidP="00010F91">
            <w:pPr>
              <w:jc w:val="both"/>
              <w:rPr>
                <w:color w:val="000000"/>
                <w:sz w:val="20"/>
              </w:rPr>
            </w:pPr>
            <w:r w:rsidRPr="00996A51">
              <w:rPr>
                <w:sz w:val="20"/>
              </w:rPr>
              <w:t>A.V.</w:t>
            </w:r>
          </w:p>
        </w:tc>
      </w:tr>
    </w:tbl>
    <w:p w14:paraId="459F538F" w14:textId="77777777" w:rsidR="00D17BB2" w:rsidRDefault="00D17BB2" w:rsidP="00D17BB2">
      <w:pPr>
        <w:rPr>
          <w:b/>
          <w:bCs/>
          <w:caps/>
          <w:color w:val="000000"/>
          <w:szCs w:val="24"/>
        </w:rPr>
      </w:pPr>
    </w:p>
    <w:p w14:paraId="381F6DE4" w14:textId="77777777" w:rsidR="00D17BB2" w:rsidRDefault="00D17BB2">
      <w:pPr>
        <w:rPr>
          <w:b/>
          <w:bCs/>
          <w:caps/>
          <w:color w:val="000000"/>
          <w:szCs w:val="24"/>
        </w:rPr>
      </w:pPr>
    </w:p>
    <w:p w14:paraId="59B4D994" w14:textId="5BDFE9F6" w:rsidR="00F755E5" w:rsidRDefault="00F755E5">
      <w:pPr>
        <w:rPr>
          <w:b/>
          <w:bCs/>
          <w:caps/>
          <w:color w:val="000000"/>
          <w:szCs w:val="24"/>
        </w:rPr>
      </w:pPr>
      <w:r>
        <w:rPr>
          <w:b/>
          <w:bCs/>
          <w:caps/>
          <w:color w:val="000000"/>
          <w:szCs w:val="24"/>
        </w:rPr>
        <w:br w:type="page"/>
      </w:r>
    </w:p>
    <w:p w14:paraId="06C7F0F0" w14:textId="1EC8F3A0" w:rsidR="007B5513" w:rsidRDefault="007B5513" w:rsidP="007B5513">
      <w:pPr>
        <w:jc w:val="right"/>
        <w:rPr>
          <w:sz w:val="22"/>
          <w:szCs w:val="22"/>
        </w:rPr>
      </w:pPr>
      <w:proofErr w:type="spellStart"/>
      <w:r>
        <w:rPr>
          <w:bCs/>
          <w:color w:val="000000"/>
          <w:szCs w:val="24"/>
        </w:rPr>
        <w:lastRenderedPageBreak/>
        <w:t>Annex</w:t>
      </w:r>
      <w:proofErr w:type="spellEnd"/>
      <w:r>
        <w:rPr>
          <w:bCs/>
          <w:color w:val="000000"/>
          <w:szCs w:val="24"/>
        </w:rPr>
        <w:t xml:space="preserve"> </w:t>
      </w:r>
      <w:r w:rsidR="003F3CD9">
        <w:rPr>
          <w:bCs/>
          <w:color w:val="000000"/>
          <w:szCs w:val="24"/>
        </w:rPr>
        <w:t>2</w:t>
      </w:r>
      <w:r>
        <w:rPr>
          <w:bCs/>
          <w:color w:val="000000"/>
          <w:szCs w:val="24"/>
        </w:rPr>
        <w:t xml:space="preserve"> to </w:t>
      </w:r>
      <w:proofErr w:type="spellStart"/>
      <w:r>
        <w:rPr>
          <w:bCs/>
          <w:color w:val="000000"/>
          <w:szCs w:val="24"/>
        </w:rPr>
        <w:t>contract</w:t>
      </w:r>
      <w:proofErr w:type="spellEnd"/>
      <w:r>
        <w:rPr>
          <w:bCs/>
          <w:color w:val="000000"/>
          <w:szCs w:val="24"/>
        </w:rPr>
        <w:t xml:space="preserve"> </w:t>
      </w:r>
      <w:proofErr w:type="spellStart"/>
      <w:r>
        <w:rPr>
          <w:bCs/>
          <w:color w:val="000000"/>
          <w:szCs w:val="24"/>
        </w:rPr>
        <w:t>No</w:t>
      </w:r>
      <w:proofErr w:type="spellEnd"/>
      <w:r>
        <w:rPr>
          <w:bCs/>
          <w:color w:val="000000"/>
          <w:szCs w:val="24"/>
        </w:rPr>
        <w:t>.</w:t>
      </w:r>
    </w:p>
    <w:p w14:paraId="31D1793C" w14:textId="4CB89EB1" w:rsidR="007B5513" w:rsidRPr="007B5513" w:rsidRDefault="007B5513" w:rsidP="007B5513">
      <w:pPr>
        <w:jc w:val="center"/>
        <w:rPr>
          <w:b/>
          <w:sz w:val="22"/>
          <w:szCs w:val="22"/>
        </w:rPr>
      </w:pPr>
      <w:r w:rsidRPr="007B5513">
        <w:rPr>
          <w:rStyle w:val="y2iqfc"/>
          <w:b/>
          <w:color w:val="1F1F1F"/>
          <w:szCs w:val="24"/>
          <w:lang w:val="en"/>
        </w:rPr>
        <w:t>GOODS TRANSFER-ACCEPTANCE ACT.</w:t>
      </w:r>
    </w:p>
    <w:p w14:paraId="3B46F554" w14:textId="77777777" w:rsidR="007B5513" w:rsidRDefault="007B5513">
      <w:pPr>
        <w:rPr>
          <w:sz w:val="22"/>
          <w:szCs w:val="22"/>
        </w:rPr>
      </w:pPr>
    </w:p>
    <w:p w14:paraId="1CC88123" w14:textId="450FCB23" w:rsidR="0094129B" w:rsidRPr="006C46A4" w:rsidRDefault="0094129B" w:rsidP="0094129B">
      <w:pPr>
        <w:jc w:val="center"/>
        <w:rPr>
          <w:i/>
          <w:iCs/>
          <w:sz w:val="20"/>
        </w:rPr>
      </w:pPr>
      <w:r w:rsidRPr="006C46A4">
        <w:rPr>
          <w:i/>
          <w:iCs/>
          <w:sz w:val="20"/>
        </w:rPr>
        <w:t>[</w:t>
      </w:r>
      <w:proofErr w:type="spellStart"/>
      <w:r>
        <w:rPr>
          <w:i/>
          <w:iCs/>
          <w:sz w:val="20"/>
        </w:rPr>
        <w:t>Place</w:t>
      </w:r>
      <w:proofErr w:type="spellEnd"/>
      <w:r>
        <w:rPr>
          <w:i/>
          <w:iCs/>
          <w:sz w:val="20"/>
        </w:rPr>
        <w:t xml:space="preserve"> </w:t>
      </w:r>
      <w:proofErr w:type="spellStart"/>
      <w:r>
        <w:rPr>
          <w:i/>
          <w:iCs/>
          <w:sz w:val="20"/>
        </w:rPr>
        <w:t>and</w:t>
      </w:r>
      <w:proofErr w:type="spellEnd"/>
      <w:r>
        <w:rPr>
          <w:i/>
          <w:iCs/>
          <w:sz w:val="20"/>
        </w:rPr>
        <w:t xml:space="preserve"> </w:t>
      </w:r>
      <w:proofErr w:type="spellStart"/>
      <w:r>
        <w:rPr>
          <w:i/>
          <w:iCs/>
          <w:sz w:val="20"/>
        </w:rPr>
        <w:t>date</w:t>
      </w:r>
      <w:proofErr w:type="spellEnd"/>
      <w:r>
        <w:rPr>
          <w:i/>
          <w:iCs/>
          <w:sz w:val="20"/>
        </w:rPr>
        <w:t xml:space="preserve"> </w:t>
      </w:r>
      <w:proofErr w:type="spellStart"/>
      <w:r>
        <w:rPr>
          <w:i/>
          <w:iCs/>
          <w:sz w:val="20"/>
        </w:rPr>
        <w:t>of</w:t>
      </w:r>
      <w:proofErr w:type="spellEnd"/>
      <w:r>
        <w:rPr>
          <w:i/>
          <w:iCs/>
          <w:sz w:val="20"/>
        </w:rPr>
        <w:t xml:space="preserve"> </w:t>
      </w:r>
      <w:proofErr w:type="spellStart"/>
      <w:r>
        <w:rPr>
          <w:i/>
          <w:iCs/>
          <w:sz w:val="20"/>
        </w:rPr>
        <w:t>conclusion</w:t>
      </w:r>
      <w:proofErr w:type="spellEnd"/>
      <w:r>
        <w:rPr>
          <w:i/>
          <w:iCs/>
          <w:sz w:val="20"/>
        </w:rPr>
        <w:t xml:space="preserve"> </w:t>
      </w:r>
      <w:proofErr w:type="spellStart"/>
      <w:r>
        <w:rPr>
          <w:i/>
          <w:iCs/>
          <w:sz w:val="20"/>
        </w:rPr>
        <w:t>of</w:t>
      </w:r>
      <w:proofErr w:type="spellEnd"/>
      <w:r>
        <w:rPr>
          <w:i/>
          <w:iCs/>
          <w:sz w:val="20"/>
        </w:rPr>
        <w:t xml:space="preserve"> </w:t>
      </w:r>
      <w:proofErr w:type="spellStart"/>
      <w:r>
        <w:rPr>
          <w:i/>
          <w:iCs/>
          <w:sz w:val="20"/>
        </w:rPr>
        <w:t>the</w:t>
      </w:r>
      <w:proofErr w:type="spellEnd"/>
      <w:r>
        <w:rPr>
          <w:i/>
          <w:iCs/>
          <w:sz w:val="20"/>
        </w:rPr>
        <w:t xml:space="preserve"> </w:t>
      </w:r>
      <w:proofErr w:type="spellStart"/>
      <w:r>
        <w:rPr>
          <w:i/>
          <w:iCs/>
          <w:sz w:val="20"/>
        </w:rPr>
        <w:t>act</w:t>
      </w:r>
      <w:proofErr w:type="spellEnd"/>
      <w:r w:rsidRPr="006C46A4">
        <w:rPr>
          <w:i/>
          <w:iCs/>
          <w:sz w:val="20"/>
        </w:rPr>
        <w:t>]</w:t>
      </w:r>
    </w:p>
    <w:p w14:paraId="530EE31F" w14:textId="77777777" w:rsidR="0094129B" w:rsidRPr="006C46A4" w:rsidRDefault="0094129B" w:rsidP="0094129B">
      <w:pPr>
        <w:jc w:val="center"/>
        <w:rPr>
          <w:sz w:val="20"/>
        </w:rPr>
      </w:pPr>
    </w:p>
    <w:p w14:paraId="373E0586" w14:textId="77777777" w:rsidR="00AD4EC8" w:rsidRPr="00CB50DD" w:rsidRDefault="00AD4EC8" w:rsidP="00AD4EC8">
      <w:pPr>
        <w:ind w:firstLine="720"/>
        <w:jc w:val="both"/>
        <w:rPr>
          <w:sz w:val="20"/>
        </w:rPr>
      </w:pPr>
      <w:r w:rsidRPr="00AD4EC8">
        <w:rPr>
          <w:rStyle w:val="y2iqfc"/>
          <w:b/>
          <w:color w:val="1F1F1F"/>
          <w:sz w:val="20"/>
          <w:lang w:val="en"/>
        </w:rPr>
        <w:t xml:space="preserve">Public institution Vilnius University Hospital </w:t>
      </w:r>
      <w:proofErr w:type="spellStart"/>
      <w:r w:rsidRPr="00AD4EC8">
        <w:rPr>
          <w:rStyle w:val="y2iqfc"/>
          <w:b/>
          <w:color w:val="1F1F1F"/>
          <w:sz w:val="20"/>
          <w:lang w:val="en"/>
        </w:rPr>
        <w:t>Santaros</w:t>
      </w:r>
      <w:proofErr w:type="spellEnd"/>
      <w:r w:rsidRPr="00AD4EC8">
        <w:rPr>
          <w:rStyle w:val="y2iqfc"/>
          <w:b/>
          <w:color w:val="1F1F1F"/>
          <w:sz w:val="20"/>
          <w:lang w:val="en"/>
        </w:rPr>
        <w:t xml:space="preserve"> </w:t>
      </w:r>
      <w:proofErr w:type="spellStart"/>
      <w:r w:rsidRPr="00AD4EC8">
        <w:rPr>
          <w:rStyle w:val="y2iqfc"/>
          <w:b/>
          <w:color w:val="1F1F1F"/>
          <w:sz w:val="20"/>
          <w:lang w:val="en"/>
        </w:rPr>
        <w:t>Klinikos</w:t>
      </w:r>
      <w:proofErr w:type="spellEnd"/>
      <w:r w:rsidRPr="00CB50DD">
        <w:rPr>
          <w:rStyle w:val="y2iqfc"/>
          <w:color w:val="1F1F1F"/>
          <w:sz w:val="20"/>
          <w:lang w:val="en"/>
        </w:rPr>
        <w:t xml:space="preserve">, legal entity code 124364561, whose registered office is Vilnius, </w:t>
      </w:r>
      <w:proofErr w:type="spellStart"/>
      <w:r w:rsidRPr="00CB50DD">
        <w:rPr>
          <w:rStyle w:val="y2iqfc"/>
          <w:color w:val="1F1F1F"/>
          <w:sz w:val="20"/>
          <w:lang w:val="en"/>
        </w:rPr>
        <w:t>Santariškių</w:t>
      </w:r>
      <w:proofErr w:type="spellEnd"/>
      <w:r w:rsidRPr="00CB50DD">
        <w:rPr>
          <w:rStyle w:val="y2iqfc"/>
          <w:color w:val="1F1F1F"/>
          <w:sz w:val="20"/>
          <w:lang w:val="en"/>
        </w:rPr>
        <w:t xml:space="preserve"> g. 2, LT-08406, data about the institution are collected and stored in the Register of Legal Entities of the Republic of Lithuania, represented by [</w:t>
      </w:r>
      <w:r w:rsidRPr="00AD4EC8">
        <w:rPr>
          <w:rStyle w:val="y2iqfc"/>
          <w:i/>
          <w:color w:val="1F1F1F"/>
          <w:sz w:val="20"/>
          <w:lang w:val="en"/>
        </w:rPr>
        <w:t>name, surname, position</w:t>
      </w:r>
      <w:r w:rsidRPr="00CB50DD">
        <w:rPr>
          <w:rStyle w:val="y2iqfc"/>
          <w:color w:val="1F1F1F"/>
          <w:sz w:val="20"/>
          <w:lang w:val="en"/>
        </w:rPr>
        <w:t xml:space="preserve">], acting in accordance with the statutes of the institution (hereinafter referred to as the </w:t>
      </w:r>
      <w:r w:rsidRPr="00AD4EC8">
        <w:rPr>
          <w:rStyle w:val="y2iqfc"/>
          <w:b/>
          <w:color w:val="1F1F1F"/>
          <w:sz w:val="20"/>
          <w:lang w:val="en"/>
        </w:rPr>
        <w:t>Buyer</w:t>
      </w:r>
      <w:r w:rsidRPr="00CB50DD">
        <w:rPr>
          <w:rStyle w:val="y2iqfc"/>
          <w:color w:val="1F1F1F"/>
          <w:sz w:val="20"/>
          <w:lang w:val="en"/>
        </w:rPr>
        <w:t>),</w:t>
      </w:r>
    </w:p>
    <w:p w14:paraId="5E8AD4B9" w14:textId="34EB2CAE" w:rsidR="0094129B" w:rsidRDefault="0094129B" w:rsidP="0094129B">
      <w:pPr>
        <w:ind w:firstLine="720"/>
        <w:jc w:val="both"/>
        <w:rPr>
          <w:sz w:val="20"/>
        </w:rPr>
      </w:pPr>
    </w:p>
    <w:p w14:paraId="15524BBB" w14:textId="5893147B" w:rsidR="00242B78" w:rsidRPr="00CB50DD" w:rsidRDefault="00242B78" w:rsidP="00925BA2">
      <w:pPr>
        <w:ind w:firstLine="720"/>
        <w:jc w:val="both"/>
        <w:rPr>
          <w:sz w:val="20"/>
        </w:rPr>
      </w:pPr>
      <w:r w:rsidRPr="00CB50DD">
        <w:rPr>
          <w:rStyle w:val="y2iqfc"/>
          <w:color w:val="1F1F1F"/>
          <w:sz w:val="20"/>
          <w:lang w:val="en"/>
        </w:rPr>
        <w:t>and [</w:t>
      </w:r>
      <w:r w:rsidRPr="00FB5BB3">
        <w:rPr>
          <w:rStyle w:val="y2iqfc"/>
          <w:i/>
          <w:color w:val="1F1F1F"/>
          <w:sz w:val="20"/>
          <w:lang w:val="en"/>
        </w:rPr>
        <w:t>legal form, name</w:t>
      </w:r>
      <w:r w:rsidRPr="00CB50DD">
        <w:rPr>
          <w:rStyle w:val="y2iqfc"/>
          <w:color w:val="1F1F1F"/>
          <w:sz w:val="20"/>
          <w:lang w:val="en"/>
        </w:rPr>
        <w:t>], legal entity code [</w:t>
      </w:r>
      <w:r w:rsidRPr="00FB5BB3">
        <w:rPr>
          <w:rStyle w:val="y2iqfc"/>
          <w:i/>
          <w:color w:val="1F1F1F"/>
          <w:sz w:val="20"/>
          <w:lang w:val="en"/>
        </w:rPr>
        <w:t>code</w:t>
      </w:r>
      <w:r w:rsidRPr="00CB50DD">
        <w:rPr>
          <w:rStyle w:val="y2iqfc"/>
          <w:color w:val="1F1F1F"/>
          <w:sz w:val="20"/>
          <w:lang w:val="en"/>
        </w:rPr>
        <w:t>], whose registered office is [</w:t>
      </w:r>
      <w:r w:rsidRPr="00FB5BB3">
        <w:rPr>
          <w:rStyle w:val="y2iqfc"/>
          <w:i/>
          <w:color w:val="1F1F1F"/>
          <w:sz w:val="20"/>
          <w:lang w:val="en"/>
        </w:rPr>
        <w:t>city, address</w:t>
      </w:r>
      <w:r w:rsidRPr="00CB50DD">
        <w:rPr>
          <w:rStyle w:val="y2iqfc"/>
          <w:color w:val="1F1F1F"/>
          <w:sz w:val="20"/>
          <w:lang w:val="en"/>
        </w:rPr>
        <w:t>], place of business [</w:t>
      </w:r>
      <w:r w:rsidRPr="00FB5BB3">
        <w:rPr>
          <w:rStyle w:val="y2iqfc"/>
          <w:i/>
          <w:color w:val="1F1F1F"/>
          <w:sz w:val="20"/>
          <w:lang w:val="en"/>
        </w:rPr>
        <w:t>city, address</w:t>
      </w:r>
      <w:r w:rsidRPr="00CB50DD">
        <w:rPr>
          <w:rStyle w:val="y2iqfc"/>
          <w:color w:val="1F1F1F"/>
          <w:sz w:val="20"/>
          <w:lang w:val="en"/>
        </w:rPr>
        <w:t>] [</w:t>
      </w:r>
      <w:r w:rsidRPr="00FB5BB3">
        <w:rPr>
          <w:rStyle w:val="y2iqfc"/>
          <w:i/>
          <w:color w:val="1F1F1F"/>
          <w:sz w:val="20"/>
          <w:lang w:val="en"/>
        </w:rPr>
        <w:t>to be filled in if it does not coincide with the registered office</w:t>
      </w:r>
      <w:r w:rsidRPr="00CB50DD">
        <w:rPr>
          <w:rStyle w:val="y2iqfc"/>
          <w:color w:val="1F1F1F"/>
          <w:sz w:val="20"/>
          <w:lang w:val="en"/>
        </w:rPr>
        <w:t xml:space="preserve">], data about the company are collected and stored in </w:t>
      </w:r>
      <w:r w:rsidR="00FB5BB3" w:rsidRPr="00CB50DD">
        <w:rPr>
          <w:rStyle w:val="y2iqfc"/>
          <w:color w:val="1F1F1F"/>
          <w:sz w:val="20"/>
          <w:lang w:val="en"/>
        </w:rPr>
        <w:t>[</w:t>
      </w:r>
      <w:r w:rsidR="00FB5BB3">
        <w:rPr>
          <w:rStyle w:val="y2iqfc"/>
          <w:i/>
          <w:color w:val="1F1F1F"/>
          <w:sz w:val="20"/>
          <w:lang w:val="en"/>
        </w:rPr>
        <w:t>insert</w:t>
      </w:r>
      <w:r w:rsidR="00FB5BB3" w:rsidRPr="00CB50DD">
        <w:rPr>
          <w:rStyle w:val="y2iqfc"/>
          <w:color w:val="1F1F1F"/>
          <w:sz w:val="20"/>
          <w:lang w:val="en"/>
        </w:rPr>
        <w:t>]</w:t>
      </w:r>
      <w:r w:rsidRPr="00CB50DD">
        <w:rPr>
          <w:rStyle w:val="y2iqfc"/>
          <w:color w:val="1F1F1F"/>
          <w:sz w:val="20"/>
          <w:lang w:val="en"/>
        </w:rPr>
        <w:t>, represented by [</w:t>
      </w:r>
      <w:r w:rsidRPr="00FB5BB3">
        <w:rPr>
          <w:rStyle w:val="y2iqfc"/>
          <w:i/>
          <w:color w:val="1F1F1F"/>
          <w:sz w:val="20"/>
          <w:lang w:val="en"/>
        </w:rPr>
        <w:t>name, surname, position</w:t>
      </w:r>
      <w:r w:rsidRPr="00CB50DD">
        <w:rPr>
          <w:rStyle w:val="y2iqfc"/>
          <w:color w:val="1F1F1F"/>
          <w:sz w:val="20"/>
          <w:lang w:val="en"/>
        </w:rPr>
        <w:t>], acting under [</w:t>
      </w:r>
      <w:r w:rsidRPr="00FB5BB3">
        <w:rPr>
          <w:rStyle w:val="y2iqfc"/>
          <w:i/>
          <w:color w:val="1F1F1F"/>
          <w:sz w:val="20"/>
          <w:lang w:val="en"/>
        </w:rPr>
        <w:t>document on the basis of which the person acts</w:t>
      </w:r>
      <w:r w:rsidRPr="00CB50DD">
        <w:rPr>
          <w:rStyle w:val="y2iqfc"/>
          <w:color w:val="1F1F1F"/>
          <w:sz w:val="20"/>
          <w:lang w:val="en"/>
        </w:rPr>
        <w:t xml:space="preserve">] (hereinafter referred to as the </w:t>
      </w:r>
      <w:r w:rsidRPr="00FB5BB3">
        <w:rPr>
          <w:rStyle w:val="y2iqfc"/>
          <w:b/>
          <w:color w:val="1F1F1F"/>
          <w:sz w:val="20"/>
          <w:lang w:val="en"/>
        </w:rPr>
        <w:t>Supplier</w:t>
      </w:r>
      <w:r w:rsidRPr="00CB50DD">
        <w:rPr>
          <w:rStyle w:val="y2iqfc"/>
          <w:color w:val="1F1F1F"/>
          <w:sz w:val="20"/>
          <w:lang w:val="en"/>
        </w:rPr>
        <w:t>)</w:t>
      </w:r>
    </w:p>
    <w:p w14:paraId="7FEF5122" w14:textId="77777777" w:rsidR="00925BA2" w:rsidRPr="00327AA1" w:rsidRDefault="00925BA2" w:rsidP="00925BA2">
      <w:pPr>
        <w:ind w:firstLine="720"/>
        <w:jc w:val="both"/>
        <w:rPr>
          <w:sz w:val="20"/>
        </w:rPr>
      </w:pPr>
      <w:r w:rsidRPr="00327AA1">
        <w:rPr>
          <w:rStyle w:val="y2iqfc"/>
          <w:color w:val="1F1F1F"/>
          <w:sz w:val="20"/>
          <w:lang w:val="en"/>
        </w:rPr>
        <w:t>based on the public purchase and sale contract [Contract number] concluded on [Date of conclusion of the Contract], has concluded the following Act of Transfer and Acceptance of Goods:</w:t>
      </w:r>
    </w:p>
    <w:p w14:paraId="3D1DECDF" w14:textId="35F50A36" w:rsidR="00242B78" w:rsidRPr="001E7987" w:rsidRDefault="001E7987" w:rsidP="001E7987">
      <w:pPr>
        <w:ind w:firstLine="720"/>
        <w:jc w:val="both"/>
        <w:rPr>
          <w:sz w:val="20"/>
        </w:rPr>
      </w:pPr>
      <w:r w:rsidRPr="001E7987">
        <w:rPr>
          <w:sz w:val="20"/>
        </w:rPr>
        <w:t>1.</w:t>
      </w:r>
      <w:r>
        <w:rPr>
          <w:sz w:val="20"/>
        </w:rPr>
        <w:t xml:space="preserve"> </w:t>
      </w:r>
      <w:proofErr w:type="spellStart"/>
      <w:r>
        <w:rPr>
          <w:sz w:val="20"/>
        </w:rPr>
        <w:t>The</w:t>
      </w:r>
      <w:proofErr w:type="spellEnd"/>
      <w:r>
        <w:rPr>
          <w:sz w:val="20"/>
        </w:rPr>
        <w:t xml:space="preserve"> </w:t>
      </w:r>
      <w:proofErr w:type="spellStart"/>
      <w:r>
        <w:rPr>
          <w:sz w:val="20"/>
        </w:rPr>
        <w:t>Goods</w:t>
      </w:r>
      <w:proofErr w:type="spellEnd"/>
      <w:r>
        <w:rPr>
          <w:sz w:val="20"/>
        </w:rPr>
        <w:t xml:space="preserve"> </w:t>
      </w:r>
      <w:proofErr w:type="spellStart"/>
      <w:r>
        <w:rPr>
          <w:sz w:val="20"/>
        </w:rPr>
        <w:t>were</w:t>
      </w:r>
      <w:proofErr w:type="spellEnd"/>
      <w:r>
        <w:rPr>
          <w:sz w:val="20"/>
        </w:rPr>
        <w:t xml:space="preserve"> </w:t>
      </w:r>
      <w:proofErr w:type="spellStart"/>
      <w:r>
        <w:rPr>
          <w:sz w:val="20"/>
        </w:rPr>
        <w:t>delivered</w:t>
      </w:r>
      <w:proofErr w:type="spellEnd"/>
      <w:r>
        <w:rPr>
          <w:sz w:val="20"/>
        </w:rPr>
        <w:t xml:space="preserve"> (</w:t>
      </w:r>
      <w:proofErr w:type="spellStart"/>
      <w:r w:rsidRPr="001E7987">
        <w:rPr>
          <w:i/>
          <w:sz w:val="20"/>
        </w:rPr>
        <w:t>date</w:t>
      </w:r>
      <w:proofErr w:type="spellEnd"/>
      <w:r>
        <w:rPr>
          <w:sz w:val="20"/>
        </w:rPr>
        <w:t>).</w:t>
      </w:r>
    </w:p>
    <w:p w14:paraId="2CA04218" w14:textId="14F96C99" w:rsidR="001E7987" w:rsidRDefault="00DB382D" w:rsidP="0094129B">
      <w:pPr>
        <w:ind w:firstLine="720"/>
        <w:jc w:val="both"/>
        <w:rPr>
          <w:sz w:val="20"/>
        </w:rPr>
      </w:pPr>
      <w:r>
        <w:rPr>
          <w:sz w:val="20"/>
        </w:rPr>
        <w:t xml:space="preserve">2. </w:t>
      </w:r>
      <w:r w:rsidRPr="00327AA1">
        <w:rPr>
          <w:rStyle w:val="y2iqfc"/>
          <w:color w:val="1F1F1F"/>
          <w:sz w:val="20"/>
          <w:lang w:val="en"/>
        </w:rPr>
        <w:t>The Supplier transfers the Goods to the Buyer [</w:t>
      </w:r>
      <w:r w:rsidRPr="00DB382D">
        <w:rPr>
          <w:rStyle w:val="y2iqfc"/>
          <w:i/>
          <w:color w:val="1F1F1F"/>
          <w:sz w:val="20"/>
          <w:lang w:val="en"/>
        </w:rPr>
        <w:t>goods name, model, manufacturer, unit size, quantity, price, total amount</w:t>
      </w:r>
      <w:r w:rsidRPr="00327AA1">
        <w:rPr>
          <w:rStyle w:val="y2iqfc"/>
          <w:color w:val="1F1F1F"/>
          <w:sz w:val="20"/>
          <w:lang w:val="en"/>
        </w:rPr>
        <w:t>], and the Buyer accepts these Goods:</w:t>
      </w:r>
    </w:p>
    <w:p w14:paraId="782E2BC9" w14:textId="1E52A7D2" w:rsidR="001E7987" w:rsidRDefault="001E7987" w:rsidP="0094129B">
      <w:pPr>
        <w:ind w:firstLine="720"/>
        <w:jc w:val="both"/>
        <w:rPr>
          <w:sz w:val="20"/>
        </w:rPr>
      </w:pPr>
    </w:p>
    <w:p w14:paraId="3922735F" w14:textId="5E11D0CA" w:rsidR="0094129B" w:rsidRDefault="00965DF4" w:rsidP="0094129B">
      <w:pPr>
        <w:ind w:firstLine="720"/>
        <w:jc w:val="both"/>
        <w:rPr>
          <w:sz w:val="20"/>
        </w:rPr>
      </w:pPr>
      <w:sdt>
        <w:sdtPr>
          <w:rPr>
            <w:sz w:val="20"/>
          </w:rPr>
          <w:tag w:val="goog_rdk_2"/>
          <w:id w:val="1228651137"/>
        </w:sdtPr>
        <w:sdtEndPr/>
        <w:sdtContent>
          <w:r w:rsidR="0094129B" w:rsidRPr="00BD5D61">
            <w:rPr>
              <w:rFonts w:ascii="Segoe UI Symbol" w:eastAsia="Arial Unicode MS" w:hAnsi="Segoe UI Symbol" w:cs="Segoe UI Symbol"/>
              <w:sz w:val="20"/>
            </w:rPr>
            <w:t>☐</w:t>
          </w:r>
        </w:sdtContent>
      </w:sdt>
      <w:r w:rsidR="0094129B" w:rsidRPr="00BD5D61">
        <w:rPr>
          <w:sz w:val="20"/>
        </w:rPr>
        <w:t xml:space="preserve"> </w:t>
      </w:r>
      <w:proofErr w:type="spellStart"/>
      <w:r w:rsidR="00F610D0">
        <w:rPr>
          <w:sz w:val="20"/>
        </w:rPr>
        <w:t>The</w:t>
      </w:r>
      <w:proofErr w:type="spellEnd"/>
      <w:r w:rsidR="00F610D0">
        <w:rPr>
          <w:sz w:val="20"/>
        </w:rPr>
        <w:t xml:space="preserve"> </w:t>
      </w:r>
      <w:proofErr w:type="spellStart"/>
      <w:r w:rsidR="00F610D0">
        <w:rPr>
          <w:sz w:val="20"/>
        </w:rPr>
        <w:t>goods</w:t>
      </w:r>
      <w:proofErr w:type="spellEnd"/>
      <w:r w:rsidR="00F610D0">
        <w:rPr>
          <w:sz w:val="20"/>
        </w:rPr>
        <w:t xml:space="preserve"> </w:t>
      </w:r>
      <w:proofErr w:type="spellStart"/>
      <w:r w:rsidR="00F610D0">
        <w:rPr>
          <w:sz w:val="20"/>
        </w:rPr>
        <w:t>have</w:t>
      </w:r>
      <w:proofErr w:type="spellEnd"/>
      <w:r w:rsidR="00F610D0">
        <w:rPr>
          <w:sz w:val="20"/>
        </w:rPr>
        <w:t xml:space="preserve"> </w:t>
      </w:r>
      <w:proofErr w:type="spellStart"/>
      <w:r w:rsidR="00F610D0">
        <w:rPr>
          <w:sz w:val="20"/>
        </w:rPr>
        <w:t>been</w:t>
      </w:r>
      <w:proofErr w:type="spellEnd"/>
      <w:r w:rsidR="00F610D0">
        <w:rPr>
          <w:sz w:val="20"/>
        </w:rPr>
        <w:t xml:space="preserve"> </w:t>
      </w:r>
      <w:proofErr w:type="spellStart"/>
      <w:r w:rsidR="00F610D0">
        <w:rPr>
          <w:sz w:val="20"/>
        </w:rPr>
        <w:t>delivered</w:t>
      </w:r>
      <w:proofErr w:type="spellEnd"/>
      <w:r w:rsidR="00F610D0">
        <w:rPr>
          <w:sz w:val="20"/>
        </w:rPr>
        <w:t xml:space="preserve"> </w:t>
      </w:r>
      <w:proofErr w:type="spellStart"/>
      <w:r w:rsidR="00F610D0">
        <w:rPr>
          <w:sz w:val="20"/>
        </w:rPr>
        <w:t>and</w:t>
      </w:r>
      <w:proofErr w:type="spellEnd"/>
      <w:r w:rsidR="00F610D0">
        <w:rPr>
          <w:sz w:val="20"/>
        </w:rPr>
        <w:t xml:space="preserve"> </w:t>
      </w:r>
      <w:proofErr w:type="spellStart"/>
      <w:r w:rsidR="00F610D0">
        <w:rPr>
          <w:sz w:val="20"/>
        </w:rPr>
        <w:t>meet</w:t>
      </w:r>
      <w:proofErr w:type="spellEnd"/>
      <w:r w:rsidR="00F610D0">
        <w:rPr>
          <w:sz w:val="20"/>
        </w:rPr>
        <w:t xml:space="preserve"> </w:t>
      </w:r>
      <w:proofErr w:type="spellStart"/>
      <w:r w:rsidR="00F610D0">
        <w:rPr>
          <w:sz w:val="20"/>
        </w:rPr>
        <w:t>the</w:t>
      </w:r>
      <w:proofErr w:type="spellEnd"/>
      <w:r w:rsidR="00F610D0">
        <w:rPr>
          <w:sz w:val="20"/>
        </w:rPr>
        <w:t xml:space="preserve"> </w:t>
      </w:r>
      <w:proofErr w:type="spellStart"/>
      <w:r w:rsidR="00F610D0">
        <w:rPr>
          <w:sz w:val="20"/>
        </w:rPr>
        <w:t>requirements</w:t>
      </w:r>
      <w:proofErr w:type="spellEnd"/>
      <w:r w:rsidR="00F610D0">
        <w:rPr>
          <w:sz w:val="20"/>
        </w:rPr>
        <w:t xml:space="preserve"> </w:t>
      </w:r>
      <w:proofErr w:type="spellStart"/>
      <w:r w:rsidR="00F610D0">
        <w:rPr>
          <w:sz w:val="20"/>
        </w:rPr>
        <w:t>of</w:t>
      </w:r>
      <w:proofErr w:type="spellEnd"/>
      <w:r w:rsidR="00F610D0">
        <w:rPr>
          <w:sz w:val="20"/>
        </w:rPr>
        <w:t xml:space="preserve"> </w:t>
      </w:r>
      <w:proofErr w:type="spellStart"/>
      <w:r w:rsidR="00F610D0">
        <w:rPr>
          <w:sz w:val="20"/>
        </w:rPr>
        <w:t>the</w:t>
      </w:r>
      <w:proofErr w:type="spellEnd"/>
      <w:r w:rsidR="00F610D0">
        <w:rPr>
          <w:sz w:val="20"/>
        </w:rPr>
        <w:t xml:space="preserve"> </w:t>
      </w:r>
      <w:proofErr w:type="spellStart"/>
      <w:r w:rsidR="00F610D0">
        <w:rPr>
          <w:sz w:val="20"/>
        </w:rPr>
        <w:t>technical</w:t>
      </w:r>
      <w:proofErr w:type="spellEnd"/>
      <w:r w:rsidR="00F610D0">
        <w:rPr>
          <w:sz w:val="20"/>
        </w:rPr>
        <w:t xml:space="preserve"> </w:t>
      </w:r>
      <w:proofErr w:type="spellStart"/>
      <w:r w:rsidR="00F610D0">
        <w:rPr>
          <w:sz w:val="20"/>
        </w:rPr>
        <w:t>specification</w:t>
      </w:r>
      <w:proofErr w:type="spellEnd"/>
      <w:r w:rsidR="0094129B">
        <w:rPr>
          <w:sz w:val="20"/>
        </w:rPr>
        <w:t xml:space="preserve"> </w:t>
      </w:r>
    </w:p>
    <w:p w14:paraId="79B0CE36" w14:textId="77777777" w:rsidR="0094129B" w:rsidRDefault="0094129B" w:rsidP="0094129B">
      <w:pPr>
        <w:ind w:firstLine="720"/>
        <w:jc w:val="both"/>
        <w:rPr>
          <w:sz w:val="20"/>
        </w:rPr>
      </w:pPr>
    </w:p>
    <w:p w14:paraId="0EE3F17F" w14:textId="00C70747" w:rsidR="0094129B" w:rsidRDefault="00965DF4" w:rsidP="0094129B">
      <w:pPr>
        <w:ind w:firstLine="720"/>
        <w:jc w:val="both"/>
        <w:rPr>
          <w:sz w:val="20"/>
        </w:rPr>
      </w:pPr>
      <w:sdt>
        <w:sdtPr>
          <w:rPr>
            <w:sz w:val="20"/>
          </w:rPr>
          <w:tag w:val="goog_rdk_2"/>
          <w:id w:val="1448343514"/>
        </w:sdtPr>
        <w:sdtEndPr/>
        <w:sdtContent>
          <w:r w:rsidR="0094129B" w:rsidRPr="0011457F">
            <w:rPr>
              <w:rFonts w:ascii="Segoe UI Symbol" w:eastAsia="Arial Unicode MS" w:hAnsi="Segoe UI Symbol" w:cs="Segoe UI Symbol"/>
              <w:sz w:val="20"/>
            </w:rPr>
            <w:t>☐</w:t>
          </w:r>
        </w:sdtContent>
      </w:sdt>
      <w:r w:rsidR="0094129B">
        <w:rPr>
          <w:sz w:val="20"/>
        </w:rPr>
        <w:t xml:space="preserve"> </w:t>
      </w:r>
      <w:proofErr w:type="spellStart"/>
      <w:r w:rsidR="00A42C67">
        <w:rPr>
          <w:sz w:val="20"/>
        </w:rPr>
        <w:t>Delivered</w:t>
      </w:r>
      <w:proofErr w:type="spellEnd"/>
      <w:r w:rsidR="00A42C67">
        <w:rPr>
          <w:sz w:val="20"/>
        </w:rPr>
        <w:t xml:space="preserve"> </w:t>
      </w:r>
      <w:proofErr w:type="spellStart"/>
      <w:r w:rsidR="00A42C67">
        <w:rPr>
          <w:sz w:val="20"/>
        </w:rPr>
        <w:t>and</w:t>
      </w:r>
      <w:proofErr w:type="spellEnd"/>
      <w:r w:rsidR="00A42C67">
        <w:rPr>
          <w:sz w:val="20"/>
        </w:rPr>
        <w:t xml:space="preserve"> </w:t>
      </w:r>
      <w:proofErr w:type="spellStart"/>
      <w:r w:rsidR="00A42C67">
        <w:rPr>
          <w:sz w:val="20"/>
        </w:rPr>
        <w:t>installed</w:t>
      </w:r>
      <w:proofErr w:type="spellEnd"/>
      <w:r w:rsidR="00A42C67">
        <w:rPr>
          <w:sz w:val="20"/>
        </w:rPr>
        <w:t xml:space="preserve"> </w:t>
      </w:r>
      <w:proofErr w:type="spellStart"/>
      <w:r w:rsidR="00A42C67">
        <w:rPr>
          <w:sz w:val="20"/>
        </w:rPr>
        <w:t>Goods</w:t>
      </w:r>
      <w:proofErr w:type="spellEnd"/>
      <w:r w:rsidR="00A42C67">
        <w:rPr>
          <w:sz w:val="20"/>
        </w:rPr>
        <w:t xml:space="preserve"> </w:t>
      </w:r>
      <w:proofErr w:type="spellStart"/>
      <w:r w:rsidR="00A42C67">
        <w:rPr>
          <w:sz w:val="20"/>
        </w:rPr>
        <w:t>do</w:t>
      </w:r>
      <w:proofErr w:type="spellEnd"/>
      <w:r w:rsidR="00A42C67">
        <w:rPr>
          <w:sz w:val="20"/>
        </w:rPr>
        <w:t xml:space="preserve"> </w:t>
      </w:r>
      <w:proofErr w:type="spellStart"/>
      <w:r w:rsidR="00A42C67">
        <w:rPr>
          <w:sz w:val="20"/>
        </w:rPr>
        <w:t>not</w:t>
      </w:r>
      <w:proofErr w:type="spellEnd"/>
      <w:r w:rsidR="00A42C67">
        <w:rPr>
          <w:sz w:val="20"/>
        </w:rPr>
        <w:t xml:space="preserve"> </w:t>
      </w:r>
      <w:r w:rsidR="0094129B">
        <w:rPr>
          <w:sz w:val="20"/>
        </w:rPr>
        <w:t xml:space="preserve"> </w:t>
      </w:r>
      <w:proofErr w:type="spellStart"/>
      <w:r w:rsidR="00A42C67">
        <w:rPr>
          <w:sz w:val="20"/>
        </w:rPr>
        <w:t>meet</w:t>
      </w:r>
      <w:proofErr w:type="spellEnd"/>
      <w:r w:rsidR="00A42C67">
        <w:rPr>
          <w:sz w:val="20"/>
        </w:rPr>
        <w:t xml:space="preserve"> </w:t>
      </w:r>
      <w:proofErr w:type="spellStart"/>
      <w:r w:rsidR="00A42C67">
        <w:rPr>
          <w:sz w:val="20"/>
        </w:rPr>
        <w:t>the</w:t>
      </w:r>
      <w:proofErr w:type="spellEnd"/>
      <w:r w:rsidR="00A42C67">
        <w:rPr>
          <w:sz w:val="20"/>
        </w:rPr>
        <w:t xml:space="preserve"> </w:t>
      </w:r>
      <w:proofErr w:type="spellStart"/>
      <w:r w:rsidR="00A42C67">
        <w:rPr>
          <w:sz w:val="20"/>
        </w:rPr>
        <w:t>requirements</w:t>
      </w:r>
      <w:proofErr w:type="spellEnd"/>
      <w:r w:rsidR="00A42C67">
        <w:rPr>
          <w:sz w:val="20"/>
        </w:rPr>
        <w:t xml:space="preserve"> </w:t>
      </w:r>
      <w:proofErr w:type="spellStart"/>
      <w:r w:rsidR="00A42C67">
        <w:rPr>
          <w:sz w:val="20"/>
        </w:rPr>
        <w:t>of</w:t>
      </w:r>
      <w:proofErr w:type="spellEnd"/>
      <w:r w:rsidR="00A42C67">
        <w:rPr>
          <w:sz w:val="20"/>
        </w:rPr>
        <w:t xml:space="preserve"> </w:t>
      </w:r>
      <w:proofErr w:type="spellStart"/>
      <w:r w:rsidR="00A42C67">
        <w:rPr>
          <w:sz w:val="20"/>
        </w:rPr>
        <w:t>the</w:t>
      </w:r>
      <w:proofErr w:type="spellEnd"/>
      <w:r w:rsidR="00A42C67">
        <w:rPr>
          <w:sz w:val="20"/>
        </w:rPr>
        <w:t xml:space="preserve"> </w:t>
      </w:r>
      <w:proofErr w:type="spellStart"/>
      <w:r w:rsidR="00A42C67">
        <w:rPr>
          <w:sz w:val="20"/>
        </w:rPr>
        <w:t>technical</w:t>
      </w:r>
      <w:proofErr w:type="spellEnd"/>
      <w:r w:rsidR="00A42C67">
        <w:rPr>
          <w:sz w:val="20"/>
        </w:rPr>
        <w:t xml:space="preserve"> </w:t>
      </w:r>
      <w:proofErr w:type="spellStart"/>
      <w:r w:rsidR="00A42C67">
        <w:rPr>
          <w:sz w:val="20"/>
        </w:rPr>
        <w:t>specification</w:t>
      </w:r>
      <w:proofErr w:type="spellEnd"/>
    </w:p>
    <w:p w14:paraId="59B43C9F" w14:textId="77777777" w:rsidR="0094129B" w:rsidRDefault="0094129B" w:rsidP="0094129B">
      <w:pPr>
        <w:ind w:firstLine="720"/>
        <w:jc w:val="both"/>
        <w:rPr>
          <w:sz w:val="20"/>
        </w:rPr>
      </w:pPr>
    </w:p>
    <w:p w14:paraId="72869565" w14:textId="77777777" w:rsidR="0094129B" w:rsidRDefault="0094129B" w:rsidP="0094129B">
      <w:pPr>
        <w:tabs>
          <w:tab w:val="left" w:pos="1320"/>
        </w:tabs>
        <w:ind w:firstLine="720"/>
        <w:jc w:val="both"/>
        <w:rPr>
          <w:sz w:val="20"/>
        </w:rPr>
      </w:pPr>
    </w:p>
    <w:p w14:paraId="301E4AA3" w14:textId="77777777" w:rsidR="0094129B" w:rsidRDefault="0094129B" w:rsidP="0094129B">
      <w:pPr>
        <w:ind w:firstLine="720"/>
        <w:jc w:val="both"/>
        <w:rPr>
          <w:sz w:val="20"/>
        </w:rPr>
      </w:pPr>
    </w:p>
    <w:p w14:paraId="15222E4D" w14:textId="60174D4C" w:rsidR="0094129B" w:rsidRPr="0011457F" w:rsidRDefault="00D57EEA" w:rsidP="0094129B">
      <w:pPr>
        <w:ind w:firstLine="720"/>
        <w:jc w:val="both"/>
        <w:rPr>
          <w:b/>
          <w:bCs/>
          <w:sz w:val="20"/>
        </w:rPr>
      </w:pPr>
      <w:proofErr w:type="spellStart"/>
      <w:r>
        <w:rPr>
          <w:b/>
          <w:bCs/>
          <w:sz w:val="20"/>
        </w:rPr>
        <w:t>Submitted</w:t>
      </w:r>
      <w:proofErr w:type="spellEnd"/>
      <w:r>
        <w:rPr>
          <w:b/>
          <w:bCs/>
          <w:sz w:val="20"/>
        </w:rPr>
        <w:t xml:space="preserve"> </w:t>
      </w:r>
      <w:proofErr w:type="spellStart"/>
      <w:r>
        <w:rPr>
          <w:b/>
          <w:bCs/>
          <w:sz w:val="20"/>
        </w:rPr>
        <w:t>documents</w:t>
      </w:r>
      <w:proofErr w:type="spellEnd"/>
      <w:r>
        <w:rPr>
          <w:b/>
          <w:bCs/>
          <w:sz w:val="20"/>
        </w:rPr>
        <w:t>:</w:t>
      </w:r>
    </w:p>
    <w:p w14:paraId="5B5706B4" w14:textId="77777777" w:rsidR="0094129B" w:rsidRPr="0011457F" w:rsidRDefault="0094129B" w:rsidP="0094129B">
      <w:pPr>
        <w:ind w:firstLine="720"/>
        <w:jc w:val="both"/>
        <w:rPr>
          <w:b/>
          <w:bCs/>
          <w:sz w:val="20"/>
        </w:rPr>
      </w:pPr>
    </w:p>
    <w:p w14:paraId="34A91337" w14:textId="77777777" w:rsidR="0094129B" w:rsidRPr="00BD5D61" w:rsidRDefault="0094129B" w:rsidP="0094129B">
      <w:pPr>
        <w:jc w:val="both"/>
        <w:rPr>
          <w:color w:val="000000"/>
          <w:sz w:val="20"/>
        </w:rPr>
      </w:pPr>
      <w:r w:rsidRPr="0011457F">
        <w:rPr>
          <w:b/>
          <w:bCs/>
          <w:sz w:val="20"/>
        </w:rPr>
        <w:t xml:space="preserve">             </w:t>
      </w:r>
      <w:r w:rsidRPr="0011457F">
        <w:rPr>
          <w:sz w:val="20"/>
        </w:rPr>
        <w:t xml:space="preserve"> </w:t>
      </w:r>
      <w:sdt>
        <w:sdtPr>
          <w:rPr>
            <w:sz w:val="20"/>
          </w:rPr>
          <w:tag w:val="goog_rdk_2"/>
          <w:id w:val="-817649723"/>
        </w:sdtPr>
        <w:sdtEndPr/>
        <w:sdtContent>
          <w:r w:rsidRPr="0011457F">
            <w:rPr>
              <w:rFonts w:ascii="Segoe UI Symbol" w:eastAsia="Arial Unicode MS" w:hAnsi="Segoe UI Symbol" w:cs="Segoe UI Symbol"/>
              <w:sz w:val="20"/>
            </w:rPr>
            <w:t>☐</w:t>
          </w:r>
        </w:sdtContent>
      </w:sdt>
      <w:r w:rsidRPr="0011457F">
        <w:rPr>
          <w:sz w:val="20"/>
        </w:rPr>
        <w:t xml:space="preserve"> </w:t>
      </w:r>
    </w:p>
    <w:p w14:paraId="5552E711" w14:textId="77777777" w:rsidR="0094129B" w:rsidRPr="00BD5D61" w:rsidRDefault="0094129B" w:rsidP="0094129B">
      <w:pPr>
        <w:jc w:val="both"/>
        <w:rPr>
          <w:color w:val="000000"/>
          <w:sz w:val="20"/>
        </w:rPr>
      </w:pPr>
      <w:r w:rsidRPr="00BD5D61">
        <w:rPr>
          <w:color w:val="000000"/>
          <w:sz w:val="20"/>
        </w:rPr>
        <w:t xml:space="preserve">  </w:t>
      </w:r>
    </w:p>
    <w:p w14:paraId="687758F4" w14:textId="77777777" w:rsidR="0094129B" w:rsidRPr="00BD5D61" w:rsidRDefault="0094129B" w:rsidP="0094129B">
      <w:pPr>
        <w:shd w:val="clear" w:color="auto" w:fill="FFFFFF" w:themeFill="background1"/>
        <w:rPr>
          <w:color w:val="000000"/>
        </w:rPr>
      </w:pPr>
      <w:r w:rsidRPr="00BD5D61">
        <w:rPr>
          <w:color w:val="000000"/>
          <w:sz w:val="20"/>
        </w:rPr>
        <w:t xml:space="preserve">              </w:t>
      </w:r>
      <w:sdt>
        <w:sdtPr>
          <w:rPr>
            <w:sz w:val="20"/>
          </w:rPr>
          <w:tag w:val="goog_rdk_2"/>
          <w:id w:val="-2050519343"/>
        </w:sdtPr>
        <w:sdtEndPr/>
        <w:sdtContent>
          <w:r w:rsidRPr="0011457F">
            <w:rPr>
              <w:rFonts w:ascii="Segoe UI Symbol" w:eastAsia="Arial Unicode MS" w:hAnsi="Segoe UI Symbol" w:cs="Segoe UI Symbol"/>
              <w:sz w:val="20"/>
            </w:rPr>
            <w:t>☐</w:t>
          </w:r>
        </w:sdtContent>
      </w:sdt>
      <w:r w:rsidRPr="0011457F">
        <w:rPr>
          <w:sz w:val="20"/>
        </w:rPr>
        <w:t xml:space="preserve"> </w:t>
      </w:r>
    </w:p>
    <w:p w14:paraId="459C8A6B" w14:textId="77777777" w:rsidR="0094129B" w:rsidRPr="00BD5D61" w:rsidRDefault="0094129B" w:rsidP="0094129B">
      <w:pPr>
        <w:jc w:val="both"/>
        <w:rPr>
          <w:color w:val="000000"/>
          <w:sz w:val="20"/>
        </w:rPr>
      </w:pPr>
    </w:p>
    <w:p w14:paraId="2176F56D" w14:textId="77777777" w:rsidR="0094129B" w:rsidRPr="00BD5D61" w:rsidRDefault="0094129B" w:rsidP="0094129B">
      <w:pPr>
        <w:jc w:val="both"/>
        <w:rPr>
          <w:b/>
          <w:bCs/>
          <w:sz w:val="20"/>
        </w:rPr>
      </w:pPr>
      <w:r w:rsidRPr="00BD5D61">
        <w:rPr>
          <w:color w:val="000000"/>
          <w:sz w:val="20"/>
        </w:rPr>
        <w:t xml:space="preserve">              </w:t>
      </w:r>
      <w:sdt>
        <w:sdtPr>
          <w:rPr>
            <w:sz w:val="20"/>
          </w:rPr>
          <w:tag w:val="goog_rdk_2"/>
          <w:id w:val="1305282747"/>
        </w:sdtPr>
        <w:sdtEndPr/>
        <w:sdtContent>
          <w:r w:rsidRPr="00BD5D61">
            <w:rPr>
              <w:rFonts w:ascii="Segoe UI Symbol" w:eastAsia="Arial Unicode MS" w:hAnsi="Segoe UI Symbol" w:cs="Segoe UI Symbol"/>
              <w:sz w:val="20"/>
            </w:rPr>
            <w:t>☐</w:t>
          </w:r>
        </w:sdtContent>
      </w:sdt>
      <w:r w:rsidRPr="00BD5D61">
        <w:rPr>
          <w:sz w:val="20"/>
        </w:rPr>
        <w:t xml:space="preserve"> </w:t>
      </w:r>
    </w:p>
    <w:p w14:paraId="6BB2262B" w14:textId="77777777" w:rsidR="0094129B" w:rsidRDefault="0094129B" w:rsidP="0094129B">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981"/>
      </w:tblGrid>
      <w:tr w:rsidR="0094129B" w14:paraId="40E218C4" w14:textId="77777777" w:rsidTr="00C7541A">
        <w:tc>
          <w:tcPr>
            <w:tcW w:w="4981" w:type="dxa"/>
          </w:tcPr>
          <w:p w14:paraId="2C6F3C14" w14:textId="7D2A07EB" w:rsidR="0094129B" w:rsidRPr="00996A51" w:rsidRDefault="00A22417" w:rsidP="00C7541A">
            <w:pPr>
              <w:pStyle w:val="BodyTextIndent"/>
              <w:ind w:firstLine="0"/>
              <w:rPr>
                <w:b/>
                <w:bCs/>
                <w:sz w:val="20"/>
                <w:szCs w:val="20"/>
              </w:rPr>
            </w:pPr>
            <w:proofErr w:type="spellStart"/>
            <w:r>
              <w:rPr>
                <w:b/>
                <w:bCs/>
                <w:sz w:val="20"/>
                <w:szCs w:val="20"/>
              </w:rPr>
              <w:t>On</w:t>
            </w:r>
            <w:proofErr w:type="spellEnd"/>
            <w:r>
              <w:rPr>
                <w:b/>
                <w:bCs/>
                <w:sz w:val="20"/>
                <w:szCs w:val="20"/>
              </w:rPr>
              <w:t xml:space="preserve"> </w:t>
            </w:r>
            <w:proofErr w:type="spellStart"/>
            <w:r>
              <w:rPr>
                <w:b/>
                <w:bCs/>
                <w:sz w:val="20"/>
                <w:szCs w:val="20"/>
              </w:rPr>
              <w:t>behalf</w:t>
            </w:r>
            <w:proofErr w:type="spellEnd"/>
            <w:r>
              <w:rPr>
                <w:b/>
                <w:bCs/>
                <w:sz w:val="20"/>
                <w:szCs w:val="20"/>
              </w:rPr>
              <w:t xml:space="preserve"> </w:t>
            </w:r>
            <w:proofErr w:type="spellStart"/>
            <w:r>
              <w:rPr>
                <w:b/>
                <w:bCs/>
                <w:sz w:val="20"/>
                <w:szCs w:val="20"/>
              </w:rPr>
              <w:t>of</w:t>
            </w:r>
            <w:proofErr w:type="spellEnd"/>
            <w:r>
              <w:rPr>
                <w:b/>
                <w:bCs/>
                <w:sz w:val="20"/>
                <w:szCs w:val="20"/>
              </w:rPr>
              <w:t xml:space="preserve"> </w:t>
            </w:r>
            <w:proofErr w:type="spellStart"/>
            <w:r>
              <w:rPr>
                <w:b/>
                <w:bCs/>
                <w:sz w:val="20"/>
                <w:szCs w:val="20"/>
              </w:rPr>
              <w:t>the</w:t>
            </w:r>
            <w:proofErr w:type="spellEnd"/>
            <w:r>
              <w:rPr>
                <w:b/>
                <w:bCs/>
                <w:sz w:val="20"/>
                <w:szCs w:val="20"/>
              </w:rPr>
              <w:t xml:space="preserve"> </w:t>
            </w:r>
            <w:proofErr w:type="spellStart"/>
            <w:r>
              <w:rPr>
                <w:b/>
                <w:bCs/>
                <w:sz w:val="20"/>
                <w:szCs w:val="20"/>
              </w:rPr>
              <w:t>supplier</w:t>
            </w:r>
            <w:proofErr w:type="spellEnd"/>
            <w:r>
              <w:rPr>
                <w:b/>
                <w:bCs/>
                <w:sz w:val="20"/>
                <w:szCs w:val="20"/>
              </w:rPr>
              <w:t xml:space="preserve">, </w:t>
            </w:r>
            <w:proofErr w:type="spellStart"/>
            <w:r>
              <w:rPr>
                <w:b/>
                <w:bCs/>
                <w:sz w:val="20"/>
                <w:szCs w:val="20"/>
              </w:rPr>
              <w:t>transfered</w:t>
            </w:r>
            <w:proofErr w:type="spellEnd"/>
            <w:r>
              <w:rPr>
                <w:b/>
                <w:bCs/>
                <w:sz w:val="20"/>
                <w:szCs w:val="20"/>
              </w:rPr>
              <w:t>:</w:t>
            </w:r>
          </w:p>
          <w:tbl>
            <w:tblPr>
              <w:tblpPr w:leftFromText="180" w:rightFromText="180" w:vertAnchor="text" w:horzAnchor="margin" w:tblpY="122"/>
              <w:tblW w:w="4968" w:type="dxa"/>
              <w:tblLook w:val="01E0" w:firstRow="1" w:lastRow="1" w:firstColumn="1" w:lastColumn="1" w:noHBand="0" w:noVBand="0"/>
            </w:tblPr>
            <w:tblGrid>
              <w:gridCol w:w="4968"/>
            </w:tblGrid>
            <w:tr w:rsidR="0094129B" w:rsidRPr="00996A51" w14:paraId="0A4AC565" w14:textId="77777777" w:rsidTr="00C7541A">
              <w:tc>
                <w:tcPr>
                  <w:tcW w:w="4968" w:type="dxa"/>
                </w:tcPr>
                <w:p w14:paraId="426099DE" w14:textId="77777777" w:rsidR="0094129B" w:rsidRPr="00996A51" w:rsidRDefault="0094129B" w:rsidP="00C7541A">
                  <w:pPr>
                    <w:rPr>
                      <w:sz w:val="20"/>
                    </w:rPr>
                  </w:pPr>
                </w:p>
                <w:p w14:paraId="0EFBA1E2" w14:textId="640D693C" w:rsidR="0094129B" w:rsidRPr="00996A51" w:rsidRDefault="0094129B" w:rsidP="00C7541A">
                  <w:pPr>
                    <w:rPr>
                      <w:sz w:val="20"/>
                    </w:rPr>
                  </w:pPr>
                  <w:r w:rsidRPr="00996A51">
                    <w:rPr>
                      <w:sz w:val="20"/>
                    </w:rPr>
                    <w:t>[</w:t>
                  </w:r>
                  <w:r w:rsidR="00A22417">
                    <w:rPr>
                      <w:sz w:val="20"/>
                    </w:rPr>
                    <w:t xml:space="preserve">Name, </w:t>
                  </w:r>
                  <w:proofErr w:type="spellStart"/>
                  <w:r w:rsidR="00A22417">
                    <w:rPr>
                      <w:sz w:val="20"/>
                    </w:rPr>
                    <w:t>Surname</w:t>
                  </w:r>
                  <w:proofErr w:type="spellEnd"/>
                  <w:r w:rsidR="00A22417">
                    <w:rPr>
                      <w:sz w:val="20"/>
                    </w:rPr>
                    <w:t xml:space="preserve">, </w:t>
                  </w:r>
                  <w:proofErr w:type="spellStart"/>
                  <w:r w:rsidR="00A22417">
                    <w:rPr>
                      <w:sz w:val="20"/>
                    </w:rPr>
                    <w:t>signature</w:t>
                  </w:r>
                  <w:proofErr w:type="spellEnd"/>
                  <w:r w:rsidRPr="00996A51">
                    <w:rPr>
                      <w:sz w:val="20"/>
                    </w:rPr>
                    <w:t xml:space="preserve">]  </w:t>
                  </w:r>
                </w:p>
                <w:p w14:paraId="667E1279" w14:textId="77777777" w:rsidR="0094129B" w:rsidRPr="00996A51" w:rsidRDefault="0094129B" w:rsidP="00C7541A">
                  <w:pPr>
                    <w:rPr>
                      <w:sz w:val="20"/>
                    </w:rPr>
                  </w:pPr>
                </w:p>
                <w:p w14:paraId="0D978EB7" w14:textId="718B2133" w:rsidR="0094129B" w:rsidRPr="00996A51" w:rsidRDefault="0094129B" w:rsidP="00C7541A">
                  <w:pPr>
                    <w:rPr>
                      <w:sz w:val="20"/>
                    </w:rPr>
                  </w:pPr>
                </w:p>
              </w:tc>
            </w:tr>
          </w:tbl>
          <w:p w14:paraId="71836F08" w14:textId="77777777" w:rsidR="0094129B" w:rsidRDefault="0094129B" w:rsidP="00C7541A">
            <w:pPr>
              <w:jc w:val="both"/>
              <w:rPr>
                <w:color w:val="000000"/>
                <w:sz w:val="20"/>
              </w:rPr>
            </w:pPr>
          </w:p>
        </w:tc>
        <w:tc>
          <w:tcPr>
            <w:tcW w:w="4981" w:type="dxa"/>
          </w:tcPr>
          <w:p w14:paraId="5A4780B6" w14:textId="3EDDAA63" w:rsidR="0094129B" w:rsidRPr="00996A51" w:rsidRDefault="006C765D" w:rsidP="00C7541A">
            <w:pPr>
              <w:rPr>
                <w:b/>
                <w:bCs/>
                <w:sz w:val="20"/>
              </w:rPr>
            </w:pPr>
            <w:proofErr w:type="spellStart"/>
            <w:r>
              <w:rPr>
                <w:b/>
                <w:bCs/>
                <w:sz w:val="20"/>
              </w:rPr>
              <w:t>Accepted</w:t>
            </w:r>
            <w:proofErr w:type="spellEnd"/>
            <w:r>
              <w:rPr>
                <w:b/>
                <w:bCs/>
                <w:sz w:val="20"/>
              </w:rPr>
              <w:t xml:space="preserve"> </w:t>
            </w:r>
            <w:proofErr w:type="spellStart"/>
            <w:r>
              <w:rPr>
                <w:b/>
                <w:bCs/>
                <w:sz w:val="20"/>
              </w:rPr>
              <w:t>on</w:t>
            </w:r>
            <w:proofErr w:type="spellEnd"/>
            <w:r>
              <w:rPr>
                <w:b/>
                <w:bCs/>
                <w:sz w:val="20"/>
              </w:rPr>
              <w:t xml:space="preserve"> </w:t>
            </w:r>
            <w:proofErr w:type="spellStart"/>
            <w:r>
              <w:rPr>
                <w:b/>
                <w:bCs/>
                <w:sz w:val="20"/>
              </w:rPr>
              <w:t>behalf</w:t>
            </w:r>
            <w:proofErr w:type="spellEnd"/>
            <w:r>
              <w:rPr>
                <w:b/>
                <w:bCs/>
                <w:sz w:val="20"/>
              </w:rPr>
              <w:t xml:space="preserve"> </w:t>
            </w:r>
            <w:proofErr w:type="spellStart"/>
            <w:r>
              <w:rPr>
                <w:b/>
                <w:bCs/>
                <w:sz w:val="20"/>
              </w:rPr>
              <w:t>of</w:t>
            </w:r>
            <w:proofErr w:type="spellEnd"/>
            <w:r>
              <w:rPr>
                <w:b/>
                <w:bCs/>
                <w:sz w:val="20"/>
              </w:rPr>
              <w:t xml:space="preserve"> </w:t>
            </w:r>
            <w:proofErr w:type="spellStart"/>
            <w:r>
              <w:rPr>
                <w:b/>
                <w:bCs/>
                <w:sz w:val="20"/>
              </w:rPr>
              <w:t>buyer</w:t>
            </w:r>
            <w:proofErr w:type="spellEnd"/>
            <w:r>
              <w:rPr>
                <w:b/>
                <w:bCs/>
                <w:sz w:val="20"/>
              </w:rPr>
              <w:t>:</w:t>
            </w:r>
          </w:p>
          <w:p w14:paraId="0421BB3C" w14:textId="77777777" w:rsidR="0094129B" w:rsidRPr="00996A51" w:rsidRDefault="0094129B" w:rsidP="00C7541A">
            <w:pPr>
              <w:rPr>
                <w:b/>
                <w:bCs/>
                <w:sz w:val="20"/>
              </w:rPr>
            </w:pPr>
          </w:p>
          <w:p w14:paraId="1D189C9B" w14:textId="77777777" w:rsidR="0094129B" w:rsidRPr="00996A51" w:rsidRDefault="0094129B" w:rsidP="00C7541A">
            <w:pPr>
              <w:rPr>
                <w:b/>
                <w:bCs/>
                <w:sz w:val="20"/>
              </w:rPr>
            </w:pPr>
          </w:p>
          <w:p w14:paraId="333DCD32" w14:textId="4D05A1DC" w:rsidR="0094129B" w:rsidRPr="00996A51" w:rsidRDefault="006C765D" w:rsidP="00C7541A">
            <w:pPr>
              <w:rPr>
                <w:sz w:val="20"/>
              </w:rPr>
            </w:pPr>
            <w:r w:rsidRPr="00996A51">
              <w:rPr>
                <w:sz w:val="20"/>
              </w:rPr>
              <w:t>[</w:t>
            </w:r>
            <w:r>
              <w:rPr>
                <w:sz w:val="20"/>
              </w:rPr>
              <w:t xml:space="preserve">Name, </w:t>
            </w:r>
            <w:proofErr w:type="spellStart"/>
            <w:r>
              <w:rPr>
                <w:sz w:val="20"/>
              </w:rPr>
              <w:t>Surname</w:t>
            </w:r>
            <w:proofErr w:type="spellEnd"/>
            <w:r>
              <w:rPr>
                <w:sz w:val="20"/>
              </w:rPr>
              <w:t xml:space="preserve">, </w:t>
            </w:r>
            <w:proofErr w:type="spellStart"/>
            <w:r>
              <w:rPr>
                <w:sz w:val="20"/>
              </w:rPr>
              <w:t>signature</w:t>
            </w:r>
            <w:proofErr w:type="spellEnd"/>
            <w:r w:rsidRPr="00996A51">
              <w:rPr>
                <w:sz w:val="20"/>
              </w:rPr>
              <w:t xml:space="preserve"> </w:t>
            </w:r>
            <w:r>
              <w:rPr>
                <w:sz w:val="20"/>
              </w:rPr>
              <w:t>]</w:t>
            </w:r>
          </w:p>
          <w:p w14:paraId="64F5B308" w14:textId="6C1F58F3" w:rsidR="0094129B" w:rsidRDefault="0094129B" w:rsidP="00C7541A">
            <w:pPr>
              <w:jc w:val="both"/>
              <w:rPr>
                <w:color w:val="000000"/>
                <w:sz w:val="20"/>
              </w:rPr>
            </w:pPr>
          </w:p>
        </w:tc>
      </w:tr>
    </w:tbl>
    <w:p w14:paraId="3CDCEF65" w14:textId="77777777" w:rsidR="0094129B" w:rsidRDefault="0094129B" w:rsidP="0094129B">
      <w:pPr>
        <w:rPr>
          <w:b/>
          <w:bCs/>
          <w:caps/>
          <w:color w:val="000000"/>
          <w:szCs w:val="24"/>
        </w:rPr>
      </w:pPr>
    </w:p>
    <w:p w14:paraId="202DB6D8" w14:textId="293FC436" w:rsidR="007B5513" w:rsidRDefault="007B5513">
      <w:pPr>
        <w:rPr>
          <w:sz w:val="22"/>
          <w:szCs w:val="22"/>
        </w:rPr>
      </w:pPr>
      <w:r>
        <w:rPr>
          <w:sz w:val="22"/>
          <w:szCs w:val="22"/>
        </w:rPr>
        <w:br w:type="page"/>
      </w:r>
    </w:p>
    <w:p w14:paraId="323EBF8D" w14:textId="7A04AB54" w:rsidR="00991F61" w:rsidRDefault="00991F61" w:rsidP="00991F61">
      <w:pPr>
        <w:jc w:val="right"/>
        <w:rPr>
          <w:b/>
          <w:bCs/>
          <w:caps/>
          <w:color w:val="000000"/>
          <w:sz w:val="22"/>
          <w:szCs w:val="22"/>
        </w:rPr>
      </w:pPr>
      <w:r>
        <w:rPr>
          <w:sz w:val="22"/>
          <w:szCs w:val="22"/>
        </w:rPr>
        <w:lastRenderedPageBreak/>
        <w:t>3-as priedas prie sutarties Nr.</w:t>
      </w:r>
    </w:p>
    <w:p w14:paraId="4660FAF8" w14:textId="77777777" w:rsidR="00991F61" w:rsidRPr="009F7EB3" w:rsidRDefault="00991F61" w:rsidP="00991F61">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1188E85E" w14:textId="77777777" w:rsidR="00991F61" w:rsidRPr="009F7EB3" w:rsidRDefault="00991F61" w:rsidP="00991F61">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4C4723AE" w14:textId="77777777" w:rsidR="00991F61" w:rsidRPr="009F7EB3" w:rsidRDefault="00991F61" w:rsidP="00991F61">
      <w:pPr>
        <w:ind w:firstLine="851"/>
        <w:jc w:val="center"/>
        <w:rPr>
          <w:rFonts w:eastAsia="Calibri"/>
          <w:kern w:val="2"/>
          <w:sz w:val="20"/>
          <w14:ligatures w14:val="standardContextual"/>
        </w:rPr>
      </w:pPr>
    </w:p>
    <w:p w14:paraId="6030B9A1" w14:textId="77777777" w:rsidR="00991F61" w:rsidRPr="009F7EB3" w:rsidRDefault="00991F61" w:rsidP="00991F61">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484E3326" w14:textId="77777777" w:rsidR="00991F61" w:rsidRPr="009F7EB3" w:rsidRDefault="00991F61" w:rsidP="00991F61">
      <w:pPr>
        <w:ind w:firstLine="851"/>
        <w:jc w:val="both"/>
        <w:rPr>
          <w:rFonts w:eastAsia="Calibri"/>
          <w:kern w:val="2"/>
          <w:sz w:val="20"/>
          <w14:ligatures w14:val="standardContextual"/>
        </w:rPr>
      </w:pPr>
    </w:p>
    <w:p w14:paraId="7B0D1497" w14:textId="77777777" w:rsidR="00991F61" w:rsidRPr="009F7EB3" w:rsidRDefault="00991F61" w:rsidP="00991F61">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3FDBD240" w14:textId="77777777" w:rsidR="00991F61" w:rsidRPr="009F7EB3" w:rsidRDefault="00991F61" w:rsidP="00991F61">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6F1DC294" w14:textId="77777777" w:rsidR="00991F61" w:rsidRPr="009F7EB3" w:rsidRDefault="00991F61" w:rsidP="00991F61">
      <w:pPr>
        <w:ind w:firstLine="720"/>
        <w:jc w:val="both"/>
        <w:rPr>
          <w:rFonts w:eastAsia="Calibri"/>
          <w:kern w:val="2"/>
          <w:sz w:val="20"/>
          <w14:ligatures w14:val="standardContextual"/>
        </w:rPr>
      </w:pPr>
    </w:p>
    <w:p w14:paraId="63BEA618" w14:textId="77777777" w:rsidR="00991F61" w:rsidRPr="009F7EB3" w:rsidRDefault="00991F61" w:rsidP="00991F61">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23F6CA27" w14:textId="77777777" w:rsidR="00991F61" w:rsidRPr="009F7EB3" w:rsidRDefault="00991F61" w:rsidP="00991F61">
      <w:pPr>
        <w:ind w:firstLine="720"/>
        <w:jc w:val="both"/>
        <w:rPr>
          <w:rFonts w:eastAsia="Calibri"/>
          <w:kern w:val="2"/>
          <w:sz w:val="20"/>
          <w14:ligatures w14:val="standardContextual"/>
        </w:rPr>
      </w:pPr>
    </w:p>
    <w:p w14:paraId="4DB5EF11" w14:textId="77777777" w:rsidR="00991F61" w:rsidRPr="009F7EB3" w:rsidRDefault="00991F61" w:rsidP="00991F61">
      <w:pPr>
        <w:numPr>
          <w:ilvl w:val="0"/>
          <w:numId w:val="2"/>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57A14228" w14:textId="77777777" w:rsidR="00991F61" w:rsidRPr="009F7EB3" w:rsidRDefault="00991F61" w:rsidP="00991F61">
      <w:pPr>
        <w:jc w:val="both"/>
        <w:rPr>
          <w:rFonts w:eastAsia="Calibri"/>
          <w:kern w:val="2"/>
          <w:sz w:val="20"/>
          <w14:ligatures w14:val="standardContextual"/>
        </w:rPr>
      </w:pPr>
    </w:p>
    <w:p w14:paraId="6073D058" w14:textId="77777777" w:rsidR="00991F61" w:rsidRPr="009F7EB3" w:rsidRDefault="00965DF4" w:rsidP="00991F61">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91F61" w:rsidRPr="009F7EB3">
            <w:rPr>
              <w:rFonts w:ascii="Segoe UI Symbol" w:eastAsia="Arial Unicode MS" w:hAnsi="Segoe UI Symbol" w:cs="Segoe UI Symbol"/>
              <w:kern w:val="2"/>
              <w:sz w:val="20"/>
              <w14:ligatures w14:val="standardContextual"/>
            </w:rPr>
            <w:t>☐</w:t>
          </w:r>
        </w:sdtContent>
      </w:sdt>
      <w:r w:rsidR="00991F61" w:rsidRPr="009F7EB3">
        <w:rPr>
          <w:rFonts w:eastAsia="Calibri"/>
          <w:kern w:val="2"/>
          <w:sz w:val="20"/>
          <w14:ligatures w14:val="standardContextual"/>
        </w:rPr>
        <w:t xml:space="preserve"> Atitinka techninės specifikacijos reikalavimus</w:t>
      </w:r>
    </w:p>
    <w:p w14:paraId="560CBBAD" w14:textId="77777777" w:rsidR="00991F61" w:rsidRPr="009F7EB3" w:rsidRDefault="00991F61" w:rsidP="00991F61">
      <w:pPr>
        <w:jc w:val="both"/>
        <w:rPr>
          <w:rFonts w:eastAsia="Calibri"/>
          <w:kern w:val="2"/>
          <w:sz w:val="20"/>
          <w14:ligatures w14:val="standardContextual"/>
        </w:rPr>
      </w:pPr>
    </w:p>
    <w:p w14:paraId="4188B16A" w14:textId="77777777" w:rsidR="00991F61" w:rsidRPr="009F7EB3" w:rsidRDefault="00965DF4" w:rsidP="00991F61">
      <w:pPr>
        <w:jc w:val="both"/>
        <w:rPr>
          <w:color w:val="000000"/>
          <w:sz w:val="20"/>
          <w:lang w:eastAsia="lt-LT"/>
        </w:rPr>
      </w:pPr>
      <w:sdt>
        <w:sdtPr>
          <w:rPr>
            <w:sz w:val="20"/>
          </w:rPr>
          <w:tag w:val="goog_rdk_2"/>
          <w:id w:val="413821980"/>
        </w:sdtPr>
        <w:sdtEndPr/>
        <w:sdtContent>
          <w:r w:rsidR="00991F61" w:rsidRPr="009F7EB3">
            <w:rPr>
              <w:rFonts w:ascii="Segoe UI Symbol" w:eastAsia="Arial Unicode MS" w:hAnsi="Segoe UI Symbol" w:cs="Segoe UI Symbol"/>
              <w:sz w:val="20"/>
            </w:rPr>
            <w:t>☐</w:t>
          </w:r>
        </w:sdtContent>
      </w:sdt>
      <w:r w:rsidR="00991F61" w:rsidRPr="009F7EB3">
        <w:rPr>
          <w:color w:val="000000"/>
          <w:sz w:val="20"/>
          <w:lang w:eastAsia="lt-LT"/>
        </w:rPr>
        <w:t xml:space="preserve"> Instaliuota (sumontuota pristatyta techninė įranga kaip to reikalauja įrangos gamintojas, įdiegta sisteminė programinė įranga, specializuota operacinė sistema</w:t>
      </w:r>
      <w:r w:rsidR="00991F61">
        <w:rPr>
          <w:color w:val="000000"/>
          <w:sz w:val="20"/>
          <w:lang w:eastAsia="lt-LT"/>
        </w:rPr>
        <w:t>, jei taikoma</w:t>
      </w:r>
      <w:r w:rsidR="00991F61" w:rsidRPr="009F7EB3">
        <w:rPr>
          <w:color w:val="000000"/>
          <w:sz w:val="20"/>
          <w:lang w:eastAsia="lt-LT"/>
        </w:rPr>
        <w:t>)</w:t>
      </w:r>
    </w:p>
    <w:p w14:paraId="340B19FB" w14:textId="77777777" w:rsidR="00991F61" w:rsidRPr="009F7EB3" w:rsidRDefault="00991F61" w:rsidP="00991F61">
      <w:pPr>
        <w:jc w:val="both"/>
        <w:rPr>
          <w:rFonts w:ascii="Segoe UI Symbol" w:eastAsia="Arial Unicode MS" w:hAnsi="Segoe UI Symbol" w:cs="Segoe UI Symbol"/>
          <w:color w:val="4472C4"/>
          <w:sz w:val="20"/>
        </w:rPr>
      </w:pPr>
    </w:p>
    <w:p w14:paraId="28F0904C" w14:textId="7F3A387D" w:rsidR="00991F61" w:rsidRDefault="00965DF4" w:rsidP="00991F61">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91F61" w:rsidRPr="009F7EB3">
            <w:rPr>
              <w:rFonts w:ascii="Segoe UI Symbol" w:eastAsia="Arial Unicode MS" w:hAnsi="Segoe UI Symbol" w:cs="Segoe UI Symbol"/>
              <w:kern w:val="2"/>
              <w:sz w:val="20"/>
              <w14:ligatures w14:val="standardContextual"/>
            </w:rPr>
            <w:t>☐</w:t>
          </w:r>
        </w:sdtContent>
      </w:sdt>
      <w:r w:rsidR="00991F61" w:rsidRPr="009F7EB3">
        <w:rPr>
          <w:rFonts w:eastAsia="Calibri"/>
          <w:kern w:val="2"/>
          <w:sz w:val="20"/>
          <w14:ligatures w14:val="standardContextual"/>
        </w:rPr>
        <w:t xml:space="preserve"> Apmokytas personalas </w:t>
      </w:r>
    </w:p>
    <w:p w14:paraId="77961688" w14:textId="53EB5AD0" w:rsidR="00C03427" w:rsidRDefault="00C03427" w:rsidP="00991F61">
      <w:pPr>
        <w:jc w:val="both"/>
        <w:rPr>
          <w:rFonts w:eastAsia="Calibri"/>
          <w:kern w:val="2"/>
          <w:sz w:val="20"/>
          <w14:ligatures w14:val="standardContextual"/>
        </w:rPr>
      </w:pPr>
    </w:p>
    <w:p w14:paraId="0707BDB3" w14:textId="138B99A6" w:rsidR="00C03427" w:rsidRPr="009F7EB3" w:rsidRDefault="00C03427" w:rsidP="00991F61">
      <w:pPr>
        <w:jc w:val="both"/>
        <w:rPr>
          <w:rFonts w:eastAsia="Calibri"/>
          <w:kern w:val="2"/>
          <w:sz w:val="20"/>
          <w14:ligatures w14:val="standardContextual"/>
        </w:rPr>
      </w:pPr>
      <w:sdt>
        <w:sdtPr>
          <w:rPr>
            <w:rFonts w:eastAsia="Calibri"/>
            <w:kern w:val="2"/>
            <w:sz w:val="20"/>
            <w14:ligatures w14:val="standardContextual"/>
          </w:rPr>
          <w:tag w:val="goog_rdk_2"/>
          <w:id w:val="-166328764"/>
        </w:sdtPr>
        <w:sdtContent>
          <w:r w:rsidRPr="009F7EB3">
            <w:rPr>
              <w:rFonts w:ascii="Segoe UI Symbol" w:eastAsia="Arial Unicode MS" w:hAnsi="Segoe UI Symbol" w:cs="Segoe UI Symbol"/>
              <w:kern w:val="2"/>
              <w:sz w:val="20"/>
              <w14:ligatures w14:val="standardContextual"/>
            </w:rPr>
            <w:t>☐</w:t>
          </w:r>
        </w:sdtContent>
      </w:sdt>
      <w:r w:rsidRPr="009F7EB3">
        <w:rPr>
          <w:rFonts w:eastAsia="Calibri"/>
          <w:kern w:val="2"/>
          <w:sz w:val="20"/>
          <w14:ligatures w14:val="standardContextual"/>
        </w:rPr>
        <w:t xml:space="preserve"> </w:t>
      </w:r>
      <w:r w:rsidRPr="00CD4B6E">
        <w:rPr>
          <w:rFonts w:eastAsia="Calibri"/>
          <w:kern w:val="2"/>
          <w:sz w:val="20"/>
          <w14:ligatures w14:val="standardContextual"/>
        </w:rPr>
        <w:t xml:space="preserve">Atliktas </w:t>
      </w:r>
      <w:r w:rsidRPr="00CD4B6E">
        <w:rPr>
          <w:sz w:val="20"/>
        </w:rPr>
        <w:t>įrangos kvalifikavimas IQ/OQ pagal gamintojo ir GGP reikalavimus</w:t>
      </w:r>
    </w:p>
    <w:p w14:paraId="2FDC6C7B" w14:textId="77777777" w:rsidR="00991F61" w:rsidRPr="009F7EB3" w:rsidRDefault="00991F61" w:rsidP="00991F61">
      <w:pPr>
        <w:ind w:left="1080"/>
        <w:jc w:val="both"/>
        <w:rPr>
          <w:rFonts w:eastAsia="Calibri"/>
          <w:kern w:val="2"/>
          <w:sz w:val="20"/>
          <w14:ligatures w14:val="standardContextual"/>
        </w:rPr>
      </w:pPr>
    </w:p>
    <w:p w14:paraId="7D348346" w14:textId="77777777" w:rsidR="00991F61" w:rsidRPr="009F7EB3" w:rsidRDefault="00991F61" w:rsidP="00991F61">
      <w:pPr>
        <w:ind w:firstLine="720"/>
        <w:jc w:val="both"/>
        <w:rPr>
          <w:sz w:val="20"/>
        </w:rPr>
      </w:pPr>
      <w:bookmarkStart w:id="4" w:name="_Hlk169004920"/>
      <w:r w:rsidRPr="009F7EB3">
        <w:rPr>
          <w:sz w:val="20"/>
        </w:rPr>
        <w:t>2. Pirkėjas patvirtina, jog:</w:t>
      </w:r>
    </w:p>
    <w:p w14:paraId="629CFDA1" w14:textId="77777777" w:rsidR="00991F61" w:rsidRPr="009F7EB3" w:rsidRDefault="00991F61" w:rsidP="00991F61">
      <w:pPr>
        <w:jc w:val="both"/>
        <w:rPr>
          <w:sz w:val="20"/>
        </w:rPr>
      </w:pPr>
    </w:p>
    <w:p w14:paraId="3BBAE43A" w14:textId="77777777" w:rsidR="00991F61" w:rsidRPr="009F7EB3" w:rsidRDefault="00965DF4" w:rsidP="00991F61">
      <w:pPr>
        <w:jc w:val="both"/>
        <w:rPr>
          <w:rFonts w:eastAsia="Arial"/>
          <w:sz w:val="20"/>
        </w:rPr>
      </w:pPr>
      <w:sdt>
        <w:sdtPr>
          <w:rPr>
            <w:sz w:val="20"/>
          </w:rPr>
          <w:tag w:val="goog_rdk_1"/>
          <w:id w:val="666912724"/>
        </w:sdtPr>
        <w:sdtEndPr/>
        <w:sdtContent>
          <w:r w:rsidR="00991F61" w:rsidRPr="009F7EB3">
            <w:rPr>
              <w:rFonts w:ascii="Segoe UI Symbol" w:eastAsia="Arial Unicode MS" w:hAnsi="Segoe UI Symbol" w:cs="Segoe UI Symbol"/>
              <w:sz w:val="20"/>
            </w:rPr>
            <w:t>☐</w:t>
          </w:r>
        </w:sdtContent>
      </w:sdt>
      <w:r w:rsidR="00991F61" w:rsidRPr="009F7EB3">
        <w:rPr>
          <w:rFonts w:eastAsia="Arial"/>
          <w:sz w:val="20"/>
        </w:rPr>
        <w:t xml:space="preserve"> Prekės funkcionuoja tinkamai</w:t>
      </w:r>
    </w:p>
    <w:p w14:paraId="0BD25DA4" w14:textId="77777777" w:rsidR="00991F61" w:rsidRPr="009F7EB3" w:rsidRDefault="00991F61" w:rsidP="00991F61">
      <w:pPr>
        <w:jc w:val="both"/>
        <w:rPr>
          <w:rFonts w:eastAsia="Arial"/>
          <w:sz w:val="20"/>
        </w:rPr>
      </w:pPr>
    </w:p>
    <w:p w14:paraId="205F0484" w14:textId="77777777" w:rsidR="00991F61" w:rsidRPr="009F7EB3" w:rsidRDefault="00965DF4" w:rsidP="00991F61">
      <w:pPr>
        <w:jc w:val="both"/>
        <w:rPr>
          <w:rFonts w:eastAsia="Arial"/>
          <w:sz w:val="20"/>
        </w:rPr>
      </w:pPr>
      <w:sdt>
        <w:sdtPr>
          <w:rPr>
            <w:sz w:val="20"/>
          </w:rPr>
          <w:tag w:val="goog_rdk_2"/>
          <w:id w:val="-392588084"/>
        </w:sdtPr>
        <w:sdtEndPr/>
        <w:sdtContent>
          <w:r w:rsidR="00991F61" w:rsidRPr="009F7EB3">
            <w:rPr>
              <w:rFonts w:ascii="Segoe UI Symbol" w:eastAsia="Arial Unicode MS" w:hAnsi="Segoe UI Symbol" w:cs="Segoe UI Symbol"/>
              <w:sz w:val="20"/>
            </w:rPr>
            <w:t>☐</w:t>
          </w:r>
        </w:sdtContent>
      </w:sdt>
      <w:r w:rsidR="00991F61" w:rsidRPr="009F7EB3">
        <w:rPr>
          <w:rFonts w:eastAsia="Arial"/>
          <w:sz w:val="20"/>
        </w:rPr>
        <w:t xml:space="preserve"> Prekės funkcionuoja netinkamai (Pirkėjas surašo defektinį aktą, kuriame fiksuojami Prekės trūkumai/defektai bei nustatomas terminas defektams/trūkumams ištaisyti)</w:t>
      </w:r>
    </w:p>
    <w:p w14:paraId="5968CAB4" w14:textId="77777777" w:rsidR="00991F61" w:rsidRPr="009F7EB3" w:rsidRDefault="00991F61" w:rsidP="00991F61">
      <w:pPr>
        <w:ind w:firstLine="720"/>
        <w:jc w:val="both"/>
        <w:rPr>
          <w:rFonts w:eastAsia="Calibri"/>
          <w:kern w:val="2"/>
          <w:sz w:val="20"/>
          <w14:ligatures w14:val="standardContextual"/>
        </w:rPr>
      </w:pPr>
    </w:p>
    <w:bookmarkEnd w:id="4"/>
    <w:p w14:paraId="24353CB9" w14:textId="77777777" w:rsidR="00991F61" w:rsidRPr="009F7EB3" w:rsidRDefault="00991F61" w:rsidP="00991F61">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7D6E4443" w14:textId="77777777" w:rsidR="00991F61" w:rsidRPr="009F7EB3" w:rsidRDefault="00991F61" w:rsidP="00991F61">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91F61" w:rsidRPr="009F7EB3" w14:paraId="66C1B345" w14:textId="77777777" w:rsidTr="002870F4">
        <w:tc>
          <w:tcPr>
            <w:tcW w:w="5100" w:type="dxa"/>
            <w:tcBorders>
              <w:top w:val="nil"/>
              <w:left w:val="nil"/>
              <w:bottom w:val="nil"/>
              <w:right w:val="nil"/>
            </w:tcBorders>
          </w:tcPr>
          <w:p w14:paraId="0A3DB208" w14:textId="77777777" w:rsidR="00991F61" w:rsidRPr="009F7EB3" w:rsidRDefault="00991F61" w:rsidP="00010F91">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7BE3A1C3" w14:textId="77777777" w:rsidR="00991F61" w:rsidRPr="009F7EB3" w:rsidRDefault="00991F61" w:rsidP="00010F91">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91F61" w:rsidRPr="009F7EB3" w14:paraId="1FC49E19" w14:textId="77777777" w:rsidTr="002870F4">
        <w:tc>
          <w:tcPr>
            <w:tcW w:w="5100" w:type="dxa"/>
            <w:tcBorders>
              <w:top w:val="nil"/>
              <w:left w:val="nil"/>
              <w:bottom w:val="nil"/>
              <w:right w:val="nil"/>
            </w:tcBorders>
          </w:tcPr>
          <w:p w14:paraId="30073A9B" w14:textId="77777777" w:rsidR="00991F61" w:rsidRPr="009F7EB3" w:rsidRDefault="00991F61" w:rsidP="00010F91">
            <w:pPr>
              <w:jc w:val="both"/>
              <w:rPr>
                <w:rFonts w:eastAsia="Calibri"/>
                <w:kern w:val="2"/>
                <w14:ligatures w14:val="standardContextual"/>
              </w:rPr>
            </w:pPr>
          </w:p>
        </w:tc>
        <w:tc>
          <w:tcPr>
            <w:tcW w:w="5098" w:type="dxa"/>
            <w:tcBorders>
              <w:top w:val="nil"/>
              <w:left w:val="nil"/>
              <w:bottom w:val="nil"/>
              <w:right w:val="nil"/>
            </w:tcBorders>
          </w:tcPr>
          <w:p w14:paraId="20600C4D" w14:textId="77777777" w:rsidR="00991F61" w:rsidRPr="009F7EB3" w:rsidRDefault="00991F61" w:rsidP="00010F91">
            <w:pPr>
              <w:jc w:val="both"/>
              <w:rPr>
                <w:rFonts w:eastAsia="Calibri"/>
                <w:kern w:val="2"/>
                <w14:ligatures w14:val="standardContextual"/>
              </w:rPr>
            </w:pPr>
          </w:p>
        </w:tc>
      </w:tr>
      <w:tr w:rsidR="00991F61" w:rsidRPr="009F7EB3" w14:paraId="2C9CB80C" w14:textId="77777777" w:rsidTr="002870F4">
        <w:tc>
          <w:tcPr>
            <w:tcW w:w="5100" w:type="dxa"/>
            <w:tcBorders>
              <w:top w:val="nil"/>
              <w:left w:val="nil"/>
              <w:bottom w:val="nil"/>
              <w:right w:val="nil"/>
            </w:tcBorders>
          </w:tcPr>
          <w:p w14:paraId="51A8D255" w14:textId="77777777" w:rsidR="00991F61" w:rsidRPr="009F7EB3" w:rsidRDefault="00991F61" w:rsidP="00010F91">
            <w:pPr>
              <w:jc w:val="both"/>
              <w:rPr>
                <w:rFonts w:eastAsia="Calibri"/>
                <w:kern w:val="2"/>
                <w14:ligatures w14:val="standardContextual"/>
              </w:rPr>
            </w:pPr>
          </w:p>
        </w:tc>
        <w:tc>
          <w:tcPr>
            <w:tcW w:w="5098" w:type="dxa"/>
            <w:tcBorders>
              <w:top w:val="nil"/>
              <w:left w:val="nil"/>
              <w:bottom w:val="nil"/>
              <w:right w:val="nil"/>
            </w:tcBorders>
          </w:tcPr>
          <w:p w14:paraId="5499D567" w14:textId="77777777" w:rsidR="00991F61" w:rsidRPr="009F7EB3" w:rsidRDefault="00991F61" w:rsidP="00010F91">
            <w:pPr>
              <w:jc w:val="both"/>
              <w:rPr>
                <w:rFonts w:eastAsia="Calibri"/>
                <w:kern w:val="2"/>
                <w14:ligatures w14:val="standardContextual"/>
              </w:rPr>
            </w:pPr>
          </w:p>
        </w:tc>
      </w:tr>
      <w:tr w:rsidR="00991F61" w:rsidRPr="009F7EB3" w14:paraId="657FC432" w14:textId="77777777" w:rsidTr="002870F4">
        <w:tc>
          <w:tcPr>
            <w:tcW w:w="5100" w:type="dxa"/>
            <w:tcBorders>
              <w:top w:val="nil"/>
              <w:left w:val="nil"/>
              <w:bottom w:val="nil"/>
              <w:right w:val="nil"/>
            </w:tcBorders>
          </w:tcPr>
          <w:p w14:paraId="134D5FDB" w14:textId="77777777" w:rsidR="00991F61" w:rsidRPr="009F7EB3" w:rsidRDefault="00991F61" w:rsidP="00010F91">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1A631094" w14:textId="77777777" w:rsidR="00991F61" w:rsidRPr="009F7EB3" w:rsidRDefault="00991F61" w:rsidP="00010F91">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91F61" w:rsidRPr="009F7EB3" w14:paraId="54A96543" w14:textId="77777777" w:rsidTr="002870F4">
        <w:tc>
          <w:tcPr>
            <w:tcW w:w="5100" w:type="dxa"/>
            <w:tcBorders>
              <w:top w:val="nil"/>
              <w:left w:val="nil"/>
              <w:bottom w:val="nil"/>
              <w:right w:val="nil"/>
            </w:tcBorders>
          </w:tcPr>
          <w:p w14:paraId="7196A879" w14:textId="77777777" w:rsidR="00991F61" w:rsidRPr="009F7EB3" w:rsidRDefault="00991F61" w:rsidP="00010F91">
            <w:pPr>
              <w:jc w:val="both"/>
              <w:rPr>
                <w:rFonts w:eastAsia="Calibri"/>
                <w:kern w:val="2"/>
                <w14:ligatures w14:val="standardContextual"/>
              </w:rPr>
            </w:pPr>
          </w:p>
        </w:tc>
        <w:tc>
          <w:tcPr>
            <w:tcW w:w="5098" w:type="dxa"/>
            <w:tcBorders>
              <w:top w:val="nil"/>
              <w:left w:val="nil"/>
              <w:bottom w:val="nil"/>
              <w:right w:val="nil"/>
            </w:tcBorders>
          </w:tcPr>
          <w:p w14:paraId="3BCA22E4" w14:textId="77777777" w:rsidR="00991F61" w:rsidRPr="009F7EB3" w:rsidRDefault="00991F61" w:rsidP="00010F91">
            <w:pPr>
              <w:jc w:val="both"/>
              <w:rPr>
                <w:rFonts w:eastAsia="Calibri"/>
                <w:kern w:val="2"/>
                <w14:ligatures w14:val="standardContextual"/>
              </w:rPr>
            </w:pPr>
          </w:p>
        </w:tc>
      </w:tr>
      <w:tr w:rsidR="00991F61" w:rsidRPr="009F7EB3" w14:paraId="7C9E3EC8" w14:textId="77777777" w:rsidTr="002870F4">
        <w:tc>
          <w:tcPr>
            <w:tcW w:w="5100" w:type="dxa"/>
            <w:tcBorders>
              <w:top w:val="nil"/>
              <w:left w:val="nil"/>
              <w:bottom w:val="nil"/>
              <w:right w:val="nil"/>
            </w:tcBorders>
          </w:tcPr>
          <w:p w14:paraId="019E8C6B" w14:textId="77777777" w:rsidR="00991F61" w:rsidRPr="009F7EB3" w:rsidRDefault="00991F61" w:rsidP="00010F91">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3A7D8684" w14:textId="77777777" w:rsidR="00991F61" w:rsidRPr="009F7EB3" w:rsidRDefault="00991F61" w:rsidP="00010F91">
            <w:pPr>
              <w:jc w:val="both"/>
              <w:rPr>
                <w:rFonts w:eastAsia="Calibri"/>
                <w:kern w:val="2"/>
                <w14:ligatures w14:val="standardContextual"/>
              </w:rPr>
            </w:pPr>
            <w:r w:rsidRPr="009F7EB3">
              <w:rPr>
                <w:rFonts w:eastAsia="Calibri"/>
                <w:kern w:val="2"/>
                <w14:ligatures w14:val="standardContextual"/>
              </w:rPr>
              <w:t>A.V.</w:t>
            </w:r>
          </w:p>
        </w:tc>
      </w:tr>
    </w:tbl>
    <w:p w14:paraId="062BE030" w14:textId="01B57444" w:rsidR="00F755E5" w:rsidRDefault="00F755E5">
      <w:pPr>
        <w:rPr>
          <w:b/>
          <w:bCs/>
          <w:caps/>
          <w:color w:val="000000"/>
          <w:szCs w:val="24"/>
        </w:rPr>
      </w:pPr>
      <w:r>
        <w:rPr>
          <w:b/>
          <w:bCs/>
          <w:caps/>
          <w:color w:val="000000"/>
          <w:szCs w:val="24"/>
        </w:rPr>
        <w:br w:type="page"/>
      </w:r>
    </w:p>
    <w:p w14:paraId="18DD6221" w14:textId="5CDB45E1" w:rsidR="00521483" w:rsidRDefault="003F3CD9" w:rsidP="00521483">
      <w:pPr>
        <w:jc w:val="right"/>
        <w:rPr>
          <w:b/>
          <w:bCs/>
          <w:caps/>
          <w:color w:val="000000"/>
          <w:sz w:val="22"/>
          <w:szCs w:val="22"/>
        </w:rPr>
      </w:pPr>
      <w:proofErr w:type="spellStart"/>
      <w:r>
        <w:rPr>
          <w:bCs/>
          <w:color w:val="000000"/>
          <w:szCs w:val="24"/>
        </w:rPr>
        <w:lastRenderedPageBreak/>
        <w:t>Annex</w:t>
      </w:r>
      <w:proofErr w:type="spellEnd"/>
      <w:r>
        <w:rPr>
          <w:bCs/>
          <w:color w:val="000000"/>
          <w:szCs w:val="24"/>
        </w:rPr>
        <w:t xml:space="preserve"> 2 to </w:t>
      </w:r>
      <w:proofErr w:type="spellStart"/>
      <w:r>
        <w:rPr>
          <w:bCs/>
          <w:color w:val="000000"/>
          <w:szCs w:val="24"/>
        </w:rPr>
        <w:t>contract</w:t>
      </w:r>
      <w:proofErr w:type="spellEnd"/>
      <w:r>
        <w:rPr>
          <w:bCs/>
          <w:color w:val="000000"/>
          <w:szCs w:val="24"/>
        </w:rPr>
        <w:t xml:space="preserve"> </w:t>
      </w:r>
      <w:proofErr w:type="spellStart"/>
      <w:r>
        <w:rPr>
          <w:bCs/>
          <w:color w:val="000000"/>
          <w:szCs w:val="24"/>
        </w:rPr>
        <w:t>No</w:t>
      </w:r>
      <w:proofErr w:type="spellEnd"/>
    </w:p>
    <w:p w14:paraId="286A5947" w14:textId="4A90A37B" w:rsidR="00521483" w:rsidRPr="00FD14B2" w:rsidRDefault="00FD14B2" w:rsidP="00521483">
      <w:pPr>
        <w:ind w:firstLine="851"/>
        <w:jc w:val="center"/>
        <w:rPr>
          <w:rFonts w:eastAsia="Calibri"/>
          <w:b/>
          <w:kern w:val="2"/>
          <w:sz w:val="20"/>
          <w14:ligatures w14:val="standardContextual"/>
        </w:rPr>
      </w:pPr>
      <w:r w:rsidRPr="00FD14B2">
        <w:rPr>
          <w:rStyle w:val="y2iqfc"/>
          <w:b/>
          <w:color w:val="1F1F1F"/>
          <w:sz w:val="20"/>
          <w:lang w:val="en"/>
        </w:rPr>
        <w:t>CERTIFICATE OF INSTALLATION AND INSPECTION OF GOODS.</w:t>
      </w:r>
    </w:p>
    <w:p w14:paraId="12EFC334" w14:textId="77777777" w:rsidR="00521483" w:rsidRPr="009F7EB3" w:rsidRDefault="00521483" w:rsidP="00521483">
      <w:pPr>
        <w:ind w:firstLine="851"/>
        <w:jc w:val="center"/>
        <w:rPr>
          <w:rFonts w:eastAsia="Calibri"/>
          <w:kern w:val="2"/>
          <w:sz w:val="20"/>
          <w14:ligatures w14:val="standardContextual"/>
        </w:rPr>
      </w:pPr>
    </w:p>
    <w:p w14:paraId="13204ACE" w14:textId="06748401" w:rsidR="00521483" w:rsidRPr="009F7EB3" w:rsidRDefault="00FD14B2" w:rsidP="00521483">
      <w:pPr>
        <w:ind w:firstLine="851"/>
        <w:jc w:val="center"/>
        <w:rPr>
          <w:rFonts w:eastAsia="Calibri"/>
          <w:i/>
          <w:kern w:val="2"/>
          <w:sz w:val="20"/>
          <w14:ligatures w14:val="standardContextual"/>
        </w:rPr>
      </w:pPr>
      <w:r w:rsidRPr="006C46A4">
        <w:rPr>
          <w:i/>
          <w:iCs/>
          <w:sz w:val="20"/>
        </w:rPr>
        <w:t>[</w:t>
      </w:r>
      <w:proofErr w:type="spellStart"/>
      <w:r>
        <w:rPr>
          <w:i/>
          <w:iCs/>
          <w:sz w:val="20"/>
        </w:rPr>
        <w:t>Place</w:t>
      </w:r>
      <w:proofErr w:type="spellEnd"/>
      <w:r>
        <w:rPr>
          <w:i/>
          <w:iCs/>
          <w:sz w:val="20"/>
        </w:rPr>
        <w:t xml:space="preserve"> </w:t>
      </w:r>
      <w:proofErr w:type="spellStart"/>
      <w:r>
        <w:rPr>
          <w:i/>
          <w:iCs/>
          <w:sz w:val="20"/>
        </w:rPr>
        <w:t>and</w:t>
      </w:r>
      <w:proofErr w:type="spellEnd"/>
      <w:r>
        <w:rPr>
          <w:i/>
          <w:iCs/>
          <w:sz w:val="20"/>
        </w:rPr>
        <w:t xml:space="preserve"> </w:t>
      </w:r>
      <w:proofErr w:type="spellStart"/>
      <w:r>
        <w:rPr>
          <w:i/>
          <w:iCs/>
          <w:sz w:val="20"/>
        </w:rPr>
        <w:t>date</w:t>
      </w:r>
      <w:proofErr w:type="spellEnd"/>
      <w:r>
        <w:rPr>
          <w:i/>
          <w:iCs/>
          <w:sz w:val="20"/>
        </w:rPr>
        <w:t xml:space="preserve"> </w:t>
      </w:r>
      <w:proofErr w:type="spellStart"/>
      <w:r>
        <w:rPr>
          <w:i/>
          <w:iCs/>
          <w:sz w:val="20"/>
        </w:rPr>
        <w:t>of</w:t>
      </w:r>
      <w:proofErr w:type="spellEnd"/>
      <w:r>
        <w:rPr>
          <w:i/>
          <w:iCs/>
          <w:sz w:val="20"/>
        </w:rPr>
        <w:t xml:space="preserve"> </w:t>
      </w:r>
      <w:proofErr w:type="spellStart"/>
      <w:r>
        <w:rPr>
          <w:i/>
          <w:iCs/>
          <w:sz w:val="20"/>
        </w:rPr>
        <w:t>conclusion</w:t>
      </w:r>
      <w:proofErr w:type="spellEnd"/>
      <w:r>
        <w:rPr>
          <w:i/>
          <w:iCs/>
          <w:sz w:val="20"/>
        </w:rPr>
        <w:t xml:space="preserve"> </w:t>
      </w:r>
      <w:proofErr w:type="spellStart"/>
      <w:r>
        <w:rPr>
          <w:i/>
          <w:iCs/>
          <w:sz w:val="20"/>
        </w:rPr>
        <w:t>of</w:t>
      </w:r>
      <w:proofErr w:type="spellEnd"/>
      <w:r>
        <w:rPr>
          <w:i/>
          <w:iCs/>
          <w:sz w:val="20"/>
        </w:rPr>
        <w:t xml:space="preserve"> </w:t>
      </w:r>
      <w:proofErr w:type="spellStart"/>
      <w:r>
        <w:rPr>
          <w:i/>
          <w:iCs/>
          <w:sz w:val="20"/>
        </w:rPr>
        <w:t>the</w:t>
      </w:r>
      <w:proofErr w:type="spellEnd"/>
      <w:r>
        <w:rPr>
          <w:i/>
          <w:iCs/>
          <w:sz w:val="20"/>
        </w:rPr>
        <w:t xml:space="preserve"> </w:t>
      </w:r>
      <w:proofErr w:type="spellStart"/>
      <w:r>
        <w:rPr>
          <w:i/>
          <w:iCs/>
          <w:sz w:val="20"/>
        </w:rPr>
        <w:t>act</w:t>
      </w:r>
      <w:proofErr w:type="spellEnd"/>
      <w:r w:rsidRPr="006C46A4">
        <w:rPr>
          <w:i/>
          <w:iCs/>
          <w:sz w:val="20"/>
        </w:rPr>
        <w:t>]</w:t>
      </w:r>
    </w:p>
    <w:p w14:paraId="58E27B0E" w14:textId="77777777" w:rsidR="00521483" w:rsidRPr="009F7EB3" w:rsidRDefault="00521483" w:rsidP="00521483">
      <w:pPr>
        <w:ind w:firstLine="851"/>
        <w:jc w:val="both"/>
        <w:rPr>
          <w:rFonts w:eastAsia="Calibri"/>
          <w:kern w:val="2"/>
          <w:sz w:val="20"/>
          <w14:ligatures w14:val="standardContextual"/>
        </w:rPr>
      </w:pPr>
    </w:p>
    <w:p w14:paraId="697D1191" w14:textId="77777777" w:rsidR="005B5037" w:rsidRPr="00CB50DD" w:rsidRDefault="005B5037" w:rsidP="005B5037">
      <w:pPr>
        <w:ind w:firstLine="720"/>
        <w:jc w:val="both"/>
        <w:rPr>
          <w:sz w:val="20"/>
        </w:rPr>
      </w:pPr>
      <w:r w:rsidRPr="00AD4EC8">
        <w:rPr>
          <w:rStyle w:val="y2iqfc"/>
          <w:b/>
          <w:color w:val="1F1F1F"/>
          <w:sz w:val="20"/>
          <w:lang w:val="en"/>
        </w:rPr>
        <w:t xml:space="preserve">Public institution Vilnius University Hospital </w:t>
      </w:r>
      <w:proofErr w:type="spellStart"/>
      <w:r w:rsidRPr="00AD4EC8">
        <w:rPr>
          <w:rStyle w:val="y2iqfc"/>
          <w:b/>
          <w:color w:val="1F1F1F"/>
          <w:sz w:val="20"/>
          <w:lang w:val="en"/>
        </w:rPr>
        <w:t>Santaros</w:t>
      </w:r>
      <w:proofErr w:type="spellEnd"/>
      <w:r w:rsidRPr="00AD4EC8">
        <w:rPr>
          <w:rStyle w:val="y2iqfc"/>
          <w:b/>
          <w:color w:val="1F1F1F"/>
          <w:sz w:val="20"/>
          <w:lang w:val="en"/>
        </w:rPr>
        <w:t xml:space="preserve"> </w:t>
      </w:r>
      <w:proofErr w:type="spellStart"/>
      <w:r w:rsidRPr="00AD4EC8">
        <w:rPr>
          <w:rStyle w:val="y2iqfc"/>
          <w:b/>
          <w:color w:val="1F1F1F"/>
          <w:sz w:val="20"/>
          <w:lang w:val="en"/>
        </w:rPr>
        <w:t>Klinikos</w:t>
      </w:r>
      <w:proofErr w:type="spellEnd"/>
      <w:r w:rsidRPr="00CB50DD">
        <w:rPr>
          <w:rStyle w:val="y2iqfc"/>
          <w:color w:val="1F1F1F"/>
          <w:sz w:val="20"/>
          <w:lang w:val="en"/>
        </w:rPr>
        <w:t xml:space="preserve">, legal entity code 124364561, whose registered office is Vilnius, </w:t>
      </w:r>
      <w:proofErr w:type="spellStart"/>
      <w:r w:rsidRPr="00CB50DD">
        <w:rPr>
          <w:rStyle w:val="y2iqfc"/>
          <w:color w:val="1F1F1F"/>
          <w:sz w:val="20"/>
          <w:lang w:val="en"/>
        </w:rPr>
        <w:t>Santariškių</w:t>
      </w:r>
      <w:proofErr w:type="spellEnd"/>
      <w:r w:rsidRPr="00CB50DD">
        <w:rPr>
          <w:rStyle w:val="y2iqfc"/>
          <w:color w:val="1F1F1F"/>
          <w:sz w:val="20"/>
          <w:lang w:val="en"/>
        </w:rPr>
        <w:t xml:space="preserve"> g. 2, LT-08406, data about the institution are collected and stored in the Register of Legal Entities of the Republic of Lithuania, represented by [</w:t>
      </w:r>
      <w:r w:rsidRPr="00AD4EC8">
        <w:rPr>
          <w:rStyle w:val="y2iqfc"/>
          <w:i/>
          <w:color w:val="1F1F1F"/>
          <w:sz w:val="20"/>
          <w:lang w:val="en"/>
        </w:rPr>
        <w:t>name, surname, position</w:t>
      </w:r>
      <w:r w:rsidRPr="00CB50DD">
        <w:rPr>
          <w:rStyle w:val="y2iqfc"/>
          <w:color w:val="1F1F1F"/>
          <w:sz w:val="20"/>
          <w:lang w:val="en"/>
        </w:rPr>
        <w:t xml:space="preserve">], acting in accordance with the statutes of the institution (hereinafter referred to as the </w:t>
      </w:r>
      <w:r w:rsidRPr="00AD4EC8">
        <w:rPr>
          <w:rStyle w:val="y2iqfc"/>
          <w:b/>
          <w:color w:val="1F1F1F"/>
          <w:sz w:val="20"/>
          <w:lang w:val="en"/>
        </w:rPr>
        <w:t>Buyer</w:t>
      </w:r>
      <w:r w:rsidRPr="00CB50DD">
        <w:rPr>
          <w:rStyle w:val="y2iqfc"/>
          <w:color w:val="1F1F1F"/>
          <w:sz w:val="20"/>
          <w:lang w:val="en"/>
        </w:rPr>
        <w:t>),</w:t>
      </w:r>
    </w:p>
    <w:p w14:paraId="6BF229D8" w14:textId="7161CB5F" w:rsidR="00521483" w:rsidRPr="009F7EB3" w:rsidRDefault="005B5037" w:rsidP="005B5037">
      <w:pPr>
        <w:ind w:firstLine="720"/>
        <w:jc w:val="both"/>
        <w:rPr>
          <w:rFonts w:eastAsia="Calibri"/>
          <w:kern w:val="2"/>
          <w:sz w:val="20"/>
          <w14:ligatures w14:val="standardContextual"/>
        </w:rPr>
      </w:pPr>
      <w:r w:rsidRPr="00CB50DD">
        <w:rPr>
          <w:rStyle w:val="y2iqfc"/>
          <w:color w:val="1F1F1F"/>
          <w:sz w:val="20"/>
          <w:lang w:val="en"/>
        </w:rPr>
        <w:t>and [</w:t>
      </w:r>
      <w:r w:rsidRPr="00FB5BB3">
        <w:rPr>
          <w:rStyle w:val="y2iqfc"/>
          <w:i/>
          <w:color w:val="1F1F1F"/>
          <w:sz w:val="20"/>
          <w:lang w:val="en"/>
        </w:rPr>
        <w:t>legal form, name</w:t>
      </w:r>
      <w:r w:rsidRPr="00CB50DD">
        <w:rPr>
          <w:rStyle w:val="y2iqfc"/>
          <w:color w:val="1F1F1F"/>
          <w:sz w:val="20"/>
          <w:lang w:val="en"/>
        </w:rPr>
        <w:t>], legal entity code [</w:t>
      </w:r>
      <w:r w:rsidRPr="00FB5BB3">
        <w:rPr>
          <w:rStyle w:val="y2iqfc"/>
          <w:i/>
          <w:color w:val="1F1F1F"/>
          <w:sz w:val="20"/>
          <w:lang w:val="en"/>
        </w:rPr>
        <w:t>code</w:t>
      </w:r>
      <w:r w:rsidRPr="00CB50DD">
        <w:rPr>
          <w:rStyle w:val="y2iqfc"/>
          <w:color w:val="1F1F1F"/>
          <w:sz w:val="20"/>
          <w:lang w:val="en"/>
        </w:rPr>
        <w:t>], whose registered office is [</w:t>
      </w:r>
      <w:r w:rsidRPr="00FB5BB3">
        <w:rPr>
          <w:rStyle w:val="y2iqfc"/>
          <w:i/>
          <w:color w:val="1F1F1F"/>
          <w:sz w:val="20"/>
          <w:lang w:val="en"/>
        </w:rPr>
        <w:t>city, address</w:t>
      </w:r>
      <w:r w:rsidRPr="00CB50DD">
        <w:rPr>
          <w:rStyle w:val="y2iqfc"/>
          <w:color w:val="1F1F1F"/>
          <w:sz w:val="20"/>
          <w:lang w:val="en"/>
        </w:rPr>
        <w:t>], place of business [</w:t>
      </w:r>
      <w:r w:rsidRPr="00FB5BB3">
        <w:rPr>
          <w:rStyle w:val="y2iqfc"/>
          <w:i/>
          <w:color w:val="1F1F1F"/>
          <w:sz w:val="20"/>
          <w:lang w:val="en"/>
        </w:rPr>
        <w:t>city, address</w:t>
      </w:r>
      <w:r w:rsidRPr="00CB50DD">
        <w:rPr>
          <w:rStyle w:val="y2iqfc"/>
          <w:color w:val="1F1F1F"/>
          <w:sz w:val="20"/>
          <w:lang w:val="en"/>
        </w:rPr>
        <w:t>] [</w:t>
      </w:r>
      <w:r w:rsidRPr="00FB5BB3">
        <w:rPr>
          <w:rStyle w:val="y2iqfc"/>
          <w:i/>
          <w:color w:val="1F1F1F"/>
          <w:sz w:val="20"/>
          <w:lang w:val="en"/>
        </w:rPr>
        <w:t>to be filled in if it does not coincide with the registered office</w:t>
      </w:r>
      <w:r w:rsidRPr="00CB50DD">
        <w:rPr>
          <w:rStyle w:val="y2iqfc"/>
          <w:color w:val="1F1F1F"/>
          <w:sz w:val="20"/>
          <w:lang w:val="en"/>
        </w:rPr>
        <w:t>], data about the company are collected and stored in [</w:t>
      </w:r>
      <w:r>
        <w:rPr>
          <w:rStyle w:val="y2iqfc"/>
          <w:i/>
          <w:color w:val="1F1F1F"/>
          <w:sz w:val="20"/>
          <w:lang w:val="en"/>
        </w:rPr>
        <w:t>insert</w:t>
      </w:r>
      <w:r w:rsidRPr="00CB50DD">
        <w:rPr>
          <w:rStyle w:val="y2iqfc"/>
          <w:color w:val="1F1F1F"/>
          <w:sz w:val="20"/>
          <w:lang w:val="en"/>
        </w:rPr>
        <w:t>], represented by [</w:t>
      </w:r>
      <w:r w:rsidRPr="00FB5BB3">
        <w:rPr>
          <w:rStyle w:val="y2iqfc"/>
          <w:i/>
          <w:color w:val="1F1F1F"/>
          <w:sz w:val="20"/>
          <w:lang w:val="en"/>
        </w:rPr>
        <w:t>name, surname, position</w:t>
      </w:r>
      <w:r w:rsidRPr="00CB50DD">
        <w:rPr>
          <w:rStyle w:val="y2iqfc"/>
          <w:color w:val="1F1F1F"/>
          <w:sz w:val="20"/>
          <w:lang w:val="en"/>
        </w:rPr>
        <w:t>], acting under [</w:t>
      </w:r>
      <w:r w:rsidRPr="00FB5BB3">
        <w:rPr>
          <w:rStyle w:val="y2iqfc"/>
          <w:i/>
          <w:color w:val="1F1F1F"/>
          <w:sz w:val="20"/>
          <w:lang w:val="en"/>
        </w:rPr>
        <w:t>document on the basis of which the person acts</w:t>
      </w:r>
      <w:r w:rsidRPr="00CB50DD">
        <w:rPr>
          <w:rStyle w:val="y2iqfc"/>
          <w:color w:val="1F1F1F"/>
          <w:sz w:val="20"/>
          <w:lang w:val="en"/>
        </w:rPr>
        <w:t xml:space="preserve">] (hereinafter referred to as the </w:t>
      </w:r>
      <w:r w:rsidRPr="00FB5BB3">
        <w:rPr>
          <w:rStyle w:val="y2iqfc"/>
          <w:b/>
          <w:color w:val="1F1F1F"/>
          <w:sz w:val="20"/>
          <w:lang w:val="en"/>
        </w:rPr>
        <w:t>Supplier</w:t>
      </w:r>
      <w:r w:rsidRPr="00CB50DD">
        <w:rPr>
          <w:rStyle w:val="y2iqfc"/>
          <w:color w:val="1F1F1F"/>
          <w:sz w:val="20"/>
          <w:lang w:val="en"/>
        </w:rPr>
        <w:t>)</w:t>
      </w:r>
    </w:p>
    <w:p w14:paraId="443C3369" w14:textId="77777777" w:rsidR="00521483" w:rsidRPr="009F7EB3" w:rsidRDefault="00521483" w:rsidP="00521483">
      <w:pPr>
        <w:ind w:firstLine="720"/>
        <w:jc w:val="both"/>
        <w:rPr>
          <w:rFonts w:eastAsia="Calibri"/>
          <w:kern w:val="2"/>
          <w:sz w:val="20"/>
          <w14:ligatures w14:val="standardContextual"/>
        </w:rPr>
      </w:pPr>
    </w:p>
    <w:p w14:paraId="548D2B5E" w14:textId="442085ED" w:rsidR="00521483" w:rsidRPr="007248F0" w:rsidRDefault="007248F0" w:rsidP="00521483">
      <w:pPr>
        <w:ind w:firstLine="720"/>
        <w:jc w:val="both"/>
        <w:rPr>
          <w:rFonts w:eastAsia="Calibri"/>
          <w:kern w:val="2"/>
          <w:sz w:val="20"/>
          <w14:ligatures w14:val="standardContextual"/>
        </w:rPr>
      </w:pPr>
      <w:r w:rsidRPr="00327AA1">
        <w:rPr>
          <w:rStyle w:val="y2iqfc"/>
          <w:color w:val="1F1F1F"/>
          <w:sz w:val="20"/>
          <w:lang w:val="en"/>
        </w:rPr>
        <w:t xml:space="preserve">based on the public purchase and sale contract [Contract number] concluded on [Date of conclusion of the Contract], has concluded the </w:t>
      </w:r>
      <w:r w:rsidRPr="007248F0">
        <w:rPr>
          <w:rStyle w:val="y2iqfc"/>
          <w:color w:val="1F1F1F"/>
          <w:sz w:val="20"/>
          <w:lang w:val="en"/>
        </w:rPr>
        <w:t>following Certificate of installation and inspection of goods</w:t>
      </w:r>
      <w:r>
        <w:rPr>
          <w:rStyle w:val="y2iqfc"/>
          <w:color w:val="1F1F1F"/>
          <w:sz w:val="20"/>
          <w:lang w:val="en"/>
        </w:rPr>
        <w:t>:</w:t>
      </w:r>
      <w:r w:rsidR="00521483" w:rsidRPr="007248F0">
        <w:rPr>
          <w:rFonts w:eastAsia="Calibri"/>
          <w:kern w:val="2"/>
          <w:sz w:val="20"/>
          <w14:ligatures w14:val="standardContextual"/>
        </w:rPr>
        <w:t xml:space="preserve"> </w:t>
      </w:r>
    </w:p>
    <w:p w14:paraId="46C5A863" w14:textId="77777777" w:rsidR="00521483" w:rsidRPr="009F7EB3" w:rsidRDefault="00521483" w:rsidP="00521483">
      <w:pPr>
        <w:ind w:firstLine="720"/>
        <w:jc w:val="both"/>
        <w:rPr>
          <w:rFonts w:eastAsia="Calibri"/>
          <w:kern w:val="2"/>
          <w:sz w:val="20"/>
          <w14:ligatures w14:val="standardContextual"/>
        </w:rPr>
      </w:pPr>
    </w:p>
    <w:p w14:paraId="27D9C5BE" w14:textId="0DE72514" w:rsidR="00521483" w:rsidRPr="009F7EB3" w:rsidRDefault="00277ECF" w:rsidP="007248F0">
      <w:pPr>
        <w:numPr>
          <w:ilvl w:val="0"/>
          <w:numId w:val="4"/>
        </w:numPr>
        <w:jc w:val="both"/>
        <w:rPr>
          <w:rFonts w:eastAsia="Calibri"/>
          <w:kern w:val="2"/>
          <w:sz w:val="20"/>
          <w14:ligatures w14:val="standardContextual"/>
        </w:rPr>
      </w:pPr>
      <w:r w:rsidRPr="000D2F53">
        <w:rPr>
          <w:rStyle w:val="y2iqfc"/>
          <w:color w:val="1F1F1F"/>
          <w:sz w:val="20"/>
          <w:lang w:val="en"/>
        </w:rPr>
        <w:t>The goods under the terms of the public procurement contract [</w:t>
      </w:r>
      <w:r w:rsidRPr="00277ECF">
        <w:rPr>
          <w:rStyle w:val="y2iqfc"/>
          <w:i/>
          <w:color w:val="1F1F1F"/>
          <w:sz w:val="20"/>
          <w:lang w:val="en"/>
        </w:rPr>
        <w:t>contract number</w:t>
      </w:r>
      <w:r w:rsidRPr="000D2F53">
        <w:rPr>
          <w:rStyle w:val="y2iqfc"/>
          <w:color w:val="1F1F1F"/>
          <w:sz w:val="20"/>
          <w:lang w:val="en"/>
        </w:rPr>
        <w:t>] concluded on [</w:t>
      </w:r>
      <w:r w:rsidRPr="00277ECF">
        <w:rPr>
          <w:rStyle w:val="y2iqfc"/>
          <w:i/>
          <w:color w:val="1F1F1F"/>
          <w:sz w:val="20"/>
          <w:lang w:val="en"/>
        </w:rPr>
        <w:t>date of conclusion of the contract</w:t>
      </w:r>
      <w:r w:rsidRPr="000D2F53">
        <w:rPr>
          <w:rStyle w:val="y2iqfc"/>
          <w:color w:val="1F1F1F"/>
          <w:sz w:val="20"/>
          <w:lang w:val="en"/>
        </w:rPr>
        <w:t>]:</w:t>
      </w:r>
    </w:p>
    <w:p w14:paraId="6883D373" w14:textId="77777777" w:rsidR="00521483" w:rsidRPr="009F7EB3" w:rsidRDefault="00521483" w:rsidP="00521483">
      <w:pPr>
        <w:jc w:val="both"/>
        <w:rPr>
          <w:rFonts w:eastAsia="Calibri"/>
          <w:kern w:val="2"/>
          <w:sz w:val="20"/>
          <w14:ligatures w14:val="standardContextual"/>
        </w:rPr>
      </w:pPr>
    </w:p>
    <w:p w14:paraId="2453E348" w14:textId="12550FB3" w:rsidR="00521483" w:rsidRPr="009F7EB3" w:rsidRDefault="00965DF4" w:rsidP="00521483">
      <w:pPr>
        <w:jc w:val="both"/>
        <w:rPr>
          <w:rFonts w:eastAsia="Calibri"/>
          <w:kern w:val="2"/>
          <w:sz w:val="20"/>
          <w14:ligatures w14:val="standardContextual"/>
        </w:rPr>
      </w:pPr>
      <w:sdt>
        <w:sdtPr>
          <w:rPr>
            <w:rFonts w:eastAsia="Calibri"/>
            <w:kern w:val="2"/>
            <w:sz w:val="20"/>
            <w14:ligatures w14:val="standardContextual"/>
          </w:rPr>
          <w:tag w:val="goog_rdk_2"/>
          <w:id w:val="322398610"/>
        </w:sdtPr>
        <w:sdtEndPr/>
        <w:sdtContent>
          <w:r w:rsidR="00521483" w:rsidRPr="009F7EB3">
            <w:rPr>
              <w:rFonts w:ascii="Segoe UI Symbol" w:eastAsia="Arial Unicode MS" w:hAnsi="Segoe UI Symbol" w:cs="Segoe UI Symbol"/>
              <w:kern w:val="2"/>
              <w:sz w:val="20"/>
              <w14:ligatures w14:val="standardContextual"/>
            </w:rPr>
            <w:t>☐</w:t>
          </w:r>
        </w:sdtContent>
      </w:sdt>
      <w:r w:rsidR="00521483" w:rsidRPr="009F7EB3">
        <w:rPr>
          <w:rFonts w:eastAsia="Calibri"/>
          <w:kern w:val="2"/>
          <w:sz w:val="20"/>
          <w14:ligatures w14:val="standardContextual"/>
        </w:rPr>
        <w:t xml:space="preserve"> </w:t>
      </w:r>
      <w:proofErr w:type="spellStart"/>
      <w:r w:rsidR="00B16272">
        <w:rPr>
          <w:rFonts w:eastAsia="Calibri"/>
          <w:kern w:val="2"/>
          <w:sz w:val="20"/>
          <w14:ligatures w14:val="standardContextual"/>
        </w:rPr>
        <w:t>M</w:t>
      </w:r>
      <w:r w:rsidR="00B16272">
        <w:rPr>
          <w:sz w:val="20"/>
        </w:rPr>
        <w:t>eet</w:t>
      </w:r>
      <w:proofErr w:type="spellEnd"/>
      <w:r w:rsidR="00B16272">
        <w:rPr>
          <w:sz w:val="20"/>
        </w:rPr>
        <w:t xml:space="preserve"> </w:t>
      </w:r>
      <w:proofErr w:type="spellStart"/>
      <w:r w:rsidR="00B16272">
        <w:rPr>
          <w:sz w:val="20"/>
        </w:rPr>
        <w:t>the</w:t>
      </w:r>
      <w:proofErr w:type="spellEnd"/>
      <w:r w:rsidR="00B16272">
        <w:rPr>
          <w:sz w:val="20"/>
        </w:rPr>
        <w:t xml:space="preserve"> </w:t>
      </w:r>
      <w:proofErr w:type="spellStart"/>
      <w:r w:rsidR="00B16272">
        <w:rPr>
          <w:sz w:val="20"/>
        </w:rPr>
        <w:t>requirements</w:t>
      </w:r>
      <w:proofErr w:type="spellEnd"/>
      <w:r w:rsidR="00B16272">
        <w:rPr>
          <w:sz w:val="20"/>
        </w:rPr>
        <w:t xml:space="preserve"> </w:t>
      </w:r>
      <w:proofErr w:type="spellStart"/>
      <w:r w:rsidR="00B16272">
        <w:rPr>
          <w:sz w:val="20"/>
        </w:rPr>
        <w:t>of</w:t>
      </w:r>
      <w:proofErr w:type="spellEnd"/>
      <w:r w:rsidR="00B16272">
        <w:rPr>
          <w:sz w:val="20"/>
        </w:rPr>
        <w:t xml:space="preserve"> </w:t>
      </w:r>
      <w:proofErr w:type="spellStart"/>
      <w:r w:rsidR="00B16272">
        <w:rPr>
          <w:sz w:val="20"/>
        </w:rPr>
        <w:t>the</w:t>
      </w:r>
      <w:proofErr w:type="spellEnd"/>
      <w:r w:rsidR="00B16272">
        <w:rPr>
          <w:sz w:val="20"/>
        </w:rPr>
        <w:t xml:space="preserve"> </w:t>
      </w:r>
      <w:proofErr w:type="spellStart"/>
      <w:r w:rsidR="00B16272">
        <w:rPr>
          <w:sz w:val="20"/>
        </w:rPr>
        <w:t>technical</w:t>
      </w:r>
      <w:proofErr w:type="spellEnd"/>
      <w:r w:rsidR="00B16272">
        <w:rPr>
          <w:sz w:val="20"/>
        </w:rPr>
        <w:t xml:space="preserve"> </w:t>
      </w:r>
      <w:proofErr w:type="spellStart"/>
      <w:r w:rsidR="00B16272">
        <w:rPr>
          <w:sz w:val="20"/>
        </w:rPr>
        <w:t>specification</w:t>
      </w:r>
      <w:proofErr w:type="spellEnd"/>
    </w:p>
    <w:p w14:paraId="41430857" w14:textId="77777777" w:rsidR="00521483" w:rsidRPr="009F7EB3" w:rsidRDefault="00521483" w:rsidP="00521483">
      <w:pPr>
        <w:jc w:val="both"/>
        <w:rPr>
          <w:rFonts w:eastAsia="Calibri"/>
          <w:kern w:val="2"/>
          <w:sz w:val="20"/>
          <w14:ligatures w14:val="standardContextual"/>
        </w:rPr>
      </w:pPr>
    </w:p>
    <w:p w14:paraId="04E7DFBF" w14:textId="77777777" w:rsidR="005A61EF" w:rsidRPr="000D2F53" w:rsidRDefault="00965DF4" w:rsidP="005A61EF">
      <w:pPr>
        <w:jc w:val="both"/>
        <w:rPr>
          <w:sz w:val="20"/>
        </w:rPr>
      </w:pPr>
      <w:sdt>
        <w:sdtPr>
          <w:rPr>
            <w:sz w:val="20"/>
          </w:rPr>
          <w:tag w:val="goog_rdk_2"/>
          <w:id w:val="1462309998"/>
        </w:sdtPr>
        <w:sdtEndPr/>
        <w:sdtContent>
          <w:r w:rsidR="00521483" w:rsidRPr="009F7EB3">
            <w:rPr>
              <w:rFonts w:ascii="Segoe UI Symbol" w:eastAsia="Arial Unicode MS" w:hAnsi="Segoe UI Symbol" w:cs="Segoe UI Symbol"/>
              <w:sz w:val="20"/>
            </w:rPr>
            <w:t>☐</w:t>
          </w:r>
        </w:sdtContent>
      </w:sdt>
      <w:r w:rsidR="00521483" w:rsidRPr="009F7EB3">
        <w:rPr>
          <w:color w:val="000000"/>
          <w:sz w:val="20"/>
          <w:lang w:eastAsia="lt-LT"/>
        </w:rPr>
        <w:t xml:space="preserve"> </w:t>
      </w:r>
      <w:r w:rsidR="005A61EF" w:rsidRPr="000D2F53">
        <w:rPr>
          <w:rStyle w:val="y2iqfc"/>
          <w:color w:val="1F1F1F"/>
          <w:sz w:val="20"/>
          <w:lang w:val="en"/>
        </w:rPr>
        <w:t>Installed (delivered hardware installed as required by the equipment manufacturer, system software installed, specialized operating system, if applicable)</w:t>
      </w:r>
    </w:p>
    <w:p w14:paraId="7B37034F" w14:textId="77777777" w:rsidR="00521483" w:rsidRPr="009F7EB3" w:rsidRDefault="00521483" w:rsidP="00521483">
      <w:pPr>
        <w:jc w:val="both"/>
        <w:rPr>
          <w:rFonts w:ascii="Segoe UI Symbol" w:eastAsia="Arial Unicode MS" w:hAnsi="Segoe UI Symbol" w:cs="Segoe UI Symbol"/>
          <w:color w:val="4472C4"/>
          <w:sz w:val="20"/>
        </w:rPr>
      </w:pPr>
    </w:p>
    <w:p w14:paraId="0886F818" w14:textId="13FABDFB" w:rsidR="00521483" w:rsidRDefault="00965DF4" w:rsidP="00521483">
      <w:pPr>
        <w:jc w:val="both"/>
        <w:rPr>
          <w:rFonts w:eastAsia="Calibri"/>
          <w:kern w:val="2"/>
          <w:sz w:val="20"/>
          <w14:ligatures w14:val="standardContextual"/>
        </w:rPr>
      </w:pPr>
      <w:sdt>
        <w:sdtPr>
          <w:rPr>
            <w:rFonts w:eastAsia="Calibri"/>
            <w:kern w:val="2"/>
            <w:sz w:val="20"/>
            <w14:ligatures w14:val="standardContextual"/>
          </w:rPr>
          <w:tag w:val="goog_rdk_2"/>
          <w:id w:val="410506376"/>
        </w:sdtPr>
        <w:sdtEndPr/>
        <w:sdtContent>
          <w:r w:rsidR="00521483" w:rsidRPr="009F7EB3">
            <w:rPr>
              <w:rFonts w:ascii="Segoe UI Symbol" w:eastAsia="Arial Unicode MS" w:hAnsi="Segoe UI Symbol" w:cs="Segoe UI Symbol"/>
              <w:kern w:val="2"/>
              <w:sz w:val="20"/>
              <w14:ligatures w14:val="standardContextual"/>
            </w:rPr>
            <w:t>☐</w:t>
          </w:r>
        </w:sdtContent>
      </w:sdt>
      <w:r w:rsidR="00521483" w:rsidRPr="009F7EB3">
        <w:rPr>
          <w:rFonts w:eastAsia="Calibri"/>
          <w:kern w:val="2"/>
          <w:sz w:val="20"/>
          <w14:ligatures w14:val="standardContextual"/>
        </w:rPr>
        <w:t xml:space="preserve"> </w:t>
      </w:r>
      <w:proofErr w:type="spellStart"/>
      <w:r w:rsidR="00742FFC">
        <w:rPr>
          <w:rFonts w:eastAsia="Calibri"/>
          <w:kern w:val="2"/>
          <w:sz w:val="20"/>
          <w14:ligatures w14:val="standardContextual"/>
        </w:rPr>
        <w:t>Personnel</w:t>
      </w:r>
      <w:proofErr w:type="spellEnd"/>
      <w:r w:rsidR="00742FFC">
        <w:rPr>
          <w:rFonts w:eastAsia="Calibri"/>
          <w:kern w:val="2"/>
          <w:sz w:val="20"/>
          <w14:ligatures w14:val="standardContextual"/>
        </w:rPr>
        <w:t xml:space="preserve"> </w:t>
      </w:r>
      <w:proofErr w:type="spellStart"/>
      <w:r w:rsidR="00742FFC">
        <w:rPr>
          <w:rFonts w:eastAsia="Calibri"/>
          <w:kern w:val="2"/>
          <w:sz w:val="20"/>
          <w14:ligatures w14:val="standardContextual"/>
        </w:rPr>
        <w:t>trained</w:t>
      </w:r>
      <w:proofErr w:type="spellEnd"/>
      <w:r w:rsidR="00521483" w:rsidRPr="009F7EB3">
        <w:rPr>
          <w:rFonts w:eastAsia="Calibri"/>
          <w:kern w:val="2"/>
          <w:sz w:val="20"/>
          <w14:ligatures w14:val="standardContextual"/>
        </w:rPr>
        <w:t xml:space="preserve"> </w:t>
      </w:r>
    </w:p>
    <w:p w14:paraId="1556FADC" w14:textId="44E297FF" w:rsidR="007420DA" w:rsidRDefault="007420DA" w:rsidP="00521483">
      <w:pPr>
        <w:jc w:val="both"/>
        <w:rPr>
          <w:rFonts w:eastAsia="Calibri"/>
          <w:kern w:val="2"/>
          <w:sz w:val="20"/>
          <w14:ligatures w14:val="standardContextual"/>
        </w:rPr>
      </w:pPr>
    </w:p>
    <w:p w14:paraId="43EDF5D1" w14:textId="56769693" w:rsidR="007420DA" w:rsidRPr="009F7EB3" w:rsidRDefault="007420DA" w:rsidP="00521483">
      <w:pPr>
        <w:jc w:val="both"/>
        <w:rPr>
          <w:rFonts w:eastAsia="Calibri"/>
          <w:kern w:val="2"/>
          <w:sz w:val="20"/>
          <w14:ligatures w14:val="standardContextual"/>
        </w:rPr>
      </w:pPr>
      <w:sdt>
        <w:sdtPr>
          <w:rPr>
            <w:rFonts w:eastAsia="Calibri"/>
            <w:kern w:val="2"/>
            <w:sz w:val="20"/>
            <w14:ligatures w14:val="standardContextual"/>
          </w:rPr>
          <w:tag w:val="goog_rdk_2"/>
          <w:id w:val="-1861115340"/>
        </w:sdtPr>
        <w:sdtContent>
          <w:r w:rsidRPr="00660D30">
            <w:rPr>
              <w:rFonts w:ascii="Segoe UI Symbol" w:eastAsia="Arial Unicode MS" w:hAnsi="Segoe UI Symbol" w:cs="Segoe UI Symbol"/>
              <w:kern w:val="2"/>
              <w:sz w:val="20"/>
              <w14:ligatures w14:val="standardContextual"/>
            </w:rPr>
            <w:t>☐</w:t>
          </w:r>
        </w:sdtContent>
      </w:sdt>
      <w:r w:rsidRPr="00660D30">
        <w:rPr>
          <w:rFonts w:eastAsia="Calibri"/>
          <w:kern w:val="2"/>
          <w:sz w:val="20"/>
          <w14:ligatures w14:val="standardContextual"/>
        </w:rPr>
        <w:t xml:space="preserve"> E</w:t>
      </w:r>
      <w:proofErr w:type="spellStart"/>
      <w:r w:rsidRPr="00660D30">
        <w:rPr>
          <w:kern w:val="2"/>
          <w:sz w:val="20"/>
          <w:lang w:val="en-US"/>
        </w:rPr>
        <w:t>quipment</w:t>
      </w:r>
      <w:proofErr w:type="spellEnd"/>
      <w:r w:rsidRPr="00660D30">
        <w:rPr>
          <w:kern w:val="2"/>
          <w:sz w:val="20"/>
          <w:lang w:val="en-US"/>
        </w:rPr>
        <w:t xml:space="preserve"> qualification IQ/OQ according to the manufacturer’s and GMP requirements completed</w:t>
      </w:r>
    </w:p>
    <w:p w14:paraId="3CE87714" w14:textId="77777777" w:rsidR="00521483" w:rsidRPr="009F7EB3" w:rsidRDefault="00521483" w:rsidP="00521483">
      <w:pPr>
        <w:ind w:left="1080"/>
        <w:jc w:val="both"/>
        <w:rPr>
          <w:rFonts w:eastAsia="Calibri"/>
          <w:kern w:val="2"/>
          <w:sz w:val="20"/>
          <w14:ligatures w14:val="standardContextual"/>
        </w:rPr>
      </w:pPr>
    </w:p>
    <w:p w14:paraId="3D2D033F" w14:textId="47AE57F3" w:rsidR="00521483" w:rsidRPr="009F7EB3" w:rsidRDefault="00521483" w:rsidP="00521483">
      <w:pPr>
        <w:ind w:firstLine="720"/>
        <w:jc w:val="both"/>
        <w:rPr>
          <w:sz w:val="20"/>
        </w:rPr>
      </w:pPr>
      <w:r w:rsidRPr="009F7EB3">
        <w:rPr>
          <w:sz w:val="20"/>
        </w:rPr>
        <w:t xml:space="preserve">2. </w:t>
      </w:r>
      <w:proofErr w:type="spellStart"/>
      <w:r w:rsidR="00F77EB7">
        <w:rPr>
          <w:sz w:val="20"/>
        </w:rPr>
        <w:t>The</w:t>
      </w:r>
      <w:proofErr w:type="spellEnd"/>
      <w:r w:rsidR="00F77EB7">
        <w:rPr>
          <w:sz w:val="20"/>
        </w:rPr>
        <w:t xml:space="preserve"> </w:t>
      </w:r>
      <w:proofErr w:type="spellStart"/>
      <w:r w:rsidR="00F77EB7">
        <w:rPr>
          <w:sz w:val="20"/>
        </w:rPr>
        <w:t>buyer</w:t>
      </w:r>
      <w:proofErr w:type="spellEnd"/>
      <w:r w:rsidR="00F77EB7">
        <w:rPr>
          <w:sz w:val="20"/>
        </w:rPr>
        <w:t xml:space="preserve"> </w:t>
      </w:r>
      <w:proofErr w:type="spellStart"/>
      <w:r w:rsidR="00F77EB7">
        <w:rPr>
          <w:sz w:val="20"/>
        </w:rPr>
        <w:t>confirms</w:t>
      </w:r>
      <w:proofErr w:type="spellEnd"/>
      <w:r w:rsidR="00F77EB7">
        <w:rPr>
          <w:sz w:val="20"/>
        </w:rPr>
        <w:t xml:space="preserve"> </w:t>
      </w:r>
      <w:proofErr w:type="spellStart"/>
      <w:r w:rsidR="00F77EB7">
        <w:rPr>
          <w:sz w:val="20"/>
        </w:rPr>
        <w:t>that</w:t>
      </w:r>
      <w:proofErr w:type="spellEnd"/>
      <w:r w:rsidRPr="009F7EB3">
        <w:rPr>
          <w:sz w:val="20"/>
        </w:rPr>
        <w:t>:</w:t>
      </w:r>
    </w:p>
    <w:p w14:paraId="02E25E95" w14:textId="77777777" w:rsidR="00521483" w:rsidRPr="009F7EB3" w:rsidRDefault="00521483" w:rsidP="00521483">
      <w:pPr>
        <w:jc w:val="both"/>
        <w:rPr>
          <w:sz w:val="20"/>
        </w:rPr>
      </w:pPr>
    </w:p>
    <w:p w14:paraId="415333AD" w14:textId="2ACEE2A3" w:rsidR="00521483" w:rsidRPr="009F7EB3" w:rsidRDefault="00965DF4" w:rsidP="00521483">
      <w:pPr>
        <w:jc w:val="both"/>
        <w:rPr>
          <w:rFonts w:eastAsia="Arial"/>
          <w:sz w:val="20"/>
        </w:rPr>
      </w:pPr>
      <w:sdt>
        <w:sdtPr>
          <w:rPr>
            <w:sz w:val="20"/>
          </w:rPr>
          <w:tag w:val="goog_rdk_1"/>
          <w:id w:val="-1131853209"/>
        </w:sdtPr>
        <w:sdtEndPr/>
        <w:sdtContent>
          <w:r w:rsidR="00521483" w:rsidRPr="009F7EB3">
            <w:rPr>
              <w:rFonts w:ascii="Segoe UI Symbol" w:eastAsia="Arial Unicode MS" w:hAnsi="Segoe UI Symbol" w:cs="Segoe UI Symbol"/>
              <w:sz w:val="20"/>
            </w:rPr>
            <w:t>☐</w:t>
          </w:r>
        </w:sdtContent>
      </w:sdt>
      <w:r w:rsidR="00521483" w:rsidRPr="009F7EB3">
        <w:rPr>
          <w:rFonts w:eastAsia="Arial"/>
          <w:sz w:val="20"/>
        </w:rPr>
        <w:t xml:space="preserve"> </w:t>
      </w:r>
      <w:proofErr w:type="spellStart"/>
      <w:r w:rsidR="00B045A0">
        <w:rPr>
          <w:rFonts w:eastAsia="Arial"/>
          <w:sz w:val="20"/>
        </w:rPr>
        <w:t>The</w:t>
      </w:r>
      <w:proofErr w:type="spellEnd"/>
      <w:r w:rsidR="00B045A0">
        <w:rPr>
          <w:rFonts w:eastAsia="Arial"/>
          <w:sz w:val="20"/>
        </w:rPr>
        <w:t xml:space="preserve"> </w:t>
      </w:r>
      <w:proofErr w:type="spellStart"/>
      <w:r w:rsidR="00B045A0">
        <w:rPr>
          <w:rFonts w:eastAsia="Arial"/>
          <w:sz w:val="20"/>
        </w:rPr>
        <w:t>goods</w:t>
      </w:r>
      <w:proofErr w:type="spellEnd"/>
      <w:r w:rsidR="00B045A0">
        <w:rPr>
          <w:rFonts w:eastAsia="Arial"/>
          <w:sz w:val="20"/>
        </w:rPr>
        <w:t xml:space="preserve"> are </w:t>
      </w:r>
      <w:proofErr w:type="spellStart"/>
      <w:r w:rsidR="001D5858">
        <w:rPr>
          <w:rFonts w:eastAsia="Arial"/>
          <w:sz w:val="20"/>
        </w:rPr>
        <w:t>functioning</w:t>
      </w:r>
      <w:proofErr w:type="spellEnd"/>
      <w:r w:rsidR="001D5858">
        <w:rPr>
          <w:rFonts w:eastAsia="Arial"/>
          <w:sz w:val="20"/>
        </w:rPr>
        <w:t xml:space="preserve"> </w:t>
      </w:r>
      <w:proofErr w:type="spellStart"/>
      <w:r w:rsidR="001D5858">
        <w:rPr>
          <w:rFonts w:eastAsia="Arial"/>
          <w:sz w:val="20"/>
        </w:rPr>
        <w:t>properly</w:t>
      </w:r>
      <w:proofErr w:type="spellEnd"/>
    </w:p>
    <w:p w14:paraId="2FF23A82" w14:textId="77777777" w:rsidR="00521483" w:rsidRPr="009F7EB3" w:rsidRDefault="00521483" w:rsidP="00521483">
      <w:pPr>
        <w:jc w:val="both"/>
        <w:rPr>
          <w:rFonts w:eastAsia="Arial"/>
          <w:sz w:val="20"/>
        </w:rPr>
      </w:pPr>
    </w:p>
    <w:p w14:paraId="45CC8467" w14:textId="77777777" w:rsidR="001D5858" w:rsidRPr="006C7049" w:rsidRDefault="00965DF4" w:rsidP="001D5858">
      <w:pPr>
        <w:jc w:val="both"/>
        <w:rPr>
          <w:sz w:val="20"/>
        </w:rPr>
      </w:pPr>
      <w:sdt>
        <w:sdtPr>
          <w:rPr>
            <w:sz w:val="20"/>
          </w:rPr>
          <w:tag w:val="goog_rdk_2"/>
          <w:id w:val="-1518075986"/>
        </w:sdtPr>
        <w:sdtEndPr/>
        <w:sdtContent>
          <w:r w:rsidR="00521483" w:rsidRPr="009F7EB3">
            <w:rPr>
              <w:rFonts w:ascii="Segoe UI Symbol" w:eastAsia="Arial Unicode MS" w:hAnsi="Segoe UI Symbol" w:cs="Segoe UI Symbol"/>
              <w:sz w:val="20"/>
            </w:rPr>
            <w:t>☐</w:t>
          </w:r>
        </w:sdtContent>
      </w:sdt>
      <w:r w:rsidR="00521483" w:rsidRPr="009F7EB3">
        <w:rPr>
          <w:rFonts w:eastAsia="Arial"/>
          <w:sz w:val="20"/>
        </w:rPr>
        <w:t xml:space="preserve"> </w:t>
      </w:r>
      <w:r w:rsidR="001D5858" w:rsidRPr="006C7049">
        <w:rPr>
          <w:rStyle w:val="y2iqfc"/>
          <w:color w:val="1F1F1F"/>
          <w:sz w:val="20"/>
          <w:lang w:val="en"/>
        </w:rPr>
        <w:t>The goods do not function properly (The Buyer draws up a defect report, which records the defects/flaws of the Goods and sets a deadline for correcting the defects/flaws)</w:t>
      </w:r>
    </w:p>
    <w:p w14:paraId="01C7105A" w14:textId="77777777" w:rsidR="00521483" w:rsidRPr="009F7EB3" w:rsidRDefault="00521483" w:rsidP="00521483">
      <w:pPr>
        <w:ind w:firstLine="720"/>
        <w:jc w:val="both"/>
        <w:rPr>
          <w:rFonts w:eastAsia="Calibri"/>
          <w:kern w:val="2"/>
          <w:sz w:val="20"/>
          <w14:ligatures w14:val="standardContextual"/>
        </w:rPr>
      </w:pPr>
    </w:p>
    <w:p w14:paraId="4CCB0890" w14:textId="2EB341B2" w:rsidR="00521483" w:rsidRPr="009F7EB3" w:rsidRDefault="00521483" w:rsidP="00521483">
      <w:pPr>
        <w:ind w:firstLine="720"/>
        <w:jc w:val="both"/>
        <w:rPr>
          <w:rFonts w:eastAsia="Calibri"/>
          <w:kern w:val="2"/>
          <w:sz w:val="20"/>
          <w14:ligatures w14:val="standardContextual"/>
        </w:rPr>
      </w:pPr>
      <w:r w:rsidRPr="009F7EB3">
        <w:rPr>
          <w:rFonts w:eastAsia="Calibri"/>
          <w:kern w:val="2"/>
          <w:sz w:val="20"/>
          <w14:ligatures w14:val="standardContextual"/>
        </w:rPr>
        <w:t xml:space="preserve">3. </w:t>
      </w:r>
      <w:r w:rsidR="001D5858" w:rsidRPr="006C7049">
        <w:rPr>
          <w:rStyle w:val="y2iqfc"/>
          <w:color w:val="1F1F1F"/>
          <w:sz w:val="20"/>
          <w:lang w:val="en"/>
        </w:rPr>
        <w:t>The Buyer undertakes to pay the Supplier [amount in figures and words] euros for properly installed and functioning Goods in accordance with the procedure established in the public procurement contract concluded between the Parties and the Buyer.</w:t>
      </w:r>
    </w:p>
    <w:p w14:paraId="24145B2D" w14:textId="77777777" w:rsidR="00521483" w:rsidRPr="009F7EB3" w:rsidRDefault="00521483" w:rsidP="0052148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521483" w:rsidRPr="009F7EB3" w14:paraId="5F705C61" w14:textId="77777777" w:rsidTr="005B3310">
        <w:tc>
          <w:tcPr>
            <w:tcW w:w="5100" w:type="dxa"/>
            <w:tcBorders>
              <w:top w:val="nil"/>
              <w:left w:val="nil"/>
              <w:bottom w:val="nil"/>
              <w:right w:val="nil"/>
            </w:tcBorders>
          </w:tcPr>
          <w:p w14:paraId="3BFA962E" w14:textId="3F2C908C" w:rsidR="00521483" w:rsidRPr="009F7EB3" w:rsidRDefault="001D5858" w:rsidP="00C7541A">
            <w:pPr>
              <w:jc w:val="both"/>
              <w:rPr>
                <w:rFonts w:eastAsia="Calibri"/>
                <w:b/>
                <w:kern w:val="2"/>
                <w14:ligatures w14:val="standardContextual"/>
              </w:rPr>
            </w:pPr>
            <w:r>
              <w:rPr>
                <w:rFonts w:eastAsia="Calibri"/>
                <w:b/>
                <w:kern w:val="2"/>
                <w14:ligatures w14:val="standardContextual"/>
              </w:rPr>
              <w:t>Accepted on behalf of buyer</w:t>
            </w:r>
            <w:r w:rsidR="00521483" w:rsidRPr="009F7EB3">
              <w:rPr>
                <w:rFonts w:eastAsia="Calibri"/>
                <w:b/>
                <w:kern w:val="2"/>
                <w14:ligatures w14:val="standardContextual"/>
              </w:rPr>
              <w:t>:</w:t>
            </w:r>
          </w:p>
        </w:tc>
        <w:tc>
          <w:tcPr>
            <w:tcW w:w="5098" w:type="dxa"/>
            <w:tcBorders>
              <w:top w:val="nil"/>
              <w:left w:val="nil"/>
              <w:bottom w:val="nil"/>
              <w:right w:val="nil"/>
            </w:tcBorders>
          </w:tcPr>
          <w:p w14:paraId="17602B78" w14:textId="15DC9884" w:rsidR="00521483" w:rsidRPr="009F7EB3" w:rsidRDefault="001D5858" w:rsidP="00C7541A">
            <w:pPr>
              <w:jc w:val="both"/>
              <w:rPr>
                <w:rFonts w:eastAsia="Calibri"/>
                <w:b/>
                <w:kern w:val="2"/>
                <w14:ligatures w14:val="standardContextual"/>
              </w:rPr>
            </w:pPr>
            <w:r>
              <w:rPr>
                <w:rFonts w:eastAsia="Calibri"/>
                <w:b/>
                <w:kern w:val="2"/>
                <w14:ligatures w14:val="standardContextual"/>
              </w:rPr>
              <w:t xml:space="preserve">Transferred on </w:t>
            </w:r>
            <w:proofErr w:type="gramStart"/>
            <w:r>
              <w:rPr>
                <w:rFonts w:eastAsia="Calibri"/>
                <w:b/>
                <w:kern w:val="2"/>
                <w14:ligatures w14:val="standardContextual"/>
              </w:rPr>
              <w:t>behalf  of</w:t>
            </w:r>
            <w:proofErr w:type="gramEnd"/>
            <w:r>
              <w:rPr>
                <w:rFonts w:eastAsia="Calibri"/>
                <w:b/>
                <w:kern w:val="2"/>
                <w14:ligatures w14:val="standardContextual"/>
              </w:rPr>
              <w:t xml:space="preserve"> supplier</w:t>
            </w:r>
            <w:r w:rsidR="00521483" w:rsidRPr="009F7EB3">
              <w:rPr>
                <w:rFonts w:eastAsia="Calibri"/>
                <w:b/>
                <w:kern w:val="2"/>
                <w14:ligatures w14:val="standardContextual"/>
              </w:rPr>
              <w:t>:</w:t>
            </w:r>
          </w:p>
        </w:tc>
      </w:tr>
      <w:tr w:rsidR="00521483" w:rsidRPr="009F7EB3" w14:paraId="1722A8AF" w14:textId="77777777" w:rsidTr="005B3310">
        <w:tc>
          <w:tcPr>
            <w:tcW w:w="5100" w:type="dxa"/>
            <w:tcBorders>
              <w:top w:val="nil"/>
              <w:left w:val="nil"/>
              <w:bottom w:val="nil"/>
              <w:right w:val="nil"/>
            </w:tcBorders>
          </w:tcPr>
          <w:p w14:paraId="7494E182" w14:textId="77777777" w:rsidR="00521483" w:rsidRPr="009F7EB3" w:rsidRDefault="00521483" w:rsidP="00C7541A">
            <w:pPr>
              <w:jc w:val="both"/>
              <w:rPr>
                <w:rFonts w:eastAsia="Calibri"/>
                <w:kern w:val="2"/>
                <w14:ligatures w14:val="standardContextual"/>
              </w:rPr>
            </w:pPr>
          </w:p>
        </w:tc>
        <w:tc>
          <w:tcPr>
            <w:tcW w:w="5098" w:type="dxa"/>
            <w:tcBorders>
              <w:top w:val="nil"/>
              <w:left w:val="nil"/>
              <w:bottom w:val="nil"/>
              <w:right w:val="nil"/>
            </w:tcBorders>
          </w:tcPr>
          <w:p w14:paraId="0E9C2420" w14:textId="77777777" w:rsidR="00521483" w:rsidRPr="009F7EB3" w:rsidRDefault="00521483" w:rsidP="00C7541A">
            <w:pPr>
              <w:jc w:val="both"/>
              <w:rPr>
                <w:rFonts w:eastAsia="Calibri"/>
                <w:kern w:val="2"/>
                <w14:ligatures w14:val="standardContextual"/>
              </w:rPr>
            </w:pPr>
          </w:p>
        </w:tc>
      </w:tr>
      <w:tr w:rsidR="00521483" w:rsidRPr="009F7EB3" w14:paraId="790EA580" w14:textId="77777777" w:rsidTr="005B3310">
        <w:tc>
          <w:tcPr>
            <w:tcW w:w="5100" w:type="dxa"/>
            <w:tcBorders>
              <w:top w:val="nil"/>
              <w:left w:val="nil"/>
              <w:bottom w:val="nil"/>
              <w:right w:val="nil"/>
            </w:tcBorders>
          </w:tcPr>
          <w:p w14:paraId="27ADF8E0" w14:textId="77777777" w:rsidR="00521483" w:rsidRPr="009F7EB3" w:rsidRDefault="00521483" w:rsidP="00C7541A">
            <w:pPr>
              <w:jc w:val="both"/>
              <w:rPr>
                <w:rFonts w:eastAsia="Calibri"/>
                <w:kern w:val="2"/>
                <w14:ligatures w14:val="standardContextual"/>
              </w:rPr>
            </w:pPr>
          </w:p>
        </w:tc>
        <w:tc>
          <w:tcPr>
            <w:tcW w:w="5098" w:type="dxa"/>
            <w:tcBorders>
              <w:top w:val="nil"/>
              <w:left w:val="nil"/>
              <w:bottom w:val="nil"/>
              <w:right w:val="nil"/>
            </w:tcBorders>
          </w:tcPr>
          <w:p w14:paraId="58315ECC" w14:textId="77777777" w:rsidR="00521483" w:rsidRPr="009F7EB3" w:rsidRDefault="00521483" w:rsidP="00C7541A">
            <w:pPr>
              <w:jc w:val="both"/>
              <w:rPr>
                <w:rFonts w:eastAsia="Calibri"/>
                <w:kern w:val="2"/>
                <w14:ligatures w14:val="standardContextual"/>
              </w:rPr>
            </w:pPr>
          </w:p>
        </w:tc>
      </w:tr>
      <w:tr w:rsidR="00521483" w:rsidRPr="009F7EB3" w14:paraId="602D01C4" w14:textId="77777777" w:rsidTr="005B3310">
        <w:tc>
          <w:tcPr>
            <w:tcW w:w="5100" w:type="dxa"/>
            <w:tcBorders>
              <w:top w:val="nil"/>
              <w:left w:val="nil"/>
              <w:bottom w:val="nil"/>
              <w:right w:val="nil"/>
            </w:tcBorders>
          </w:tcPr>
          <w:p w14:paraId="7B0DCA2D" w14:textId="77777777" w:rsidR="00521483" w:rsidRPr="009F7EB3" w:rsidRDefault="00521483" w:rsidP="00C7541A">
            <w:pPr>
              <w:jc w:val="both"/>
              <w:rPr>
                <w:rFonts w:eastAsia="Calibri"/>
                <w:kern w:val="2"/>
                <w14:ligatures w14:val="standardContextual"/>
              </w:rPr>
            </w:pPr>
          </w:p>
        </w:tc>
        <w:tc>
          <w:tcPr>
            <w:tcW w:w="5098" w:type="dxa"/>
            <w:tcBorders>
              <w:top w:val="nil"/>
              <w:left w:val="nil"/>
              <w:bottom w:val="nil"/>
              <w:right w:val="nil"/>
            </w:tcBorders>
          </w:tcPr>
          <w:p w14:paraId="5B1217EF" w14:textId="77777777" w:rsidR="00521483" w:rsidRPr="009F7EB3" w:rsidRDefault="00521483" w:rsidP="00C7541A">
            <w:pPr>
              <w:jc w:val="both"/>
              <w:rPr>
                <w:rFonts w:eastAsia="Calibri"/>
                <w:kern w:val="2"/>
                <w14:ligatures w14:val="standardContextual"/>
              </w:rPr>
            </w:pPr>
          </w:p>
        </w:tc>
      </w:tr>
      <w:tr w:rsidR="00521483" w:rsidRPr="009F7EB3" w14:paraId="5B18DD60" w14:textId="77777777" w:rsidTr="005B3310">
        <w:tc>
          <w:tcPr>
            <w:tcW w:w="5100" w:type="dxa"/>
            <w:tcBorders>
              <w:top w:val="nil"/>
              <w:left w:val="nil"/>
              <w:bottom w:val="nil"/>
              <w:right w:val="nil"/>
            </w:tcBorders>
          </w:tcPr>
          <w:p w14:paraId="39A9A328" w14:textId="1DEB6517" w:rsidR="00521483" w:rsidRPr="009F7EB3" w:rsidRDefault="00521483" w:rsidP="00C7541A">
            <w:pPr>
              <w:jc w:val="both"/>
              <w:rPr>
                <w:rFonts w:eastAsia="Calibri"/>
                <w:kern w:val="2"/>
                <w14:ligatures w14:val="standardContextual"/>
              </w:rPr>
            </w:pPr>
            <w:r w:rsidRPr="009F7EB3">
              <w:rPr>
                <w:rFonts w:eastAsia="Calibri"/>
                <w:kern w:val="2"/>
                <w14:ligatures w14:val="standardContextual"/>
              </w:rPr>
              <w:t>[</w:t>
            </w:r>
            <w:r w:rsidR="001D5858">
              <w:t>Name, Surname, signature</w:t>
            </w:r>
            <w:r w:rsidRPr="009F7EB3">
              <w:rPr>
                <w:rFonts w:eastAsia="Calibri"/>
                <w:kern w:val="2"/>
                <w14:ligatures w14:val="standardContextual"/>
              </w:rPr>
              <w:t>]</w:t>
            </w:r>
          </w:p>
        </w:tc>
        <w:tc>
          <w:tcPr>
            <w:tcW w:w="5098" w:type="dxa"/>
            <w:tcBorders>
              <w:top w:val="nil"/>
              <w:left w:val="nil"/>
              <w:bottom w:val="nil"/>
              <w:right w:val="nil"/>
            </w:tcBorders>
          </w:tcPr>
          <w:p w14:paraId="3BE4FF09" w14:textId="7B2FF56A" w:rsidR="00521483" w:rsidRPr="009F7EB3" w:rsidRDefault="00521483" w:rsidP="00C7541A">
            <w:pPr>
              <w:jc w:val="both"/>
              <w:rPr>
                <w:rFonts w:eastAsia="Calibri"/>
                <w:kern w:val="2"/>
                <w14:ligatures w14:val="standardContextual"/>
              </w:rPr>
            </w:pPr>
            <w:r w:rsidRPr="009F7EB3">
              <w:rPr>
                <w:rFonts w:eastAsia="Calibri"/>
                <w:kern w:val="2"/>
                <w14:ligatures w14:val="standardContextual"/>
              </w:rPr>
              <w:t>[</w:t>
            </w:r>
            <w:r w:rsidR="001D5858">
              <w:t>Name, Surname, signature</w:t>
            </w:r>
            <w:r w:rsidRPr="009F7EB3">
              <w:rPr>
                <w:rFonts w:eastAsia="Calibri"/>
                <w:kern w:val="2"/>
                <w14:ligatures w14:val="standardContextual"/>
              </w:rPr>
              <w:t>]</w:t>
            </w:r>
          </w:p>
        </w:tc>
      </w:tr>
    </w:tbl>
    <w:p w14:paraId="40CB2576" w14:textId="77777777" w:rsidR="00521483" w:rsidRDefault="00521483">
      <w:pPr>
        <w:rPr>
          <w:bCs/>
          <w:caps/>
          <w:color w:val="000000"/>
          <w:szCs w:val="24"/>
        </w:rPr>
      </w:pPr>
    </w:p>
    <w:p w14:paraId="2DC98918" w14:textId="228E1BBF" w:rsidR="00521483" w:rsidRDefault="00521483">
      <w:pPr>
        <w:rPr>
          <w:bCs/>
          <w:caps/>
          <w:color w:val="000000"/>
          <w:szCs w:val="24"/>
        </w:rPr>
      </w:pPr>
      <w:r>
        <w:rPr>
          <w:bCs/>
          <w:caps/>
          <w:color w:val="000000"/>
          <w:szCs w:val="24"/>
        </w:rPr>
        <w:br w:type="page"/>
      </w:r>
    </w:p>
    <w:p w14:paraId="0EBED6C2" w14:textId="15F331C8" w:rsidR="00F37432" w:rsidRDefault="00F37432" w:rsidP="00F37432">
      <w:pPr>
        <w:jc w:val="right"/>
        <w:rPr>
          <w:b/>
          <w:bCs/>
          <w:caps/>
          <w:color w:val="000000"/>
          <w:szCs w:val="24"/>
        </w:rPr>
      </w:pPr>
      <w:r>
        <w:rPr>
          <w:bCs/>
          <w:caps/>
          <w:color w:val="000000"/>
          <w:szCs w:val="24"/>
        </w:rPr>
        <w:lastRenderedPageBreak/>
        <w:t>4</w:t>
      </w:r>
      <w:r w:rsidRPr="001A3D01">
        <w:rPr>
          <w:bCs/>
          <w:caps/>
          <w:color w:val="000000"/>
          <w:szCs w:val="24"/>
        </w:rPr>
        <w:t>-</w:t>
      </w:r>
      <w:r w:rsidRPr="001A3D01">
        <w:rPr>
          <w:bCs/>
          <w:color w:val="000000"/>
          <w:szCs w:val="24"/>
        </w:rPr>
        <w:t>as priedas prie sutarties Nr.</w:t>
      </w:r>
    </w:p>
    <w:p w14:paraId="4A419A6E" w14:textId="77777777" w:rsidR="00F37432" w:rsidRDefault="00F37432" w:rsidP="00F37432">
      <w:pPr>
        <w:rPr>
          <w:b/>
          <w:bCs/>
          <w:caps/>
          <w:color w:val="000000"/>
          <w:szCs w:val="24"/>
        </w:rPr>
      </w:pPr>
    </w:p>
    <w:p w14:paraId="51CE5284" w14:textId="4BF5A0A8" w:rsidR="00F37432" w:rsidRDefault="00F37432" w:rsidP="00F37432">
      <w:pPr>
        <w:jc w:val="center"/>
        <w:rPr>
          <w:b/>
          <w:bCs/>
          <w:kern w:val="2"/>
          <w:szCs w:val="24"/>
        </w:rPr>
      </w:pPr>
      <w:r w:rsidRPr="0066734C">
        <w:rPr>
          <w:b/>
          <w:bCs/>
          <w:kern w:val="2"/>
          <w:szCs w:val="24"/>
        </w:rPr>
        <w:t>SUTARTIES VYKDYMUI PASITELKIAMI SUBTIEKĖJAI IR (AR) SPECIALISTAI</w:t>
      </w:r>
    </w:p>
    <w:p w14:paraId="2921351C" w14:textId="6BF4364F" w:rsidR="00585515" w:rsidRDefault="00F97EC8" w:rsidP="00F37432">
      <w:pPr>
        <w:jc w:val="center"/>
        <w:rPr>
          <w:b/>
          <w:bCs/>
          <w:caps/>
          <w:color w:val="000000"/>
          <w:szCs w:val="24"/>
        </w:rPr>
      </w:pPr>
      <w:r>
        <w:rPr>
          <w:b/>
        </w:rPr>
        <w:t>THE USE OF SUB-SUPPLIERS AND/OR SPECIALISTS FOR THE PERFORMANCE OF THE AGREEMENT</w:t>
      </w:r>
    </w:p>
    <w:p w14:paraId="734062A6" w14:textId="77777777" w:rsidR="00F37432" w:rsidRDefault="00F37432" w:rsidP="00F37432">
      <w:pPr>
        <w:rPr>
          <w:b/>
          <w:bCs/>
          <w:caps/>
          <w:color w:val="000000"/>
          <w:szCs w:val="24"/>
        </w:rPr>
      </w:pPr>
    </w:p>
    <w:tbl>
      <w:tblPr>
        <w:tblW w:w="10348" w:type="dxa"/>
        <w:jc w:val="center"/>
        <w:tblLayout w:type="fixed"/>
        <w:tblCellMar>
          <w:left w:w="0" w:type="dxa"/>
          <w:right w:w="0" w:type="dxa"/>
        </w:tblCellMar>
        <w:tblLook w:val="04A0" w:firstRow="1" w:lastRow="0" w:firstColumn="1" w:lastColumn="0" w:noHBand="0" w:noVBand="1"/>
      </w:tblPr>
      <w:tblGrid>
        <w:gridCol w:w="557"/>
        <w:gridCol w:w="1853"/>
        <w:gridCol w:w="3969"/>
        <w:gridCol w:w="3969"/>
      </w:tblGrid>
      <w:tr w:rsidR="00F37432" w:rsidRPr="0028160E" w14:paraId="6145EC39" w14:textId="77777777" w:rsidTr="00585515">
        <w:trPr>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156C33" w14:textId="77777777" w:rsidR="00F37432" w:rsidRPr="0028160E" w:rsidRDefault="00F37432" w:rsidP="00010F91">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4979A" w14:textId="77777777" w:rsidR="00F37432" w:rsidRPr="0028160E" w:rsidRDefault="00F37432" w:rsidP="00010F91">
            <w:pPr>
              <w:ind w:right="-7"/>
              <w:jc w:val="center"/>
              <w:rPr>
                <w:lang w:eastAsia="lt-LT"/>
              </w:rPr>
            </w:pPr>
            <w:r w:rsidRPr="0028160E">
              <w:rPr>
                <w:lang w:eastAsia="lt-LT"/>
              </w:rPr>
              <w:t>Ūkio subjekto pavadinimas</w:t>
            </w:r>
          </w:p>
          <w:p w14:paraId="3498B5D4" w14:textId="77777777" w:rsidR="00F37432" w:rsidRPr="0028160E" w:rsidRDefault="00F37432" w:rsidP="00010F91">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45969" w14:textId="77777777" w:rsidR="00F37432" w:rsidRPr="0028160E" w:rsidRDefault="00F37432" w:rsidP="00585515">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6F15B" w14:textId="77777777" w:rsidR="00F37432" w:rsidRPr="0028160E" w:rsidRDefault="00F37432" w:rsidP="00010F91">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F37432" w:rsidRPr="0028160E" w14:paraId="7C9C87FB" w14:textId="77777777" w:rsidTr="00585515">
        <w:trPr>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844170" w14:textId="77777777" w:rsidR="00F37432" w:rsidRPr="0028160E" w:rsidRDefault="00F37432" w:rsidP="00010F91">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36CF53C2" w14:textId="77777777" w:rsidR="00F37432" w:rsidRPr="0028160E" w:rsidRDefault="00F37432" w:rsidP="00010F91">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ACD0CCC" w14:textId="77777777" w:rsidR="00F37432" w:rsidRPr="0028160E" w:rsidRDefault="00F37432" w:rsidP="00010F91">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770C75A" w14:textId="77777777" w:rsidR="00F37432" w:rsidRPr="0028160E" w:rsidRDefault="00F37432" w:rsidP="00010F91">
            <w:pPr>
              <w:ind w:right="-7" w:hanging="124"/>
              <w:jc w:val="both"/>
              <w:rPr>
                <w:rFonts w:eastAsia="Calibri"/>
                <w:highlight w:val="yellow"/>
                <w:lang w:eastAsia="ar-SA"/>
              </w:rPr>
            </w:pPr>
          </w:p>
        </w:tc>
      </w:tr>
    </w:tbl>
    <w:p w14:paraId="02F9E340" w14:textId="12D454FC" w:rsidR="00F37432" w:rsidRDefault="00F37432">
      <w:pPr>
        <w:rPr>
          <w:b/>
          <w:bCs/>
          <w:caps/>
          <w:color w:val="000000"/>
          <w:szCs w:val="24"/>
        </w:rPr>
      </w:pPr>
    </w:p>
    <w:tbl>
      <w:tblPr>
        <w:tblW w:w="10348" w:type="dxa"/>
        <w:jc w:val="center"/>
        <w:tblLayout w:type="fixed"/>
        <w:tblCellMar>
          <w:left w:w="0" w:type="dxa"/>
          <w:right w:w="0" w:type="dxa"/>
        </w:tblCellMar>
        <w:tblLook w:val="04A0" w:firstRow="1" w:lastRow="0" w:firstColumn="1" w:lastColumn="0" w:noHBand="0" w:noVBand="1"/>
      </w:tblPr>
      <w:tblGrid>
        <w:gridCol w:w="557"/>
        <w:gridCol w:w="1853"/>
        <w:gridCol w:w="3969"/>
        <w:gridCol w:w="3969"/>
      </w:tblGrid>
      <w:tr w:rsidR="00F97EC8" w:rsidRPr="0028160E" w14:paraId="63707D36" w14:textId="77777777" w:rsidTr="00F97EC8">
        <w:trPr>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D500FE" w14:textId="77777777" w:rsidR="00F97EC8" w:rsidRPr="0028160E" w:rsidRDefault="00F97EC8" w:rsidP="00C7541A">
            <w:pPr>
              <w:tabs>
                <w:tab w:val="left" w:pos="50"/>
              </w:tabs>
              <w:ind w:left="-260" w:right="-7"/>
              <w:jc w:val="center"/>
            </w:pPr>
            <w:proofErr w:type="spellStart"/>
            <w:r>
              <w:t>No</w:t>
            </w:r>
            <w:proofErr w:type="spellEnd"/>
            <w:r>
              <w:t>.</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93FFFD" w14:textId="77777777" w:rsidR="00F97EC8" w:rsidRPr="0028160E" w:rsidRDefault="00F97EC8" w:rsidP="00C7541A">
            <w:pPr>
              <w:ind w:right="-7"/>
              <w:jc w:val="center"/>
            </w:pPr>
            <w:r>
              <w:t xml:space="preserve">Name </w:t>
            </w:r>
            <w:proofErr w:type="spellStart"/>
            <w:r>
              <w:t>and</w:t>
            </w:r>
            <w:proofErr w:type="spellEnd"/>
            <w:r>
              <w:t xml:space="preserve"> </w:t>
            </w:r>
            <w:proofErr w:type="spellStart"/>
            <w:r>
              <w:t>address</w:t>
            </w:r>
            <w:proofErr w:type="spellEnd"/>
            <w:r>
              <w:t xml:space="preserve"> </w:t>
            </w:r>
            <w:proofErr w:type="spellStart"/>
            <w:r>
              <w:t>of</w:t>
            </w:r>
            <w:proofErr w:type="spellEnd"/>
            <w:r>
              <w:t xml:space="preserve"> </w:t>
            </w:r>
            <w:proofErr w:type="spellStart"/>
            <w:r>
              <w:t>the</w:t>
            </w:r>
            <w:proofErr w:type="spellEnd"/>
            <w:r>
              <w:t xml:space="preserve"> </w:t>
            </w:r>
            <w:proofErr w:type="spellStart"/>
            <w:r>
              <w:t>economic</w:t>
            </w:r>
            <w:proofErr w:type="spellEnd"/>
            <w:r>
              <w:t xml:space="preserve"> </w:t>
            </w:r>
            <w:proofErr w:type="spellStart"/>
            <w:r>
              <w:t>operator</w:t>
            </w:r>
            <w:proofErr w:type="spellEnd"/>
          </w:p>
          <w:p w14:paraId="54D08685" w14:textId="77777777" w:rsidR="00F97EC8" w:rsidRPr="0028160E" w:rsidRDefault="00F97EC8" w:rsidP="00C7541A">
            <w:pPr>
              <w:ind w:right="-7"/>
              <w:jc w:val="cente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56EA9" w14:textId="77777777" w:rsidR="00F97EC8" w:rsidRPr="0028160E" w:rsidRDefault="00F97EC8" w:rsidP="00C7541A">
            <w:pPr>
              <w:ind w:left="-124" w:right="-7" w:firstLine="17"/>
              <w:jc w:val="center"/>
            </w:pPr>
            <w:r>
              <w:t>Status (</w:t>
            </w:r>
            <w:proofErr w:type="spellStart"/>
            <w:r>
              <w:t>joint</w:t>
            </w:r>
            <w:proofErr w:type="spellEnd"/>
            <w:r>
              <w:t xml:space="preserve"> </w:t>
            </w:r>
            <w:proofErr w:type="spellStart"/>
            <w:r>
              <w:t>venture</w:t>
            </w:r>
            <w:proofErr w:type="spellEnd"/>
            <w:r>
              <w:t xml:space="preserve"> </w:t>
            </w:r>
            <w:proofErr w:type="spellStart"/>
            <w:r>
              <w:t>partner</w:t>
            </w:r>
            <w:proofErr w:type="spellEnd"/>
            <w:r>
              <w:t xml:space="preserve">, </w:t>
            </w:r>
            <w:proofErr w:type="spellStart"/>
            <w:r>
              <w:t>sub-supplier</w:t>
            </w:r>
            <w:proofErr w:type="spellEnd"/>
            <w:r>
              <w:t xml:space="preserve"> (</w:t>
            </w:r>
            <w:proofErr w:type="spellStart"/>
            <w:r>
              <w:t>sub-supplier</w:t>
            </w:r>
            <w:proofErr w:type="spellEnd"/>
            <w:r>
              <w:t xml:space="preserve">), </w:t>
            </w:r>
            <w:proofErr w:type="spellStart"/>
            <w:r>
              <w:t>or</w:t>
            </w:r>
            <w:proofErr w:type="spellEnd"/>
            <w:r>
              <w:t xml:space="preserve"> </w:t>
            </w:r>
            <w:proofErr w:type="spellStart"/>
            <w:r>
              <w:t>third</w:t>
            </w:r>
            <w:proofErr w:type="spellEnd"/>
            <w:r>
              <w:t xml:space="preserve"> </w:t>
            </w:r>
            <w:proofErr w:type="spellStart"/>
            <w:r>
              <w:t>party</w:t>
            </w:r>
            <w:proofErr w:type="spellEnd"/>
            <w:r>
              <w:t xml:space="preserve"> </w:t>
            </w:r>
            <w:proofErr w:type="spellStart"/>
            <w:r>
              <w:t>whose</w:t>
            </w:r>
            <w:proofErr w:type="spellEnd"/>
            <w:r>
              <w:t xml:space="preserve"> </w:t>
            </w:r>
            <w:proofErr w:type="spellStart"/>
            <w:r>
              <w:t>capacity</w:t>
            </w:r>
            <w:proofErr w:type="spellEnd"/>
            <w:r>
              <w:t xml:space="preserve"> </w:t>
            </w:r>
            <w:proofErr w:type="spellStart"/>
            <w:r>
              <w:t>is</w:t>
            </w:r>
            <w:proofErr w:type="spellEnd"/>
            <w:r>
              <w:t xml:space="preserve"> </w:t>
            </w:r>
            <w:proofErr w:type="spellStart"/>
            <w:r>
              <w:t>being</w:t>
            </w:r>
            <w:proofErr w:type="spellEnd"/>
            <w:r>
              <w:t xml:space="preserve"> </w:t>
            </w:r>
            <w:proofErr w:type="spellStart"/>
            <w:r>
              <w:t>relied</w:t>
            </w:r>
            <w:proofErr w:type="spellEnd"/>
            <w:r>
              <w:t xml:space="preserve"> </w:t>
            </w:r>
            <w:proofErr w:type="spellStart"/>
            <w:r>
              <w:t>upon</w:t>
            </w:r>
            <w:proofErr w:type="spellEnd"/>
            <w: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33B22" w14:textId="77777777" w:rsidR="00F97EC8" w:rsidRPr="0028160E" w:rsidRDefault="00F97EC8" w:rsidP="00C7541A">
            <w:pPr>
              <w:ind w:left="-108" w:right="-7" w:firstLine="16"/>
              <w:jc w:val="center"/>
            </w:pPr>
            <w:proofErr w:type="spellStart"/>
            <w:r>
              <w:t>Scope</w:t>
            </w:r>
            <w:proofErr w:type="spellEnd"/>
            <w:r>
              <w:t xml:space="preserve"> </w:t>
            </w:r>
            <w:proofErr w:type="spellStart"/>
            <w:r>
              <w:t>of</w:t>
            </w:r>
            <w:proofErr w:type="spellEnd"/>
            <w:r>
              <w:t xml:space="preserve"> </w:t>
            </w:r>
            <w:proofErr w:type="spellStart"/>
            <w:r>
              <w:t>obligations</w:t>
            </w:r>
            <w:proofErr w:type="spellEnd"/>
            <w:r>
              <w:t xml:space="preserve"> </w:t>
            </w:r>
            <w:proofErr w:type="spellStart"/>
            <w:r>
              <w:t>transferred</w:t>
            </w:r>
            <w:proofErr w:type="spellEnd"/>
            <w:r>
              <w:t xml:space="preserve"> to </w:t>
            </w:r>
            <w:proofErr w:type="spellStart"/>
            <w:r>
              <w:t>the</w:t>
            </w:r>
            <w:proofErr w:type="spellEnd"/>
            <w:r>
              <w:t xml:space="preserve"> </w:t>
            </w:r>
            <w:proofErr w:type="spellStart"/>
            <w:r>
              <w:t>economic</w:t>
            </w:r>
            <w:proofErr w:type="spellEnd"/>
            <w:r>
              <w:t xml:space="preserve"> </w:t>
            </w:r>
            <w:proofErr w:type="spellStart"/>
            <w:r>
              <w:t>operator</w:t>
            </w:r>
            <w:proofErr w:type="spellEnd"/>
            <w:r>
              <w:t xml:space="preserve"> (</w:t>
            </w:r>
            <w:proofErr w:type="spellStart"/>
            <w:r>
              <w:t>percentage</w:t>
            </w:r>
            <w:proofErr w:type="spellEnd"/>
            <w:r>
              <w:t xml:space="preserve"> </w:t>
            </w:r>
            <w:proofErr w:type="spellStart"/>
            <w:r>
              <w:t>of</w:t>
            </w:r>
            <w:proofErr w:type="spellEnd"/>
            <w:r>
              <w:t xml:space="preserve"> </w:t>
            </w:r>
            <w:proofErr w:type="spellStart"/>
            <w:r>
              <w:t>the</w:t>
            </w:r>
            <w:proofErr w:type="spellEnd"/>
            <w:r>
              <w:t xml:space="preserve"> </w:t>
            </w:r>
            <w:proofErr w:type="spellStart"/>
            <w:r>
              <w:t>tender</w:t>
            </w:r>
            <w:proofErr w:type="spellEnd"/>
            <w:r>
              <w:t xml:space="preserve"> </w:t>
            </w:r>
            <w:proofErr w:type="spellStart"/>
            <w:r>
              <w:t>price</w:t>
            </w:r>
            <w:proofErr w:type="spellEnd"/>
            <w:r>
              <w:t xml:space="preserve">), </w:t>
            </w:r>
            <w:proofErr w:type="spellStart"/>
            <w:r>
              <w:t>and</w:t>
            </w:r>
            <w:proofErr w:type="spellEnd"/>
            <w:r>
              <w:t xml:space="preserve"> </w:t>
            </w:r>
            <w:proofErr w:type="spellStart"/>
            <w:r>
              <w:t>the</w:t>
            </w:r>
            <w:proofErr w:type="spellEnd"/>
            <w:r>
              <w:t xml:space="preserve"> role </w:t>
            </w:r>
            <w:proofErr w:type="spellStart"/>
            <w:r>
              <w:t>of</w:t>
            </w:r>
            <w:proofErr w:type="spellEnd"/>
            <w:r>
              <w:t xml:space="preserve"> </w:t>
            </w:r>
            <w:proofErr w:type="spellStart"/>
            <w:r>
              <w:t>the</w:t>
            </w:r>
            <w:proofErr w:type="spellEnd"/>
            <w:r>
              <w:t xml:space="preserve"> </w:t>
            </w:r>
            <w:proofErr w:type="spellStart"/>
            <w:r>
              <w:t>economic</w:t>
            </w:r>
            <w:proofErr w:type="spellEnd"/>
            <w:r>
              <w:t xml:space="preserve"> </w:t>
            </w:r>
            <w:proofErr w:type="spellStart"/>
            <w:r>
              <w:t>operator</w:t>
            </w:r>
            <w:proofErr w:type="spellEnd"/>
            <w:r>
              <w:t xml:space="preserve"> </w:t>
            </w:r>
            <w:proofErr w:type="spellStart"/>
            <w:r>
              <w:t>being</w:t>
            </w:r>
            <w:proofErr w:type="spellEnd"/>
            <w:r>
              <w:t xml:space="preserve"> </w:t>
            </w:r>
            <w:proofErr w:type="spellStart"/>
            <w:r>
              <w:t>engaged</w:t>
            </w:r>
            <w:proofErr w:type="spellEnd"/>
          </w:p>
        </w:tc>
      </w:tr>
      <w:tr w:rsidR="00F97EC8" w:rsidRPr="0028160E" w14:paraId="27C2F424" w14:textId="77777777" w:rsidTr="00F97EC8">
        <w:trPr>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80761A" w14:textId="77777777" w:rsidR="00F97EC8" w:rsidRPr="0028160E" w:rsidRDefault="00F97EC8" w:rsidP="00C7541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743FBC74" w14:textId="77777777" w:rsidR="00F97EC8" w:rsidRPr="0028160E" w:rsidRDefault="00F97EC8" w:rsidP="00C7541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C2D9577" w14:textId="77777777" w:rsidR="00F97EC8" w:rsidRPr="0028160E" w:rsidRDefault="00F97EC8" w:rsidP="00C7541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BCBE2A8" w14:textId="77777777" w:rsidR="00F97EC8" w:rsidRPr="0028160E" w:rsidRDefault="00F97EC8" w:rsidP="00C7541A">
            <w:pPr>
              <w:ind w:right="-7" w:hanging="124"/>
              <w:jc w:val="both"/>
              <w:rPr>
                <w:rFonts w:eastAsia="Calibri"/>
                <w:highlight w:val="yellow"/>
                <w:lang w:eastAsia="ar-SA"/>
              </w:rPr>
            </w:pPr>
          </w:p>
        </w:tc>
      </w:tr>
    </w:tbl>
    <w:p w14:paraId="76CD0AC1" w14:textId="33228BB2" w:rsidR="00F97EC8" w:rsidRDefault="00F97EC8">
      <w:pPr>
        <w:rPr>
          <w:b/>
          <w:bCs/>
          <w:caps/>
          <w:color w:val="000000"/>
          <w:szCs w:val="24"/>
        </w:rPr>
      </w:pPr>
    </w:p>
    <w:p w14:paraId="4F55EFA0" w14:textId="77777777" w:rsidR="00F97EC8" w:rsidRDefault="00F97EC8">
      <w:pPr>
        <w:rPr>
          <w:b/>
          <w:bCs/>
          <w:caps/>
          <w:color w:val="000000"/>
          <w:szCs w:val="24"/>
        </w:rPr>
      </w:pPr>
    </w:p>
    <w:p w14:paraId="700519E2" w14:textId="77777777" w:rsidR="00F37432" w:rsidRDefault="00F37432">
      <w:pPr>
        <w:rPr>
          <w:b/>
          <w:bCs/>
          <w:caps/>
          <w:color w:val="000000"/>
          <w:szCs w:val="24"/>
        </w:rPr>
      </w:pPr>
    </w:p>
    <w:p w14:paraId="435C47F0" w14:textId="478FBAFB" w:rsidR="00F755E5" w:rsidRDefault="00F755E5">
      <w:pPr>
        <w:rPr>
          <w:b/>
          <w:bCs/>
          <w:caps/>
          <w:color w:val="000000"/>
          <w:szCs w:val="24"/>
        </w:rPr>
      </w:pPr>
      <w:r>
        <w:rPr>
          <w:b/>
          <w:bCs/>
          <w:caps/>
          <w:color w:val="000000"/>
          <w:szCs w:val="24"/>
        </w:rPr>
        <w:br w:type="page"/>
      </w:r>
    </w:p>
    <w:p w14:paraId="5B777682" w14:textId="73598774" w:rsidR="00960963" w:rsidRDefault="00962C24">
      <w:pPr>
        <w:spacing w:line="257" w:lineRule="atLeast"/>
        <w:jc w:val="center"/>
        <w:rPr>
          <w:b/>
          <w:bCs/>
          <w:caps/>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4CAE59C9" w14:textId="3F00D962" w:rsidR="00FB3C01" w:rsidRDefault="00FB3C01">
      <w:pPr>
        <w:spacing w:line="257" w:lineRule="atLeast"/>
        <w:jc w:val="center"/>
        <w:rPr>
          <w:color w:val="000000"/>
          <w:szCs w:val="24"/>
        </w:rPr>
      </w:pPr>
      <w:r>
        <w:rPr>
          <w:b/>
          <w:bCs/>
        </w:rPr>
        <w:t>GENERAL CONDITIONS OF THE AGREEMENT ON THE SALE AND PURCHASE OF GOODS</w:t>
      </w:r>
    </w:p>
    <w:p w14:paraId="110A3A7D" w14:textId="40DBF1A0" w:rsidR="00960963" w:rsidRDefault="00960963">
      <w:pPr>
        <w:spacing w:line="257" w:lineRule="atLeast"/>
        <w:ind w:firstLine="62"/>
        <w:jc w:val="center"/>
        <w:rPr>
          <w:color w:val="000000"/>
          <w:szCs w:val="24"/>
        </w:rPr>
      </w:pPr>
    </w:p>
    <w:tbl>
      <w:tblPr>
        <w:tblStyle w:val="TableGrid"/>
        <w:tblW w:w="0" w:type="auto"/>
        <w:tblLook w:val="04A0" w:firstRow="1" w:lastRow="0" w:firstColumn="1" w:lastColumn="0" w:noHBand="0" w:noVBand="1"/>
      </w:tblPr>
      <w:tblGrid>
        <w:gridCol w:w="7064"/>
        <w:gridCol w:w="7065"/>
      </w:tblGrid>
      <w:tr w:rsidR="00FB3C01" w14:paraId="6DCBA53B" w14:textId="77777777" w:rsidTr="00FB3C01">
        <w:tc>
          <w:tcPr>
            <w:tcW w:w="7064" w:type="dxa"/>
          </w:tcPr>
          <w:p w14:paraId="015F2056" w14:textId="632B2C47" w:rsidR="00FB3C01" w:rsidRDefault="00F4309A">
            <w:pPr>
              <w:spacing w:line="257" w:lineRule="atLeast"/>
              <w:jc w:val="center"/>
              <w:rPr>
                <w:color w:val="000000"/>
                <w:szCs w:val="24"/>
              </w:rPr>
            </w:pPr>
            <w:r>
              <w:rPr>
                <w:b/>
                <w:bCs/>
                <w:caps/>
                <w:color w:val="000000"/>
                <w:szCs w:val="24"/>
              </w:rPr>
              <w:t>1.  PAGRINDINĖS SĄVOKOS IR SUTARTIES AIŠKINIMAS</w:t>
            </w:r>
          </w:p>
        </w:tc>
        <w:tc>
          <w:tcPr>
            <w:tcW w:w="7065" w:type="dxa"/>
          </w:tcPr>
          <w:p w14:paraId="39683525" w14:textId="35F67405" w:rsidR="00FB3C01" w:rsidRDefault="005C062D">
            <w:pPr>
              <w:spacing w:line="257" w:lineRule="atLeast"/>
              <w:jc w:val="center"/>
              <w:rPr>
                <w:color w:val="000000"/>
                <w:szCs w:val="24"/>
              </w:rPr>
            </w:pPr>
            <w:r>
              <w:rPr>
                <w:rFonts w:eastAsia="Cambria"/>
                <w:b/>
                <w:bCs/>
                <w:caps/>
                <w:szCs w:val="24"/>
                <w:lang w:val="en-GB"/>
                <w14:numSpacing w14:val="tabular"/>
              </w:rPr>
              <w:t xml:space="preserve">1. </w:t>
            </w:r>
            <w:r w:rsidRPr="00182D28">
              <w:rPr>
                <w:rFonts w:eastAsia="Cambria"/>
                <w:b/>
                <w:bCs/>
                <w:caps/>
                <w:szCs w:val="24"/>
                <w:lang w:val="en-GB"/>
                <w14:numSpacing w14:val="tabular"/>
              </w:rPr>
              <w:t>BASIC CONCEPTS AND INTERPRETATION OF THE CONTRACT</w:t>
            </w:r>
          </w:p>
        </w:tc>
      </w:tr>
      <w:tr w:rsidR="00FB3C01" w14:paraId="0185AB46" w14:textId="77777777" w:rsidTr="00FB3C01">
        <w:tc>
          <w:tcPr>
            <w:tcW w:w="7064" w:type="dxa"/>
          </w:tcPr>
          <w:p w14:paraId="33B2DDFB" w14:textId="65807809" w:rsidR="00FB3C01" w:rsidRDefault="00F4309A">
            <w:pPr>
              <w:spacing w:line="257" w:lineRule="atLeast"/>
              <w:jc w:val="center"/>
              <w:rPr>
                <w:color w:val="000000"/>
                <w:szCs w:val="24"/>
              </w:rPr>
            </w:pPr>
            <w:r>
              <w:rPr>
                <w:b/>
                <w:bCs/>
                <w:color w:val="000000"/>
                <w:szCs w:val="24"/>
              </w:rPr>
              <w:t>1.1. Sąvokos</w:t>
            </w:r>
          </w:p>
        </w:tc>
        <w:tc>
          <w:tcPr>
            <w:tcW w:w="7065" w:type="dxa"/>
          </w:tcPr>
          <w:p w14:paraId="6FFABF31" w14:textId="0E5C26BF" w:rsidR="00FB3C01" w:rsidRDefault="00CA49C9">
            <w:pPr>
              <w:spacing w:line="257" w:lineRule="atLeast"/>
              <w:jc w:val="center"/>
              <w:rPr>
                <w:color w:val="000000"/>
                <w:szCs w:val="24"/>
              </w:rPr>
            </w:pPr>
            <w:r w:rsidRPr="00182D28">
              <w:rPr>
                <w:rFonts w:eastAsia="Arial"/>
                <w:b/>
                <w:bCs/>
                <w:szCs w:val="24"/>
                <w:lang w:val="en-GB"/>
              </w:rPr>
              <w:t>1.1.</w:t>
            </w:r>
            <w:r w:rsidRPr="00182D28">
              <w:rPr>
                <w:rFonts w:eastAsia="Arial"/>
                <w:b/>
                <w:bCs/>
                <w:szCs w:val="24"/>
                <w:lang w:val="en-GB"/>
              </w:rPr>
              <w:tab/>
            </w:r>
            <w:r w:rsidRPr="00182D28">
              <w:rPr>
                <w:rFonts w:eastAsia="Arial"/>
                <w:b/>
                <w:szCs w:val="24"/>
                <w:lang w:val="en-GB"/>
              </w:rPr>
              <w:t>Concepts</w:t>
            </w:r>
          </w:p>
        </w:tc>
      </w:tr>
      <w:tr w:rsidR="00FB3C01" w:rsidRPr="00D60529" w14:paraId="3F62556E" w14:textId="77777777" w:rsidTr="00FB3C01">
        <w:tc>
          <w:tcPr>
            <w:tcW w:w="7064" w:type="dxa"/>
          </w:tcPr>
          <w:p w14:paraId="2A72B220" w14:textId="77777777" w:rsidR="00F4309A" w:rsidRPr="00D60529" w:rsidRDefault="00F4309A" w:rsidP="00D60529">
            <w:pPr>
              <w:spacing w:line="257" w:lineRule="atLeast"/>
              <w:jc w:val="both"/>
              <w:rPr>
                <w:color w:val="000000"/>
                <w:szCs w:val="24"/>
              </w:rPr>
            </w:pPr>
            <w:r w:rsidRPr="00D60529">
              <w:rPr>
                <w:color w:val="000000"/>
                <w:szCs w:val="24"/>
              </w:rPr>
              <w:t>1.1.1. Šioje Sutartyje didžiąja raide rašomos sąvokos turi paskiau nurodytas reikšmes:</w:t>
            </w:r>
          </w:p>
          <w:p w14:paraId="0D284760" w14:textId="77777777" w:rsidR="00F4309A" w:rsidRPr="00D60529" w:rsidRDefault="00F4309A" w:rsidP="00D60529">
            <w:pPr>
              <w:spacing w:line="257" w:lineRule="atLeast"/>
              <w:jc w:val="both"/>
              <w:rPr>
                <w:color w:val="000000"/>
                <w:szCs w:val="24"/>
              </w:rPr>
            </w:pPr>
            <w:r w:rsidRPr="00D60529">
              <w:rPr>
                <w:color w:val="000000"/>
                <w:szCs w:val="24"/>
              </w:rPr>
              <w:t>1.1.1.1. </w:t>
            </w:r>
            <w:r w:rsidRPr="00D60529">
              <w:rPr>
                <w:b/>
                <w:bCs/>
                <w:color w:val="000000"/>
                <w:szCs w:val="24"/>
              </w:rPr>
              <w:t>Bendrosios sąlygos</w:t>
            </w:r>
            <w:r w:rsidRPr="00D60529">
              <w:rPr>
                <w:color w:val="000000"/>
                <w:szCs w:val="24"/>
              </w:rPr>
              <w:t> –  Sutarties dalis, kuri vadinasi „Prekių pirkimo–pardavimo sutarties Bendrosios sąlygos“;</w:t>
            </w:r>
          </w:p>
          <w:p w14:paraId="664912D4" w14:textId="77777777" w:rsidR="009E6CD4" w:rsidRPr="00D60529" w:rsidRDefault="009E6CD4" w:rsidP="00D60529">
            <w:pPr>
              <w:spacing w:line="257" w:lineRule="atLeast"/>
              <w:jc w:val="both"/>
              <w:rPr>
                <w:color w:val="000000"/>
                <w:szCs w:val="24"/>
              </w:rPr>
            </w:pPr>
          </w:p>
          <w:p w14:paraId="5D46E7DE" w14:textId="560A5AC5" w:rsidR="00F4309A" w:rsidRPr="00D60529" w:rsidRDefault="00F4309A" w:rsidP="00D60529">
            <w:pPr>
              <w:spacing w:line="257" w:lineRule="atLeast"/>
              <w:jc w:val="both"/>
              <w:rPr>
                <w:color w:val="000000"/>
                <w:szCs w:val="24"/>
              </w:rPr>
            </w:pPr>
            <w:r w:rsidRPr="00D60529">
              <w:rPr>
                <w:color w:val="000000"/>
                <w:szCs w:val="24"/>
              </w:rPr>
              <w:t>1.1.1.2. </w:t>
            </w:r>
            <w:r w:rsidRPr="00D60529">
              <w:rPr>
                <w:b/>
                <w:bCs/>
                <w:color w:val="000000"/>
                <w:szCs w:val="24"/>
              </w:rPr>
              <w:t>Pirkėjas</w:t>
            </w:r>
            <w:r w:rsidRPr="00D60529">
              <w:rPr>
                <w:color w:val="000000"/>
                <w:szCs w:val="24"/>
              </w:rPr>
              <w:t> – asmuo, kuris Specialiosiose sąlygose yra įvardytas kaip Pirkėjas, įsigyjantis Specialiosiose sąlygose ir Sutarties prieduose nurodytas Prekes;</w:t>
            </w:r>
          </w:p>
          <w:p w14:paraId="043A201F" w14:textId="77777777" w:rsidR="00F4309A" w:rsidRPr="00D60529" w:rsidRDefault="00F4309A" w:rsidP="00D60529">
            <w:pPr>
              <w:spacing w:line="257" w:lineRule="atLeast"/>
              <w:jc w:val="both"/>
              <w:rPr>
                <w:color w:val="000000"/>
                <w:szCs w:val="24"/>
              </w:rPr>
            </w:pPr>
            <w:r w:rsidRPr="00D60529">
              <w:rPr>
                <w:color w:val="000000"/>
                <w:szCs w:val="24"/>
              </w:rPr>
              <w:t>1.1.1.3. </w:t>
            </w:r>
            <w:r w:rsidRPr="00D60529">
              <w:rPr>
                <w:b/>
                <w:bCs/>
                <w:color w:val="000000"/>
                <w:szCs w:val="24"/>
              </w:rPr>
              <w:t>Pradinės sutarties vertė </w:t>
            </w:r>
            <w:r w:rsidRPr="00D60529">
              <w:rPr>
                <w:color w:val="000000"/>
                <w:szCs w:val="24"/>
              </w:rPr>
              <w:t>– Specialiosiose sąlygose nurodyta</w:t>
            </w:r>
            <w:r w:rsidRPr="00D60529">
              <w:rPr>
                <w:b/>
                <w:bCs/>
                <w:color w:val="000000"/>
                <w:szCs w:val="24"/>
              </w:rPr>
              <w:t> </w:t>
            </w:r>
            <w:r w:rsidRPr="00D60529">
              <w:rPr>
                <w:color w:val="000000"/>
                <w:szCs w:val="24"/>
              </w:rPr>
              <w:t>vertė be pridėtinės vertės mokesčio (toliau – PVM);</w:t>
            </w:r>
          </w:p>
          <w:p w14:paraId="44EEEB07" w14:textId="77777777" w:rsidR="00F4309A" w:rsidRPr="00D60529" w:rsidRDefault="00F4309A" w:rsidP="00D60529">
            <w:pPr>
              <w:spacing w:line="257" w:lineRule="atLeast"/>
              <w:jc w:val="both"/>
              <w:rPr>
                <w:color w:val="000000"/>
                <w:szCs w:val="24"/>
              </w:rPr>
            </w:pPr>
            <w:r w:rsidRPr="00D60529">
              <w:rPr>
                <w:color w:val="000000"/>
                <w:szCs w:val="24"/>
              </w:rPr>
              <w:t>1.1.1.4. </w:t>
            </w:r>
            <w:r w:rsidRPr="00D60529">
              <w:rPr>
                <w:b/>
                <w:bCs/>
                <w:color w:val="000000"/>
                <w:szCs w:val="24"/>
              </w:rPr>
              <w:t>Prekės</w:t>
            </w:r>
            <w:r w:rsidRPr="00D6052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BB84FD" w14:textId="77777777" w:rsidR="000F14AC" w:rsidRPr="00D60529" w:rsidRDefault="000F14AC" w:rsidP="00D60529">
            <w:pPr>
              <w:spacing w:line="257" w:lineRule="atLeast"/>
              <w:jc w:val="both"/>
              <w:rPr>
                <w:color w:val="000000"/>
                <w:szCs w:val="24"/>
              </w:rPr>
            </w:pPr>
          </w:p>
          <w:p w14:paraId="42B0C19C" w14:textId="77777777" w:rsidR="000F14AC" w:rsidRPr="00D60529" w:rsidRDefault="000F14AC" w:rsidP="00D60529">
            <w:pPr>
              <w:spacing w:line="257" w:lineRule="atLeast"/>
              <w:jc w:val="both"/>
              <w:rPr>
                <w:color w:val="000000"/>
                <w:szCs w:val="24"/>
              </w:rPr>
            </w:pPr>
          </w:p>
          <w:p w14:paraId="1CBB3400" w14:textId="1200586A" w:rsidR="00F4309A" w:rsidRPr="00D60529" w:rsidRDefault="00F4309A" w:rsidP="00D60529">
            <w:pPr>
              <w:spacing w:line="257" w:lineRule="atLeast"/>
              <w:jc w:val="both"/>
              <w:rPr>
                <w:color w:val="000000"/>
                <w:szCs w:val="24"/>
              </w:rPr>
            </w:pPr>
            <w:r w:rsidRPr="00D60529">
              <w:rPr>
                <w:color w:val="000000"/>
                <w:szCs w:val="24"/>
              </w:rPr>
              <w:t>1.1.1.5. </w:t>
            </w:r>
            <w:r w:rsidRPr="00D60529">
              <w:rPr>
                <w:b/>
                <w:bCs/>
                <w:color w:val="000000"/>
                <w:szCs w:val="24"/>
              </w:rPr>
              <w:t>Prekių perdavimo–priėmimo aktas </w:t>
            </w:r>
            <w:r w:rsidRPr="00D60529">
              <w:rPr>
                <w:color w:val="000000"/>
                <w:szCs w:val="24"/>
              </w:rPr>
              <w:t>– dokumentas,</w:t>
            </w:r>
            <w:r w:rsidRPr="00D60529">
              <w:rPr>
                <w:b/>
                <w:bCs/>
                <w:color w:val="000000"/>
                <w:szCs w:val="24"/>
              </w:rPr>
              <w:t> </w:t>
            </w:r>
            <w:r w:rsidRPr="00D6052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1A0B97" w14:textId="77777777" w:rsidR="000F14AC" w:rsidRPr="00D60529" w:rsidRDefault="000F14AC" w:rsidP="00D60529">
            <w:pPr>
              <w:spacing w:line="257" w:lineRule="atLeast"/>
              <w:jc w:val="both"/>
              <w:rPr>
                <w:color w:val="000000"/>
                <w:szCs w:val="24"/>
              </w:rPr>
            </w:pPr>
          </w:p>
          <w:p w14:paraId="6AC65028" w14:textId="77777777" w:rsidR="000F14AC" w:rsidRPr="00D60529" w:rsidRDefault="000F14AC" w:rsidP="00D60529">
            <w:pPr>
              <w:spacing w:line="257" w:lineRule="atLeast"/>
              <w:jc w:val="both"/>
              <w:rPr>
                <w:color w:val="000000"/>
                <w:szCs w:val="24"/>
              </w:rPr>
            </w:pPr>
          </w:p>
          <w:p w14:paraId="54C6B047" w14:textId="3F3B8E13" w:rsidR="00F4309A" w:rsidRPr="00D60529" w:rsidRDefault="00F4309A" w:rsidP="00D60529">
            <w:pPr>
              <w:spacing w:line="257" w:lineRule="atLeast"/>
              <w:jc w:val="both"/>
              <w:rPr>
                <w:color w:val="000000"/>
                <w:szCs w:val="24"/>
              </w:rPr>
            </w:pPr>
            <w:r w:rsidRPr="00D60529">
              <w:rPr>
                <w:color w:val="000000"/>
                <w:szCs w:val="24"/>
              </w:rPr>
              <w:t>1.1.1.6. </w:t>
            </w:r>
            <w:r w:rsidRPr="00D60529">
              <w:rPr>
                <w:b/>
                <w:bCs/>
                <w:color w:val="000000"/>
                <w:szCs w:val="24"/>
              </w:rPr>
              <w:t>Prekių trūkumai</w:t>
            </w:r>
            <w:r w:rsidRPr="00D60529">
              <w:rPr>
                <w:color w:val="000000"/>
                <w:szCs w:val="24"/>
              </w:rPr>
              <w:t xml:space="preserve"> – Prekių perdavimo–priėmimo metu ar Prekių garantinio termino galiojimo metu Pirkėjo, ar (ir) trečiųjų asmenų nustatyti Prekių kokybės neatitikimai Sutarties ar (ir) įstatymų </w:t>
            </w:r>
            <w:r w:rsidRPr="00D60529">
              <w:rPr>
                <w:color w:val="000000"/>
                <w:szCs w:val="24"/>
              </w:rPr>
              <w:lastRenderedPageBreak/>
              <w:t>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34E34E" w14:textId="77777777" w:rsidR="000F14AC" w:rsidRPr="00D60529" w:rsidRDefault="000F14AC" w:rsidP="00D60529">
            <w:pPr>
              <w:spacing w:line="257" w:lineRule="atLeast"/>
              <w:jc w:val="both"/>
              <w:rPr>
                <w:color w:val="000000"/>
                <w:szCs w:val="24"/>
              </w:rPr>
            </w:pPr>
          </w:p>
          <w:p w14:paraId="58B3D73C" w14:textId="77777777" w:rsidR="000F14AC" w:rsidRPr="00D60529" w:rsidRDefault="000F14AC" w:rsidP="00D60529">
            <w:pPr>
              <w:spacing w:line="257" w:lineRule="atLeast"/>
              <w:jc w:val="both"/>
              <w:rPr>
                <w:color w:val="000000"/>
                <w:szCs w:val="24"/>
              </w:rPr>
            </w:pPr>
          </w:p>
          <w:p w14:paraId="06AA8956" w14:textId="77777777" w:rsidR="000F14AC" w:rsidRPr="00D60529" w:rsidRDefault="000F14AC" w:rsidP="00D60529">
            <w:pPr>
              <w:spacing w:line="257" w:lineRule="atLeast"/>
              <w:jc w:val="both"/>
              <w:rPr>
                <w:color w:val="000000"/>
                <w:szCs w:val="24"/>
              </w:rPr>
            </w:pPr>
          </w:p>
          <w:p w14:paraId="65656A2F" w14:textId="065504EC" w:rsidR="00F4309A" w:rsidRPr="00D60529" w:rsidRDefault="00F4309A" w:rsidP="00D60529">
            <w:pPr>
              <w:spacing w:line="257" w:lineRule="atLeast"/>
              <w:jc w:val="both"/>
              <w:rPr>
                <w:color w:val="000000"/>
                <w:szCs w:val="24"/>
              </w:rPr>
            </w:pPr>
            <w:r w:rsidRPr="00D60529">
              <w:rPr>
                <w:color w:val="000000"/>
                <w:szCs w:val="24"/>
              </w:rPr>
              <w:t>1.1.1.7. </w:t>
            </w:r>
            <w:r w:rsidRPr="00D60529">
              <w:rPr>
                <w:b/>
                <w:bCs/>
                <w:color w:val="000000"/>
                <w:szCs w:val="24"/>
              </w:rPr>
              <w:t>Sąskaita </w:t>
            </w:r>
            <w:r w:rsidRPr="00D60529">
              <w:rPr>
                <w:color w:val="000000"/>
                <w:szCs w:val="24"/>
              </w:rPr>
              <w:t>–</w:t>
            </w:r>
            <w:r w:rsidRPr="00D60529">
              <w:rPr>
                <w:b/>
                <w:bCs/>
                <w:color w:val="000000"/>
                <w:szCs w:val="24"/>
              </w:rPr>
              <w:t> </w:t>
            </w:r>
            <w:r w:rsidRPr="00D6052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A77778" w14:textId="77777777" w:rsidR="00F4309A" w:rsidRPr="00D60529" w:rsidRDefault="00F4309A" w:rsidP="00D60529">
            <w:pPr>
              <w:spacing w:line="257" w:lineRule="atLeast"/>
              <w:jc w:val="both"/>
              <w:rPr>
                <w:color w:val="000000"/>
                <w:szCs w:val="24"/>
              </w:rPr>
            </w:pPr>
            <w:r w:rsidRPr="00D60529">
              <w:rPr>
                <w:color w:val="000000"/>
                <w:szCs w:val="24"/>
              </w:rPr>
              <w:t>1.1.1.8. </w:t>
            </w:r>
            <w:r w:rsidRPr="00D60529">
              <w:rPr>
                <w:b/>
                <w:bCs/>
                <w:color w:val="000000"/>
                <w:szCs w:val="24"/>
              </w:rPr>
              <w:t>Specialiosios sąlygos</w:t>
            </w:r>
            <w:r w:rsidRPr="00D6052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7AC243" w14:textId="77777777" w:rsidR="000F14AC" w:rsidRPr="00D60529" w:rsidRDefault="000F14AC" w:rsidP="00D60529">
            <w:pPr>
              <w:spacing w:line="257" w:lineRule="atLeast"/>
              <w:jc w:val="both"/>
              <w:rPr>
                <w:color w:val="000000"/>
                <w:szCs w:val="24"/>
              </w:rPr>
            </w:pPr>
          </w:p>
          <w:p w14:paraId="799F3418" w14:textId="5763532D" w:rsidR="00F4309A" w:rsidRPr="00D60529" w:rsidRDefault="00F4309A" w:rsidP="00D60529">
            <w:pPr>
              <w:spacing w:line="257" w:lineRule="atLeast"/>
              <w:jc w:val="both"/>
              <w:rPr>
                <w:color w:val="000000"/>
                <w:szCs w:val="24"/>
              </w:rPr>
            </w:pPr>
            <w:r w:rsidRPr="00D60529">
              <w:rPr>
                <w:color w:val="000000"/>
                <w:szCs w:val="24"/>
              </w:rPr>
              <w:t>1.1.1.9. </w:t>
            </w:r>
            <w:r w:rsidRPr="00D60529">
              <w:rPr>
                <w:b/>
                <w:bCs/>
                <w:color w:val="000000"/>
                <w:szCs w:val="24"/>
              </w:rPr>
              <w:t>Susitarimas </w:t>
            </w:r>
            <w:r w:rsidRPr="00D60529">
              <w:rPr>
                <w:color w:val="000000"/>
                <w:szCs w:val="24"/>
              </w:rPr>
              <w:t>– tai dokumentas, kurį Šalys sudaro keisdamos Sutarties sąlygas VPĮ leidžiama apimtimi;</w:t>
            </w:r>
          </w:p>
          <w:p w14:paraId="6B720F14" w14:textId="77777777" w:rsidR="000F14AC" w:rsidRPr="00D60529" w:rsidRDefault="000F14AC" w:rsidP="00D60529">
            <w:pPr>
              <w:spacing w:line="257" w:lineRule="atLeast"/>
              <w:jc w:val="both"/>
              <w:rPr>
                <w:szCs w:val="24"/>
              </w:rPr>
            </w:pPr>
          </w:p>
          <w:p w14:paraId="0D393318" w14:textId="77777777" w:rsidR="000F14AC" w:rsidRPr="00D60529" w:rsidRDefault="000F14AC" w:rsidP="00D60529">
            <w:pPr>
              <w:spacing w:line="257" w:lineRule="atLeast"/>
              <w:jc w:val="both"/>
              <w:rPr>
                <w:szCs w:val="24"/>
              </w:rPr>
            </w:pPr>
          </w:p>
          <w:p w14:paraId="6B9E8682" w14:textId="11B94FDB" w:rsidR="00F4309A" w:rsidRPr="00D60529" w:rsidRDefault="00F4309A" w:rsidP="00D60529">
            <w:pPr>
              <w:spacing w:line="257" w:lineRule="atLeast"/>
              <w:jc w:val="both"/>
              <w:rPr>
                <w:szCs w:val="24"/>
              </w:rPr>
            </w:pPr>
            <w:r w:rsidRPr="00D60529">
              <w:rPr>
                <w:szCs w:val="24"/>
              </w:rPr>
              <w:t>1.1.1.10. </w:t>
            </w:r>
            <w:r w:rsidRPr="00D60529">
              <w:rPr>
                <w:b/>
                <w:bCs/>
                <w:szCs w:val="24"/>
              </w:rPr>
              <w:t>Sutarties kaina</w:t>
            </w:r>
            <w:r w:rsidRPr="00D60529">
              <w:rPr>
                <w:szCs w:val="24"/>
              </w:rPr>
              <w:t> – pagal Sutartį Tiekėjui mokėtina suma, įskaitant visus privalomus mokesčius ir išlaidas;</w:t>
            </w:r>
          </w:p>
          <w:p w14:paraId="3B9B2AEE" w14:textId="77777777" w:rsidR="00F4309A" w:rsidRPr="00D60529" w:rsidRDefault="00F4309A" w:rsidP="00D60529">
            <w:pPr>
              <w:spacing w:line="257" w:lineRule="atLeast"/>
              <w:jc w:val="both"/>
              <w:rPr>
                <w:color w:val="000000"/>
                <w:szCs w:val="24"/>
              </w:rPr>
            </w:pPr>
            <w:r w:rsidRPr="00D60529">
              <w:rPr>
                <w:color w:val="000000"/>
                <w:szCs w:val="24"/>
              </w:rPr>
              <w:t>1.1.1.11. </w:t>
            </w:r>
            <w:r w:rsidRPr="00D60529">
              <w:rPr>
                <w:b/>
                <w:bCs/>
                <w:color w:val="000000"/>
                <w:szCs w:val="24"/>
              </w:rPr>
              <w:t>Sutarties sąlygos </w:t>
            </w:r>
            <w:r w:rsidRPr="00D60529">
              <w:rPr>
                <w:color w:val="000000"/>
                <w:szCs w:val="24"/>
              </w:rPr>
              <w:t>– Bendrosios sąlygos ir Specialiosios sąlygos kartu;</w:t>
            </w:r>
          </w:p>
          <w:p w14:paraId="4ACAB01F" w14:textId="77777777" w:rsidR="00F4309A" w:rsidRPr="00D60529" w:rsidRDefault="00F4309A" w:rsidP="00D60529">
            <w:pPr>
              <w:spacing w:line="257" w:lineRule="atLeast"/>
              <w:jc w:val="both"/>
              <w:rPr>
                <w:color w:val="000000"/>
                <w:szCs w:val="24"/>
              </w:rPr>
            </w:pPr>
            <w:r w:rsidRPr="00D60529">
              <w:rPr>
                <w:color w:val="000000"/>
                <w:szCs w:val="24"/>
              </w:rPr>
              <w:t>1.1.1.12. </w:t>
            </w:r>
            <w:r w:rsidRPr="00D60529">
              <w:rPr>
                <w:b/>
                <w:bCs/>
                <w:color w:val="000000"/>
                <w:szCs w:val="24"/>
              </w:rPr>
              <w:t>Sutartis </w:t>
            </w:r>
            <w:r w:rsidRPr="00D60529">
              <w:rPr>
                <w:color w:val="000000"/>
                <w:szCs w:val="24"/>
              </w:rPr>
              <w:t>– Prekių pirkimo–pardavimo sutartis, kurią sudaro Sutarties sąlygos, Specialiosiose sąlygose išvardyti priedai ir Susitarimai;</w:t>
            </w:r>
          </w:p>
          <w:p w14:paraId="5CD36FEC" w14:textId="77777777" w:rsidR="00F4309A" w:rsidRPr="00D60529" w:rsidRDefault="00F4309A" w:rsidP="00D60529">
            <w:pPr>
              <w:spacing w:line="257" w:lineRule="atLeast"/>
              <w:jc w:val="both"/>
              <w:rPr>
                <w:color w:val="000000"/>
                <w:szCs w:val="24"/>
              </w:rPr>
            </w:pPr>
            <w:r w:rsidRPr="00D60529">
              <w:rPr>
                <w:color w:val="000000"/>
                <w:szCs w:val="24"/>
              </w:rPr>
              <w:t>1.1.1.13. </w:t>
            </w:r>
            <w:r w:rsidRPr="00D60529">
              <w:rPr>
                <w:b/>
                <w:bCs/>
                <w:color w:val="000000"/>
                <w:szCs w:val="24"/>
              </w:rPr>
              <w:t>Šalis</w:t>
            </w:r>
            <w:r w:rsidRPr="00D60529">
              <w:rPr>
                <w:color w:val="000000"/>
                <w:szCs w:val="24"/>
              </w:rPr>
              <w:t> – Pirkėjas arba Tiekėjas, kiekvienas atskirai, priklausomai nuo konteksto;</w:t>
            </w:r>
          </w:p>
          <w:p w14:paraId="03AFE429" w14:textId="77777777" w:rsidR="000F14AC" w:rsidRPr="00D60529" w:rsidRDefault="000F14AC" w:rsidP="00D60529">
            <w:pPr>
              <w:spacing w:line="257" w:lineRule="atLeast"/>
              <w:jc w:val="both"/>
              <w:rPr>
                <w:color w:val="000000"/>
                <w:szCs w:val="24"/>
              </w:rPr>
            </w:pPr>
          </w:p>
          <w:p w14:paraId="3679A8B2" w14:textId="6669CB7A" w:rsidR="00F4309A" w:rsidRPr="00D60529" w:rsidRDefault="00F4309A" w:rsidP="00D60529">
            <w:pPr>
              <w:spacing w:line="257" w:lineRule="atLeast"/>
              <w:jc w:val="both"/>
              <w:rPr>
                <w:color w:val="000000"/>
                <w:szCs w:val="24"/>
              </w:rPr>
            </w:pPr>
            <w:r w:rsidRPr="00D60529">
              <w:rPr>
                <w:color w:val="000000"/>
                <w:szCs w:val="24"/>
              </w:rPr>
              <w:lastRenderedPageBreak/>
              <w:t>1.1.1.14. </w:t>
            </w:r>
            <w:r w:rsidRPr="00D60529">
              <w:rPr>
                <w:b/>
                <w:bCs/>
                <w:color w:val="000000"/>
                <w:szCs w:val="24"/>
              </w:rPr>
              <w:t>Šalys</w:t>
            </w:r>
            <w:r w:rsidRPr="00D60529">
              <w:rPr>
                <w:color w:val="000000"/>
                <w:szCs w:val="24"/>
              </w:rPr>
              <w:t> – Pirkėjas ir Tiekėjas kartu;</w:t>
            </w:r>
          </w:p>
          <w:p w14:paraId="74498715" w14:textId="77777777" w:rsidR="00F4309A" w:rsidRPr="00D60529" w:rsidRDefault="00F4309A" w:rsidP="00D60529">
            <w:pPr>
              <w:spacing w:line="257" w:lineRule="atLeast"/>
              <w:jc w:val="both"/>
              <w:rPr>
                <w:color w:val="000000"/>
                <w:szCs w:val="24"/>
              </w:rPr>
            </w:pPr>
            <w:r w:rsidRPr="00D60529">
              <w:rPr>
                <w:color w:val="000000"/>
                <w:szCs w:val="24"/>
              </w:rPr>
              <w:t>1.1.1.15. </w:t>
            </w:r>
            <w:r w:rsidRPr="00D60529">
              <w:rPr>
                <w:b/>
                <w:bCs/>
                <w:color w:val="000000"/>
                <w:szCs w:val="24"/>
              </w:rPr>
              <w:t>Tiekėjas</w:t>
            </w:r>
            <w:r w:rsidRPr="00D60529">
              <w:rPr>
                <w:color w:val="000000"/>
                <w:szCs w:val="24"/>
              </w:rPr>
              <w:t> – asmuo, kuris Specialiosiose sąlygose yra įvardytas kaip Tiekėjas, tiekiantis Specialiosiose sąlygose nurodytas Prekes;</w:t>
            </w:r>
          </w:p>
          <w:p w14:paraId="19BF26B2" w14:textId="77777777" w:rsidR="000F14AC" w:rsidRPr="00D60529" w:rsidRDefault="000F14AC" w:rsidP="00D60529">
            <w:pPr>
              <w:spacing w:line="257" w:lineRule="atLeast"/>
              <w:jc w:val="both"/>
              <w:rPr>
                <w:color w:val="000000"/>
                <w:szCs w:val="24"/>
              </w:rPr>
            </w:pPr>
          </w:p>
          <w:p w14:paraId="43D02957" w14:textId="0DD0AE66" w:rsidR="00F4309A" w:rsidRPr="00D60529" w:rsidRDefault="00F4309A" w:rsidP="00D60529">
            <w:pPr>
              <w:spacing w:line="257" w:lineRule="atLeast"/>
              <w:jc w:val="both"/>
              <w:rPr>
                <w:color w:val="000000"/>
                <w:szCs w:val="24"/>
              </w:rPr>
            </w:pPr>
            <w:r w:rsidRPr="00D60529">
              <w:rPr>
                <w:color w:val="000000"/>
                <w:szCs w:val="24"/>
              </w:rPr>
              <w:t>1.1.1.16. </w:t>
            </w:r>
            <w:r w:rsidRPr="00D60529">
              <w:rPr>
                <w:b/>
                <w:bCs/>
                <w:color w:val="000000"/>
                <w:szCs w:val="24"/>
              </w:rPr>
              <w:t>VPĮ </w:t>
            </w:r>
            <w:r w:rsidRPr="00D60529">
              <w:rPr>
                <w:color w:val="000000"/>
                <w:szCs w:val="24"/>
              </w:rPr>
              <w:t>– Lietuvos Respublikos viešųjų pirkimų įstatymas.</w:t>
            </w:r>
          </w:p>
          <w:p w14:paraId="23CEBA0F" w14:textId="77777777" w:rsidR="00F4309A" w:rsidRPr="00D60529" w:rsidRDefault="00F4309A" w:rsidP="00D60529">
            <w:pPr>
              <w:spacing w:line="257" w:lineRule="atLeast"/>
              <w:jc w:val="both"/>
              <w:rPr>
                <w:color w:val="000000"/>
                <w:szCs w:val="24"/>
              </w:rPr>
            </w:pPr>
            <w:r w:rsidRPr="00D60529">
              <w:rPr>
                <w:color w:val="000000"/>
                <w:szCs w:val="24"/>
              </w:rPr>
              <w:t>1.1.1.17. Kitų Sutartyje didžiąja raide rašomų sąvokų reikšmės yra nurodytos Sutarties tekste.</w:t>
            </w:r>
          </w:p>
          <w:p w14:paraId="4CC4A7EA" w14:textId="77777777" w:rsidR="00F4309A" w:rsidRPr="00D60529" w:rsidRDefault="00F4309A" w:rsidP="00D60529">
            <w:pPr>
              <w:spacing w:line="257" w:lineRule="atLeast"/>
              <w:jc w:val="both"/>
              <w:rPr>
                <w:color w:val="000000"/>
                <w:szCs w:val="24"/>
              </w:rPr>
            </w:pPr>
            <w:r w:rsidRPr="00D60529">
              <w:rPr>
                <w:color w:val="000000"/>
                <w:szCs w:val="24"/>
              </w:rPr>
              <w:t>1.1.1.18. Sutartyje neapibrėžtos sąvokos suprantamos ir aiškinamos taip, kaip jas apibrėžia VPĮ ir kiti įstatymai bei teisės aktai, galiojantys Sutarties sudarymo ir vykdymo metu.</w:t>
            </w:r>
          </w:p>
          <w:p w14:paraId="17FDFB44" w14:textId="77777777" w:rsidR="00D60529" w:rsidRDefault="00D60529" w:rsidP="00D60529">
            <w:pPr>
              <w:spacing w:line="257" w:lineRule="atLeast"/>
              <w:jc w:val="both"/>
              <w:rPr>
                <w:color w:val="000000"/>
                <w:szCs w:val="24"/>
              </w:rPr>
            </w:pPr>
          </w:p>
          <w:p w14:paraId="00084246" w14:textId="2FA2EA29" w:rsidR="00FB3C01" w:rsidRPr="00D60529" w:rsidRDefault="00F4309A" w:rsidP="00D60529">
            <w:pPr>
              <w:spacing w:line="257" w:lineRule="atLeast"/>
              <w:jc w:val="both"/>
              <w:rPr>
                <w:color w:val="000000"/>
                <w:szCs w:val="24"/>
              </w:rPr>
            </w:pPr>
            <w:r w:rsidRPr="00D60529">
              <w:rPr>
                <w:color w:val="000000"/>
                <w:szCs w:val="24"/>
              </w:rPr>
              <w:t>1.1.1.19. Kitos Sutartyje vartojamos sąvokos ir terminai turi bendrinę reikšmę arba artimiausią Sutarties pobūdžiui specialiąją reikšmę, jei Sutartyje nėra nustatyta ir paaiškinta kitokia jų reikšmė.</w:t>
            </w:r>
          </w:p>
        </w:tc>
        <w:tc>
          <w:tcPr>
            <w:tcW w:w="7065" w:type="dxa"/>
          </w:tcPr>
          <w:p w14:paraId="065E12CD" w14:textId="77777777" w:rsidR="00CA49C9" w:rsidRPr="00D60529" w:rsidRDefault="00CA49C9" w:rsidP="00D60529">
            <w:pPr>
              <w:widowControl w:val="0"/>
              <w:tabs>
                <w:tab w:val="left" w:pos="567"/>
              </w:tabs>
              <w:spacing w:line="259" w:lineRule="auto"/>
              <w:jc w:val="both"/>
              <w:rPr>
                <w:rFonts w:eastAsia="Cambria"/>
                <w:b/>
                <w:bCs/>
                <w:szCs w:val="24"/>
                <w:lang w:val="en-GB"/>
              </w:rPr>
            </w:pPr>
            <w:r w:rsidRPr="00D60529">
              <w:rPr>
                <w:rFonts w:eastAsia="Cambria"/>
                <w:szCs w:val="24"/>
                <w:lang w:val="en-GB"/>
              </w:rPr>
              <w:lastRenderedPageBreak/>
              <w:t>1.1.1. The capitalized concepts used in this Contract have the following meanings:</w:t>
            </w:r>
          </w:p>
          <w:p w14:paraId="6203F7BF"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w:t>
            </w:r>
            <w:r w:rsidRPr="00D60529">
              <w:rPr>
                <w:rFonts w:eastAsia="Arial"/>
                <w:szCs w:val="24"/>
                <w:lang w:val="en-GB"/>
              </w:rPr>
              <w:tab/>
            </w:r>
            <w:r w:rsidRPr="00D60529">
              <w:rPr>
                <w:rFonts w:eastAsia="Arial"/>
                <w:b/>
                <w:bCs/>
                <w:szCs w:val="24"/>
                <w:lang w:val="en-GB"/>
              </w:rPr>
              <w:t>General terms</w:t>
            </w:r>
            <w:r w:rsidRPr="00D60529">
              <w:rPr>
                <w:rFonts w:eastAsia="Arial"/>
                <w:szCs w:val="24"/>
                <w:lang w:val="en-GB"/>
              </w:rPr>
              <w:t xml:space="preserve"> – this part of the Contract which is called “General Terms and Conditions of the Contract for the purchase-sale of the “</w:t>
            </w:r>
            <w:proofErr w:type="gramStart"/>
            <w:r w:rsidRPr="00D60529">
              <w:rPr>
                <w:rFonts w:eastAsia="Arial"/>
                <w:szCs w:val="24"/>
                <w:lang w:val="en-GB"/>
              </w:rPr>
              <w:t>Goods“</w:t>
            </w:r>
            <w:proofErr w:type="gramEnd"/>
            <w:r w:rsidRPr="00D60529">
              <w:rPr>
                <w:rFonts w:eastAsia="Arial"/>
                <w:szCs w:val="24"/>
                <w:lang w:val="en-GB"/>
              </w:rPr>
              <w:t xml:space="preserve">; </w:t>
            </w:r>
          </w:p>
          <w:p w14:paraId="4D4439D8"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1.1.1.2.</w:t>
            </w:r>
            <w:r w:rsidRPr="00D60529">
              <w:rPr>
                <w:rFonts w:eastAsia="Arial"/>
                <w:szCs w:val="24"/>
                <w:lang w:val="en-GB"/>
              </w:rPr>
              <w:tab/>
            </w:r>
            <w:r w:rsidRPr="00D60529">
              <w:rPr>
                <w:rFonts w:eastAsia="Arial"/>
                <w:b/>
                <w:bCs/>
                <w:szCs w:val="24"/>
                <w:lang w:val="en-GB"/>
              </w:rPr>
              <w:t>Purchaser</w:t>
            </w:r>
            <w:r w:rsidRPr="00D60529">
              <w:rPr>
                <w:rFonts w:eastAsia="Arial"/>
                <w:szCs w:val="24"/>
                <w:lang w:val="en-GB"/>
              </w:rPr>
              <w:t xml:space="preserve"> – the person named as the Purchaser in the Special Terms and Conditions, who purchases the Goods specified in the Special Terms and Conditions of and Annexes to the Contract;</w:t>
            </w:r>
          </w:p>
          <w:p w14:paraId="4D6BFD0B"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1.1.1.3.</w:t>
            </w:r>
            <w:r w:rsidRPr="00D60529">
              <w:rPr>
                <w:rFonts w:eastAsia="Arial"/>
                <w:szCs w:val="24"/>
                <w:lang w:val="en-GB"/>
              </w:rPr>
              <w:tab/>
            </w:r>
            <w:r w:rsidRPr="00D60529">
              <w:rPr>
                <w:rFonts w:eastAsia="Arial"/>
                <w:b/>
                <w:bCs/>
                <w:szCs w:val="24"/>
                <w:lang w:val="en-GB"/>
              </w:rPr>
              <w:t>Value of the initial Contract</w:t>
            </w:r>
            <w:r w:rsidRPr="00D60529">
              <w:rPr>
                <w:rFonts w:eastAsia="Arial"/>
                <w:szCs w:val="24"/>
                <w:lang w:val="en-GB"/>
              </w:rPr>
              <w:t xml:space="preserve"> - the value specified in the Special Terms and Conditions (exclusive of VAT);</w:t>
            </w:r>
          </w:p>
          <w:p w14:paraId="42D76636"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szCs w:val="24"/>
                <w:lang w:val="en-GB"/>
              </w:rPr>
              <w:t>1.1.1.4.</w:t>
            </w:r>
            <w:r w:rsidRPr="00D60529">
              <w:rPr>
                <w:szCs w:val="24"/>
                <w:lang w:val="en-GB"/>
              </w:rPr>
              <w:tab/>
            </w:r>
            <w:r w:rsidRPr="00D60529">
              <w:rPr>
                <w:rFonts w:eastAsia="Arial"/>
                <w:b/>
                <w:bCs/>
                <w:szCs w:val="24"/>
                <w:lang w:val="en-GB"/>
              </w:rPr>
              <w:t>Goods</w:t>
            </w:r>
            <w:r w:rsidRPr="00D60529">
              <w:rPr>
                <w:rFonts w:eastAsia="Arial"/>
                <w:szCs w:val="24"/>
                <w:lang w:val="en-GB"/>
              </w:rPr>
              <w:t xml:space="preserve"> – the goods specified in the Special Terms and Conditions and in the Annexes to the Contract (purchase of the goods, lease, financial lease (leasing), hire purchase, with or without the intention of purchasing them), as well as delivery and installation services of the purchased goods, and other services of their preparation for use (hereinafter - the services related to the Goods), if these services only supplement the supply of the goods, which the Supplier undertakes to supply to the Purchaser in accordance with the Contract and the requirements of applicable laws and other legal acts;</w:t>
            </w:r>
          </w:p>
          <w:p w14:paraId="5C790FF0"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szCs w:val="24"/>
                <w:lang w:val="en-GB"/>
              </w:rPr>
              <w:t>1.1.1.5.</w:t>
            </w:r>
            <w:r w:rsidRPr="00D60529">
              <w:rPr>
                <w:szCs w:val="24"/>
                <w:lang w:val="en-GB"/>
              </w:rPr>
              <w:tab/>
            </w:r>
            <w:r w:rsidRPr="00D60529">
              <w:rPr>
                <w:rFonts w:eastAsia="Arial"/>
                <w:b/>
                <w:bCs/>
                <w:szCs w:val="24"/>
                <w:lang w:val="en-GB"/>
              </w:rPr>
              <w:t xml:space="preserve">Deed of Transfer and Acceptance of the Goods </w:t>
            </w:r>
            <w:r w:rsidRPr="00D60529">
              <w:rPr>
                <w:rFonts w:eastAsia="Arial"/>
                <w:szCs w:val="24"/>
                <w:lang w:val="en-GB"/>
              </w:rPr>
              <w:t xml:space="preserve">– a document by which the Supplier transfers and the Purchaser accepts the Goods, and by which the Parties confirm that the delivered Goods meet the established requirements. If the Contract provides for the delivery of the Goods in parts, the Deed of Transfer and Acceptance of the Goods can be drawn up for each part separately; </w:t>
            </w:r>
          </w:p>
          <w:p w14:paraId="2B6560BA" w14:textId="77777777" w:rsidR="00CA49C9" w:rsidRPr="00D60529" w:rsidRDefault="00CA49C9" w:rsidP="00D60529">
            <w:pPr>
              <w:widowControl w:val="0"/>
              <w:tabs>
                <w:tab w:val="left" w:pos="567"/>
                <w:tab w:val="left" w:pos="851"/>
                <w:tab w:val="left" w:pos="992"/>
                <w:tab w:val="left" w:pos="1134"/>
              </w:tabs>
              <w:spacing w:line="259" w:lineRule="auto"/>
              <w:jc w:val="both"/>
              <w:rPr>
                <w:szCs w:val="24"/>
                <w:lang w:val="en-GB"/>
              </w:rPr>
            </w:pPr>
            <w:r w:rsidRPr="00D60529">
              <w:rPr>
                <w:rFonts w:eastAsia="Arial"/>
                <w:szCs w:val="24"/>
                <w:lang w:val="en-GB"/>
              </w:rPr>
              <w:t>1.1.1.6.</w:t>
            </w:r>
            <w:r w:rsidRPr="00D60529">
              <w:rPr>
                <w:rFonts w:eastAsia="Arial"/>
                <w:szCs w:val="24"/>
                <w:lang w:val="en-GB"/>
              </w:rPr>
              <w:tab/>
            </w:r>
            <w:r w:rsidRPr="00D60529">
              <w:rPr>
                <w:b/>
                <w:bCs/>
                <w:szCs w:val="24"/>
                <w:lang w:val="en-GB"/>
              </w:rPr>
              <w:t xml:space="preserve">Deficiencies in the Goods </w:t>
            </w:r>
            <w:r w:rsidRPr="00D60529">
              <w:rPr>
                <w:szCs w:val="24"/>
                <w:lang w:val="en-GB"/>
              </w:rPr>
              <w:t xml:space="preserve">– inconsistencies in the quality of the Goods with the requirements of the Contract and/or laws and other legal acts, that have been identified by the Purchaser and/or third parties </w:t>
            </w:r>
            <w:r w:rsidRPr="00D60529">
              <w:rPr>
                <w:szCs w:val="24"/>
                <w:lang w:val="en-GB"/>
              </w:rPr>
              <w:lastRenderedPageBreak/>
              <w:t>during the transfer-acceptance of the Goods or during the warranty period of the Goods, failures, hidden defects, malfunctions of the Goods or the like, as a result of which the Goods could not be used for the purpose for which the Purchaser intended to use them, or due to which the usefulness of the Goods would decrease in such a way that the Purchaser, knowing about those deficiencies, either would not have purchased those Goods at all, or he would not have paid such a price for the Goods;</w:t>
            </w:r>
          </w:p>
          <w:p w14:paraId="6B3C80AE"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1.1.1.7.</w:t>
            </w:r>
            <w:r w:rsidRPr="00D60529">
              <w:rPr>
                <w:rFonts w:eastAsia="Arial"/>
                <w:szCs w:val="24"/>
                <w:lang w:val="en-GB"/>
              </w:rPr>
              <w:tab/>
            </w:r>
            <w:r w:rsidRPr="00D60529">
              <w:rPr>
                <w:rFonts w:eastAsia="Arial"/>
                <w:b/>
                <w:bCs/>
                <w:szCs w:val="24"/>
                <w:lang w:val="en-GB"/>
              </w:rPr>
              <w:t xml:space="preserve">Invoice </w:t>
            </w:r>
            <w:r w:rsidRPr="00D60529">
              <w:rPr>
                <w:rFonts w:eastAsia="Arial"/>
                <w:szCs w:val="24"/>
                <w:lang w:val="en-GB"/>
              </w:rPr>
              <w:t>–</w:t>
            </w:r>
            <w:r w:rsidRPr="00D60529">
              <w:rPr>
                <w:rFonts w:eastAsia="Arial"/>
                <w:b/>
                <w:bCs/>
                <w:szCs w:val="24"/>
                <w:lang w:val="en-GB"/>
              </w:rPr>
              <w:t xml:space="preserve"> </w:t>
            </w:r>
            <w:r w:rsidRPr="00D60529">
              <w:rPr>
                <w:rFonts w:eastAsia="Arial"/>
                <w:szCs w:val="24"/>
                <w:lang w:val="en-GB"/>
              </w:rPr>
              <w:t>an invoice, VAT invoice or other payment document issued by the Supplier and submitted to the Purchaser for payment for the Goods transferred by the Supplier and accepted by the Purchaser. If the Contract provides for delivery of the Goods in parts, each part can be invoiced separately;</w:t>
            </w:r>
          </w:p>
          <w:p w14:paraId="0B218D7F"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1.1.1.8.</w:t>
            </w:r>
            <w:r w:rsidRPr="00D60529">
              <w:rPr>
                <w:rFonts w:eastAsia="Arial"/>
                <w:szCs w:val="24"/>
                <w:lang w:val="en-GB"/>
              </w:rPr>
              <w:tab/>
            </w:r>
            <w:r w:rsidRPr="00D60529">
              <w:rPr>
                <w:rFonts w:eastAsia="Arial"/>
                <w:b/>
                <w:bCs/>
                <w:szCs w:val="24"/>
                <w:lang w:val="en-GB"/>
              </w:rPr>
              <w:t xml:space="preserve">Special Terms and Conditions </w:t>
            </w:r>
            <w:r w:rsidRPr="00D60529">
              <w:rPr>
                <w:rFonts w:eastAsia="Arial"/>
                <w:szCs w:val="24"/>
                <w:lang w:val="en-GB"/>
              </w:rPr>
              <w:t>– the part of the contract called “Special Terms and Conditions of the Contract for the purchase and sale of the Goods“, and which contains the terms and conditions regarding the acquisition of a specific procurement object (such as the value of the Initial Contract, time limits of delivery of the Goods, etc.), and other specific data (such as the Parties, Goods, etc.), listed annexes, also amendments and supplements to the General Terms and Conditions are specified (if any have been made);</w:t>
            </w:r>
          </w:p>
          <w:p w14:paraId="213E0566"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1.1.1.9.</w:t>
            </w:r>
            <w:r w:rsidRPr="00D60529">
              <w:rPr>
                <w:rFonts w:eastAsia="Arial"/>
                <w:szCs w:val="24"/>
                <w:lang w:val="en-GB"/>
              </w:rPr>
              <w:tab/>
            </w:r>
            <w:r w:rsidRPr="00D60529">
              <w:rPr>
                <w:rFonts w:eastAsia="Arial"/>
                <w:b/>
                <w:bCs/>
                <w:szCs w:val="24"/>
                <w:lang w:val="en-GB"/>
              </w:rPr>
              <w:t xml:space="preserve">Agreement </w:t>
            </w:r>
            <w:r w:rsidRPr="00D60529">
              <w:rPr>
                <w:rFonts w:eastAsia="Arial"/>
                <w:szCs w:val="24"/>
                <w:lang w:val="en-GB"/>
              </w:rPr>
              <w:t xml:space="preserve">– it is a document that the Parties enter into when amending the terms and conditions of the Contract within the scope permitted by the LPP; </w:t>
            </w:r>
          </w:p>
          <w:p w14:paraId="6361DFBC"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b/>
                <w:bCs/>
                <w:szCs w:val="24"/>
                <w:lang w:val="en-GB"/>
              </w:rPr>
            </w:pPr>
            <w:r w:rsidRPr="00D60529">
              <w:rPr>
                <w:rFonts w:eastAsia="Arial"/>
                <w:szCs w:val="24"/>
                <w:lang w:val="en-GB"/>
              </w:rPr>
              <w:t xml:space="preserve">1.1.1.10. </w:t>
            </w:r>
            <w:r w:rsidRPr="00D60529">
              <w:rPr>
                <w:rFonts w:eastAsia="Arial"/>
                <w:szCs w:val="24"/>
                <w:lang w:val="en-GB"/>
              </w:rPr>
              <w:tab/>
            </w:r>
            <w:r w:rsidRPr="00D60529">
              <w:rPr>
                <w:rFonts w:eastAsia="Arial"/>
                <w:b/>
                <w:bCs/>
                <w:szCs w:val="24"/>
                <w:lang w:val="en-GB"/>
              </w:rPr>
              <w:t>Contract price</w:t>
            </w:r>
            <w:r w:rsidRPr="00D60529">
              <w:rPr>
                <w:rFonts w:eastAsia="Arial"/>
                <w:szCs w:val="24"/>
                <w:lang w:val="en-GB"/>
              </w:rPr>
              <w:t xml:space="preserve"> – the final amount payable to the Supplier under the Contract, including all applicable fees and charges;</w:t>
            </w:r>
          </w:p>
          <w:p w14:paraId="3CD12CA7"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1.1.1.11.</w:t>
            </w:r>
            <w:r w:rsidRPr="00D60529">
              <w:rPr>
                <w:rFonts w:eastAsia="Arial"/>
                <w:szCs w:val="24"/>
                <w:lang w:val="en-GB"/>
              </w:rPr>
              <w:tab/>
            </w:r>
            <w:r w:rsidRPr="00D60529">
              <w:rPr>
                <w:rFonts w:eastAsia="Arial"/>
                <w:b/>
                <w:bCs/>
                <w:szCs w:val="24"/>
                <w:lang w:val="en-GB"/>
              </w:rPr>
              <w:t xml:space="preserve">Terms and conditions of the Contract </w:t>
            </w:r>
            <w:r w:rsidRPr="00D60529">
              <w:rPr>
                <w:rFonts w:eastAsia="Arial"/>
                <w:szCs w:val="24"/>
                <w:lang w:val="en-GB"/>
              </w:rPr>
              <w:t xml:space="preserve">– the General Terms and Conditions and the Special Terms and Conditions together; </w:t>
            </w:r>
          </w:p>
          <w:p w14:paraId="3FAAD816"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1.1.1.12.</w:t>
            </w:r>
            <w:r w:rsidRPr="00D60529">
              <w:rPr>
                <w:rFonts w:eastAsia="Arial"/>
                <w:szCs w:val="24"/>
                <w:lang w:val="en-GB"/>
              </w:rPr>
              <w:tab/>
              <w:t xml:space="preserve"> </w:t>
            </w:r>
            <w:r w:rsidRPr="00D60529">
              <w:rPr>
                <w:rFonts w:eastAsia="Arial"/>
                <w:b/>
                <w:bCs/>
                <w:szCs w:val="24"/>
                <w:lang w:val="en-GB"/>
              </w:rPr>
              <w:t xml:space="preserve">Contract </w:t>
            </w:r>
            <w:r w:rsidRPr="00D60529">
              <w:rPr>
                <w:rFonts w:eastAsia="Arial"/>
                <w:szCs w:val="24"/>
                <w:lang w:val="en-GB"/>
              </w:rPr>
              <w:t xml:space="preserve">– the Contract for the purchase-sale of the Goods, which consists of the Terms and Conditions of the Contract, the annexes listed in the Special Terms and Conditions, and Agreements; </w:t>
            </w:r>
          </w:p>
          <w:p w14:paraId="1830A088"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1.1.1.13.</w:t>
            </w:r>
            <w:r w:rsidRPr="00D60529">
              <w:rPr>
                <w:rFonts w:eastAsia="Arial"/>
                <w:szCs w:val="24"/>
                <w:lang w:val="en-GB"/>
              </w:rPr>
              <w:tab/>
            </w:r>
            <w:r w:rsidRPr="00D60529">
              <w:rPr>
                <w:rFonts w:eastAsia="Arial"/>
                <w:b/>
                <w:bCs/>
                <w:szCs w:val="24"/>
                <w:lang w:val="en-GB"/>
              </w:rPr>
              <w:t xml:space="preserve"> Parties</w:t>
            </w:r>
            <w:r w:rsidRPr="00D60529">
              <w:rPr>
                <w:rFonts w:eastAsia="Arial"/>
                <w:szCs w:val="24"/>
                <w:lang w:val="en-GB"/>
              </w:rPr>
              <w:t xml:space="preserve"> – the Purchaser and the Supplier, each individually, depending on the context;</w:t>
            </w:r>
          </w:p>
          <w:p w14:paraId="1C8B4166"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lastRenderedPageBreak/>
              <w:t>1.1.1.14.</w:t>
            </w:r>
            <w:r w:rsidRPr="00D60529">
              <w:rPr>
                <w:rFonts w:eastAsia="Arial"/>
                <w:szCs w:val="24"/>
                <w:lang w:val="en-GB"/>
              </w:rPr>
              <w:tab/>
              <w:t xml:space="preserve"> </w:t>
            </w:r>
            <w:r w:rsidRPr="00D60529">
              <w:rPr>
                <w:rFonts w:eastAsia="Arial"/>
                <w:b/>
                <w:bCs/>
                <w:szCs w:val="24"/>
                <w:lang w:val="en-GB"/>
              </w:rPr>
              <w:t>Parties</w:t>
            </w:r>
            <w:r w:rsidRPr="00D60529">
              <w:rPr>
                <w:rFonts w:eastAsia="Arial"/>
                <w:szCs w:val="24"/>
                <w:lang w:val="en-GB"/>
              </w:rPr>
              <w:t xml:space="preserve"> – the Purchaser and the Supplier together; </w:t>
            </w:r>
          </w:p>
          <w:p w14:paraId="25589E2E"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szCs w:val="24"/>
                <w:lang w:val="en-GB"/>
              </w:rPr>
              <w:t xml:space="preserve">1.1.1.15. </w:t>
            </w:r>
            <w:r w:rsidRPr="00D60529">
              <w:rPr>
                <w:szCs w:val="24"/>
                <w:lang w:val="en-GB"/>
              </w:rPr>
              <w:tab/>
            </w:r>
            <w:r w:rsidRPr="00D60529">
              <w:rPr>
                <w:rFonts w:eastAsia="Arial"/>
                <w:b/>
                <w:bCs/>
                <w:szCs w:val="24"/>
                <w:lang w:val="en-GB"/>
              </w:rPr>
              <w:t xml:space="preserve">Supplier </w:t>
            </w:r>
            <w:r w:rsidRPr="00D60529">
              <w:rPr>
                <w:rFonts w:eastAsia="Arial"/>
                <w:szCs w:val="24"/>
                <w:lang w:val="en-GB"/>
              </w:rPr>
              <w:t>– the person who is named in the Special Terms and Conditions as the Supplier supplying the Goods specified in the Special Terms and Conditions;</w:t>
            </w:r>
          </w:p>
          <w:p w14:paraId="53B9000F"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1.1.1.16.</w:t>
            </w:r>
            <w:r w:rsidRPr="00D60529">
              <w:rPr>
                <w:rFonts w:eastAsia="Arial"/>
                <w:szCs w:val="24"/>
                <w:lang w:val="en-GB"/>
              </w:rPr>
              <w:tab/>
            </w:r>
            <w:r w:rsidRPr="00D60529">
              <w:rPr>
                <w:rFonts w:eastAsia="Arial"/>
                <w:b/>
                <w:bCs/>
                <w:szCs w:val="24"/>
                <w:lang w:val="en-GB"/>
              </w:rPr>
              <w:t xml:space="preserve">LPP </w:t>
            </w:r>
            <w:r w:rsidRPr="00D60529">
              <w:rPr>
                <w:rFonts w:eastAsia="Arial"/>
                <w:szCs w:val="24"/>
                <w:lang w:val="en-GB"/>
              </w:rPr>
              <w:t xml:space="preserve">– the Republic of Lithuania Law on Public Procurement; </w:t>
            </w:r>
          </w:p>
          <w:p w14:paraId="7B4425DF"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1.1.1.17.</w:t>
            </w:r>
            <w:r w:rsidRPr="00D60529">
              <w:rPr>
                <w:rFonts w:eastAsia="Arial"/>
                <w:szCs w:val="24"/>
                <w:lang w:val="en-GB"/>
              </w:rPr>
              <w:tab/>
              <w:t xml:space="preserve">The meanings of other capitalized concepts of the Contract are specified in the text of the Contract. </w:t>
            </w:r>
          </w:p>
          <w:p w14:paraId="006DE7D5" w14:textId="77777777" w:rsidR="00CA49C9" w:rsidRPr="00D60529" w:rsidRDefault="00CA49C9" w:rsidP="00D60529">
            <w:pPr>
              <w:widowControl w:val="0"/>
              <w:tabs>
                <w:tab w:val="left" w:pos="567"/>
                <w:tab w:val="left" w:pos="851"/>
                <w:tab w:val="left" w:pos="992"/>
                <w:tab w:val="left" w:pos="1134"/>
              </w:tabs>
              <w:spacing w:line="259" w:lineRule="auto"/>
              <w:jc w:val="both"/>
              <w:rPr>
                <w:rFonts w:eastAsia="Arial"/>
                <w:szCs w:val="24"/>
                <w:lang w:val="en-GB"/>
              </w:rPr>
            </w:pPr>
            <w:r w:rsidRPr="00D60529">
              <w:rPr>
                <w:rFonts w:eastAsia="Arial"/>
                <w:szCs w:val="24"/>
                <w:lang w:val="en-GB"/>
              </w:rPr>
              <w:t>1.1.1.18.</w:t>
            </w:r>
            <w:r w:rsidRPr="00D60529">
              <w:rPr>
                <w:rFonts w:eastAsia="Arial"/>
                <w:szCs w:val="24"/>
                <w:lang w:val="en-GB"/>
              </w:rPr>
              <w:tab/>
              <w:t xml:space="preserve"> The concepts not defined in the Contract are understood and interpreted as defined by the LPP and other laws and legal acts in force at the time of entry into and performance of the Contract. </w:t>
            </w:r>
          </w:p>
          <w:p w14:paraId="57E3207E" w14:textId="136387C2" w:rsidR="00FB3C01" w:rsidRPr="00D60529" w:rsidRDefault="00CA49C9" w:rsidP="00D60529">
            <w:pPr>
              <w:spacing w:line="257" w:lineRule="atLeast"/>
              <w:jc w:val="both"/>
              <w:rPr>
                <w:color w:val="000000"/>
                <w:szCs w:val="24"/>
              </w:rPr>
            </w:pPr>
            <w:r w:rsidRPr="00D60529">
              <w:rPr>
                <w:rFonts w:eastAsia="Arial"/>
                <w:szCs w:val="24"/>
                <w:lang w:val="en-GB"/>
              </w:rPr>
              <w:t>1.1.1.19.</w:t>
            </w:r>
            <w:r w:rsidRPr="00D60529">
              <w:rPr>
                <w:rFonts w:eastAsia="Arial"/>
                <w:szCs w:val="24"/>
                <w:lang w:val="en-GB"/>
              </w:rPr>
              <w:tab/>
              <w:t xml:space="preserve"> Other concepts and terms used in the Contract have a general meaning or a special meaning closest to the nature of the Contract, if their different meaning is not established and explained in the Contract.</w:t>
            </w:r>
          </w:p>
        </w:tc>
      </w:tr>
      <w:tr w:rsidR="00FB3C01" w14:paraId="0160A265" w14:textId="77777777" w:rsidTr="00FB3C01">
        <w:tc>
          <w:tcPr>
            <w:tcW w:w="7064" w:type="dxa"/>
          </w:tcPr>
          <w:p w14:paraId="3A742D82" w14:textId="75DF7707" w:rsidR="00FB3C01" w:rsidRDefault="00205589">
            <w:pPr>
              <w:spacing w:line="257" w:lineRule="atLeast"/>
              <w:jc w:val="center"/>
              <w:rPr>
                <w:color w:val="000000"/>
                <w:szCs w:val="24"/>
              </w:rPr>
            </w:pPr>
            <w:r>
              <w:rPr>
                <w:b/>
                <w:bCs/>
                <w:color w:val="000000"/>
                <w:szCs w:val="24"/>
              </w:rPr>
              <w:lastRenderedPageBreak/>
              <w:t>1.2.  Sutarties aiškinimas</w:t>
            </w:r>
          </w:p>
        </w:tc>
        <w:tc>
          <w:tcPr>
            <w:tcW w:w="7065" w:type="dxa"/>
          </w:tcPr>
          <w:p w14:paraId="1602B82F" w14:textId="5C5F2386" w:rsidR="00FB3C01" w:rsidRDefault="00CD6E90" w:rsidP="00CD6E90">
            <w:pPr>
              <w:pStyle w:val="ListParagraph"/>
              <w:keepNext/>
              <w:keepLines/>
              <w:numPr>
                <w:ilvl w:val="1"/>
                <w:numId w:val="5"/>
              </w:numPr>
              <w:tabs>
                <w:tab w:val="left" w:pos="567"/>
              </w:tabs>
              <w:spacing w:line="259" w:lineRule="auto"/>
              <w:jc w:val="center"/>
              <w:rPr>
                <w:color w:val="000000"/>
                <w:szCs w:val="24"/>
              </w:rPr>
            </w:pPr>
            <w:r w:rsidRPr="00182D28">
              <w:rPr>
                <w:rFonts w:eastAsia="Cambria"/>
                <w:b/>
                <w:bCs/>
                <w:szCs w:val="24"/>
                <w:lang w:val="en-GB"/>
                <w14:numSpacing w14:val="tabular"/>
              </w:rPr>
              <w:t>Interpretation of the Contract</w:t>
            </w:r>
          </w:p>
        </w:tc>
      </w:tr>
      <w:tr w:rsidR="00FB3C01" w14:paraId="0DFEE002" w14:textId="77777777" w:rsidTr="00FB3C01">
        <w:tc>
          <w:tcPr>
            <w:tcW w:w="7064" w:type="dxa"/>
          </w:tcPr>
          <w:p w14:paraId="7A9DB1D7" w14:textId="77777777" w:rsidR="00205589" w:rsidRDefault="00205589" w:rsidP="00841A45">
            <w:pPr>
              <w:spacing w:line="257" w:lineRule="atLeast"/>
              <w:jc w:val="both"/>
              <w:rPr>
                <w:color w:val="000000"/>
                <w:szCs w:val="24"/>
              </w:rPr>
            </w:pPr>
            <w:r>
              <w:rPr>
                <w:color w:val="000000"/>
                <w:szCs w:val="24"/>
              </w:rPr>
              <w:t>1.2.1. Sutartis yra sudaryta ir turi būti aiškinama pagal Lietuvos Respublikos teisės aktus.</w:t>
            </w:r>
          </w:p>
          <w:p w14:paraId="0EBC8250" w14:textId="77777777" w:rsidR="00205589" w:rsidRDefault="00205589" w:rsidP="00841A4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0DFFE9E" w14:textId="77777777" w:rsidR="00205589" w:rsidRDefault="00205589" w:rsidP="00841A45">
            <w:pPr>
              <w:spacing w:line="257" w:lineRule="atLeast"/>
              <w:jc w:val="both"/>
              <w:rPr>
                <w:color w:val="000000"/>
                <w:szCs w:val="24"/>
              </w:rPr>
            </w:pPr>
            <w:r>
              <w:rPr>
                <w:color w:val="000000"/>
                <w:szCs w:val="24"/>
              </w:rPr>
              <w:t>1.2.3. Diena Sutartyje reiškia kalendorinę dieną.</w:t>
            </w:r>
          </w:p>
          <w:p w14:paraId="5C37DF25" w14:textId="77777777" w:rsidR="00205589" w:rsidRDefault="00205589" w:rsidP="00841A4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2EA9D80" w14:textId="77777777" w:rsidR="00841A45" w:rsidRDefault="00841A45" w:rsidP="00841A45">
            <w:pPr>
              <w:spacing w:line="257" w:lineRule="atLeast"/>
              <w:jc w:val="both"/>
              <w:rPr>
                <w:color w:val="000000"/>
                <w:szCs w:val="24"/>
              </w:rPr>
            </w:pPr>
          </w:p>
          <w:p w14:paraId="66787012" w14:textId="3BACE56F" w:rsidR="00205589" w:rsidRDefault="00205589" w:rsidP="00841A4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5705661" w14:textId="77777777" w:rsidR="00205589" w:rsidRDefault="00205589" w:rsidP="00841A4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AE9A09" w14:textId="77777777" w:rsidR="00205589" w:rsidRDefault="00205589" w:rsidP="00841A4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w:t>
            </w:r>
            <w:r>
              <w:rPr>
                <w:color w:val="000000"/>
                <w:szCs w:val="24"/>
              </w:rPr>
              <w:lastRenderedPageBreak/>
              <w:t>priėmimo aktas nepasirašomas, Sutarties nuostatos dėl Prekių perdavimo–priėmimo akto išrašymo taikomos ir Sąskaitos išrašymui.</w:t>
            </w:r>
          </w:p>
          <w:p w14:paraId="0CCE29C3" w14:textId="77777777" w:rsidR="00841A45" w:rsidRDefault="00841A45" w:rsidP="00841A45">
            <w:pPr>
              <w:spacing w:line="257" w:lineRule="atLeast"/>
              <w:jc w:val="both"/>
              <w:rPr>
                <w:color w:val="000000"/>
                <w:szCs w:val="24"/>
              </w:rPr>
            </w:pPr>
          </w:p>
          <w:p w14:paraId="0AF4E84F" w14:textId="77777777" w:rsidR="00841A45" w:rsidRDefault="00841A45" w:rsidP="00841A45">
            <w:pPr>
              <w:spacing w:line="257" w:lineRule="atLeast"/>
              <w:jc w:val="both"/>
              <w:rPr>
                <w:color w:val="000000"/>
                <w:szCs w:val="24"/>
              </w:rPr>
            </w:pPr>
          </w:p>
          <w:p w14:paraId="12581A19" w14:textId="5C24CDB8" w:rsidR="00205589" w:rsidRDefault="00205589" w:rsidP="00841A4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E09074" w14:textId="77777777" w:rsidR="00841A45" w:rsidRDefault="00841A45" w:rsidP="00841A45">
            <w:pPr>
              <w:spacing w:line="257" w:lineRule="atLeast"/>
              <w:jc w:val="both"/>
              <w:rPr>
                <w:color w:val="000000"/>
                <w:szCs w:val="24"/>
              </w:rPr>
            </w:pPr>
          </w:p>
          <w:p w14:paraId="58EDE7DA" w14:textId="7080D7B8" w:rsidR="00205589" w:rsidRDefault="00205589" w:rsidP="00841A4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9E48DEE" w14:textId="77777777" w:rsidR="00205589" w:rsidRDefault="00205589" w:rsidP="00841A4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25C758" w14:textId="77777777" w:rsidR="00205589" w:rsidRDefault="00205589" w:rsidP="00841A4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3429C75" w14:textId="145D3351" w:rsidR="00FB3C01" w:rsidRDefault="00205589" w:rsidP="00841A4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tc>
        <w:tc>
          <w:tcPr>
            <w:tcW w:w="7065" w:type="dxa"/>
          </w:tcPr>
          <w:p w14:paraId="08932A9B"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lastRenderedPageBreak/>
              <w:t>1.2.1.</w:t>
            </w:r>
            <w:r w:rsidRPr="00182D28">
              <w:rPr>
                <w:rFonts w:eastAsia="Arial"/>
                <w:szCs w:val="24"/>
                <w:lang w:val="en-GB"/>
              </w:rPr>
              <w:tab/>
              <w:t>The Contract has been entered into and must be interpreted in accordance with the legal acts of the Republic of Lithuania.</w:t>
            </w:r>
          </w:p>
          <w:p w14:paraId="10D62958"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1.2.2.</w:t>
            </w:r>
            <w:r w:rsidRPr="00182D28">
              <w:rPr>
                <w:rFonts w:eastAsia="Arial"/>
                <w:szCs w:val="24"/>
                <w:lang w:val="en-GB"/>
              </w:rPr>
              <w:tab/>
              <w:t xml:space="preserve">If the General Terms and Conditions and/or the Special Terms and Conditions conflict with the requirements of the LPP and other legal acts, the provisions of the LPP and other legal acts shall apply. </w:t>
            </w:r>
          </w:p>
          <w:p w14:paraId="02FCCED1"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1.2.3. A day in the Contract means a calendar day.</w:t>
            </w:r>
          </w:p>
          <w:p w14:paraId="3796E418"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1.2.4. A working day in the Contract means any day, except for Saturday, Sunday and public holidays in Lithuania, that are specified in the Labour Code of the Republic of Lithuania.</w:t>
            </w:r>
          </w:p>
          <w:p w14:paraId="32B94117"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1.2.5. Time limits under the Contract are calculated in years, months, weeks, weekdays, calendar days and hours.</w:t>
            </w:r>
          </w:p>
          <w:p w14:paraId="4EC811C7" w14:textId="77777777" w:rsidR="00841A45" w:rsidRDefault="00841A45" w:rsidP="00841A45">
            <w:pPr>
              <w:jc w:val="both"/>
              <w:rPr>
                <w:rFonts w:eastAsia="Arial"/>
                <w:szCs w:val="24"/>
                <w:lang w:val="en-GB"/>
              </w:rPr>
            </w:pPr>
          </w:p>
          <w:p w14:paraId="0802EE12" w14:textId="2DA930F6" w:rsidR="00841A45" w:rsidRPr="00182D28" w:rsidRDefault="00841A45" w:rsidP="00841A45">
            <w:pPr>
              <w:jc w:val="both"/>
              <w:rPr>
                <w:rFonts w:eastAsia="Arial"/>
                <w:szCs w:val="24"/>
                <w:lang w:val="en-GB"/>
              </w:rPr>
            </w:pPr>
            <w:r w:rsidRPr="00182D28">
              <w:rPr>
                <w:rFonts w:eastAsia="Arial"/>
                <w:szCs w:val="24"/>
                <w:lang w:val="en-GB"/>
              </w:rPr>
              <w:t>1.2.6. Qualification, relying on the capacities of other entities, scope of the Goods, review shall be understood in as defined in the LPP and in the legal acts implementing it.</w:t>
            </w:r>
          </w:p>
          <w:p w14:paraId="7373CC6D"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1.2.7.</w:t>
            </w:r>
            <w:r w:rsidRPr="00182D28">
              <w:rPr>
                <w:rFonts w:eastAsia="Arial"/>
                <w:szCs w:val="24"/>
                <w:lang w:val="en-GB"/>
              </w:rPr>
              <w:tab/>
              <w:t xml:space="preserve">If it is not mandatory to require a Deed of Transfer and Acceptance of the Goods as a separate document, the Parties agree, and clearly state so in the Special Terms and Conditions, that an invoice shall be considered a Deed of Transfer and Acceptance of the Goods. In </w:t>
            </w:r>
            <w:r w:rsidRPr="00182D28">
              <w:rPr>
                <w:rFonts w:eastAsia="Arial"/>
                <w:szCs w:val="24"/>
                <w:lang w:val="en-GB"/>
              </w:rPr>
              <w:lastRenderedPageBreak/>
              <w:t>cases where an Invoice is issued and a Deed of Transfer and Acceptance of the Goods is not signed, the provisions of the Contract regarding the issuance of a Deed of Transfer and Acceptance of the Goods shall also apply to invoicing.</w:t>
            </w:r>
          </w:p>
          <w:p w14:paraId="3C767206"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1.2.8.</w:t>
            </w:r>
            <w:r w:rsidRPr="00182D28">
              <w:rPr>
                <w:rFonts w:eastAsia="Arial"/>
                <w:szCs w:val="24"/>
                <w:lang w:val="en-GB"/>
              </w:rPr>
              <w:tab/>
              <w:t xml:space="preserve">Inform, notify, warn, or respond means to provide information, notice, warning, or response in accordance with the procedure established in the General and/or Special Terms and Conditions. </w:t>
            </w:r>
          </w:p>
          <w:p w14:paraId="270136E9"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szCs w:val="24"/>
                <w:lang w:val="en-GB"/>
              </w:rPr>
            </w:pPr>
            <w:r w:rsidRPr="00182D28">
              <w:rPr>
                <w:rFonts w:eastAsia="Arial"/>
                <w:szCs w:val="24"/>
                <w:lang w:val="en-GB"/>
              </w:rPr>
              <w:t>1.2.9.</w:t>
            </w:r>
            <w:r w:rsidRPr="00182D28">
              <w:rPr>
                <w:rFonts w:eastAsia="Arial"/>
                <w:szCs w:val="24"/>
                <w:lang w:val="en-GB"/>
              </w:rPr>
              <w:tab/>
              <w:t>Approve means to provide written approval or to sign a document without or with reservations, except for cases where the person, signing the document, indicates that he refuses to approve it.</w:t>
            </w:r>
          </w:p>
          <w:p w14:paraId="74A43D3E"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color w:val="000000"/>
                <w:szCs w:val="24"/>
                <w:lang w:val="en-GB"/>
              </w:rPr>
            </w:pPr>
            <w:r w:rsidRPr="00182D28">
              <w:rPr>
                <w:rFonts w:eastAsia="Arial"/>
                <w:color w:val="000000"/>
                <w:szCs w:val="24"/>
                <w:lang w:val="en-GB"/>
              </w:rPr>
              <w:t>1.2.10.</w:t>
            </w:r>
            <w:r w:rsidRPr="00182D28">
              <w:rPr>
                <w:rFonts w:eastAsia="Arial"/>
                <w:color w:val="000000"/>
                <w:szCs w:val="24"/>
                <w:lang w:val="en-GB"/>
              </w:rPr>
              <w:tab/>
            </w:r>
            <w:r w:rsidRPr="00182D28">
              <w:rPr>
                <w:rFonts w:eastAsia="Arial"/>
                <w:color w:val="000000"/>
                <w:szCs w:val="24"/>
                <w:shd w:val="clear" w:color="auto" w:fill="FFFFFF"/>
                <w:lang w:val="en-GB"/>
              </w:rPr>
              <w:t>Unless otherwise specified in the Contract, words used in the singular also mean the plural and vice versa; words of one gender also include corresponding words of other gender; the word person means both natural and legal persons.</w:t>
            </w:r>
          </w:p>
          <w:p w14:paraId="5BCE60FE" w14:textId="77777777" w:rsidR="00841A45" w:rsidRPr="00182D28" w:rsidRDefault="00841A45" w:rsidP="00841A45">
            <w:pPr>
              <w:widowControl w:val="0"/>
              <w:tabs>
                <w:tab w:val="left" w:pos="567"/>
                <w:tab w:val="left" w:pos="851"/>
                <w:tab w:val="left" w:pos="992"/>
                <w:tab w:val="left" w:pos="1134"/>
              </w:tabs>
              <w:spacing w:line="259" w:lineRule="auto"/>
              <w:jc w:val="both"/>
              <w:rPr>
                <w:rFonts w:eastAsia="Arial"/>
                <w:color w:val="000000"/>
                <w:szCs w:val="24"/>
                <w:lang w:val="en-GB"/>
              </w:rPr>
            </w:pPr>
            <w:r w:rsidRPr="00182D28">
              <w:rPr>
                <w:rFonts w:eastAsia="Arial"/>
                <w:color w:val="000000"/>
                <w:szCs w:val="24"/>
                <w:lang w:val="en-GB"/>
              </w:rPr>
              <w:t>1.2.11.</w:t>
            </w:r>
            <w:r w:rsidRPr="00182D28">
              <w:rPr>
                <w:rFonts w:eastAsia="Arial"/>
                <w:color w:val="000000"/>
                <w:szCs w:val="24"/>
                <w:lang w:val="en-GB"/>
              </w:rPr>
              <w:tab/>
            </w:r>
            <w:r w:rsidRPr="00182D28">
              <w:rPr>
                <w:rFonts w:eastAsia="Arial"/>
                <w:color w:val="000000"/>
                <w:szCs w:val="24"/>
                <w:shd w:val="clear" w:color="auto" w:fill="FFFFFF"/>
                <w:lang w:val="en-GB"/>
              </w:rPr>
              <w:t xml:space="preserve">If the meaning specified in the Contract in numbers and words differs, the meaning given by the words shall be </w:t>
            </w:r>
            <w:proofErr w:type="gramStart"/>
            <w:r w:rsidRPr="00182D28">
              <w:rPr>
                <w:rFonts w:eastAsia="Arial"/>
                <w:color w:val="000000"/>
                <w:szCs w:val="24"/>
                <w:shd w:val="clear" w:color="auto" w:fill="FFFFFF"/>
                <w:lang w:val="en-GB"/>
              </w:rPr>
              <w:t>taken into account</w:t>
            </w:r>
            <w:proofErr w:type="gramEnd"/>
            <w:r w:rsidRPr="00182D28">
              <w:rPr>
                <w:rFonts w:eastAsia="Arial"/>
                <w:color w:val="000000"/>
                <w:szCs w:val="24"/>
                <w:shd w:val="clear" w:color="auto" w:fill="FFFFFF"/>
                <w:lang w:val="en-GB"/>
              </w:rPr>
              <w:t>.</w:t>
            </w:r>
          </w:p>
          <w:p w14:paraId="5D79354E" w14:textId="1F63331F" w:rsidR="00FB3C01" w:rsidRDefault="00841A45" w:rsidP="00841A45">
            <w:pPr>
              <w:widowControl w:val="0"/>
              <w:tabs>
                <w:tab w:val="left" w:pos="567"/>
                <w:tab w:val="left" w:pos="851"/>
                <w:tab w:val="left" w:pos="992"/>
                <w:tab w:val="left" w:pos="1134"/>
              </w:tabs>
              <w:spacing w:line="259" w:lineRule="auto"/>
              <w:jc w:val="both"/>
              <w:rPr>
                <w:color w:val="000000"/>
                <w:szCs w:val="24"/>
              </w:rPr>
            </w:pPr>
            <w:r w:rsidRPr="00182D28">
              <w:rPr>
                <w:rFonts w:eastAsia="Arial"/>
                <w:color w:val="000000"/>
                <w:szCs w:val="24"/>
                <w:lang w:val="en-GB"/>
              </w:rPr>
              <w:t>1.2.12.</w:t>
            </w:r>
            <w:r w:rsidRPr="00182D28">
              <w:rPr>
                <w:rFonts w:eastAsia="Arial"/>
                <w:color w:val="000000"/>
                <w:szCs w:val="24"/>
                <w:lang w:val="en-GB"/>
              </w:rPr>
              <w:tab/>
            </w:r>
            <w:r w:rsidRPr="00182D28">
              <w:rPr>
                <w:rFonts w:eastAsia="Arial"/>
                <w:color w:val="000000"/>
                <w:szCs w:val="24"/>
                <w:shd w:val="clear" w:color="auto" w:fill="FFFFFF"/>
                <w:lang w:val="en-GB"/>
              </w:rPr>
              <w:t>If references to legal acts are made, the current versions of legal acts must be applied, unless otherwise specified.</w:t>
            </w:r>
          </w:p>
        </w:tc>
      </w:tr>
      <w:tr w:rsidR="00FB3C01" w14:paraId="51D873D9" w14:textId="77777777" w:rsidTr="00FB3C01">
        <w:tc>
          <w:tcPr>
            <w:tcW w:w="7064" w:type="dxa"/>
          </w:tcPr>
          <w:p w14:paraId="05E46B12" w14:textId="3B7AB9AD" w:rsidR="00FB3C01" w:rsidRDefault="00BF363E">
            <w:pPr>
              <w:spacing w:line="257" w:lineRule="atLeast"/>
              <w:jc w:val="center"/>
              <w:rPr>
                <w:color w:val="000000"/>
                <w:szCs w:val="24"/>
              </w:rPr>
            </w:pPr>
            <w:r>
              <w:rPr>
                <w:b/>
                <w:bCs/>
                <w:color w:val="000000"/>
                <w:szCs w:val="24"/>
              </w:rPr>
              <w:t>1.3. Dokumentų viršenybė</w:t>
            </w:r>
          </w:p>
        </w:tc>
        <w:tc>
          <w:tcPr>
            <w:tcW w:w="7065" w:type="dxa"/>
          </w:tcPr>
          <w:p w14:paraId="26EC49D0" w14:textId="3CEB5BA5" w:rsidR="00FB3C01" w:rsidRDefault="003D0ACC" w:rsidP="003D0A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color w:val="000000"/>
                <w:szCs w:val="24"/>
              </w:rPr>
            </w:pPr>
            <w:r w:rsidRPr="00182D28">
              <w:rPr>
                <w:rFonts w:eastAsia="Arial"/>
                <w:b/>
                <w:szCs w:val="24"/>
                <w:lang w:val="en-GB"/>
              </w:rPr>
              <w:t>1.3.</w:t>
            </w:r>
            <w:r w:rsidRPr="00182D28">
              <w:rPr>
                <w:rFonts w:eastAsia="Arial"/>
                <w:b/>
                <w:szCs w:val="24"/>
                <w:lang w:val="en-GB"/>
              </w:rPr>
              <w:tab/>
              <w:t>Supremacy of documents</w:t>
            </w:r>
          </w:p>
        </w:tc>
      </w:tr>
      <w:tr w:rsidR="00FB3C01" w14:paraId="21B31A95" w14:textId="77777777" w:rsidTr="00FB3C01">
        <w:tc>
          <w:tcPr>
            <w:tcW w:w="7064" w:type="dxa"/>
          </w:tcPr>
          <w:p w14:paraId="18A173B9" w14:textId="77777777" w:rsidR="00197796" w:rsidRDefault="00197796" w:rsidP="00953D9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4E14A8A" w14:textId="77777777" w:rsidR="00197796" w:rsidRDefault="00197796" w:rsidP="00953D9E">
            <w:pPr>
              <w:spacing w:line="276" w:lineRule="atLeast"/>
              <w:jc w:val="both"/>
              <w:rPr>
                <w:color w:val="000000"/>
                <w:szCs w:val="24"/>
              </w:rPr>
            </w:pPr>
            <w:r>
              <w:rPr>
                <w:color w:val="000000"/>
                <w:szCs w:val="24"/>
              </w:rPr>
              <w:t>1.3.1.1. Techninė specifikacija;</w:t>
            </w:r>
          </w:p>
          <w:p w14:paraId="51F54ACD" w14:textId="77777777" w:rsidR="00197796" w:rsidRDefault="00197796" w:rsidP="00953D9E">
            <w:pPr>
              <w:spacing w:line="276" w:lineRule="atLeast"/>
              <w:jc w:val="both"/>
              <w:rPr>
                <w:color w:val="000000"/>
                <w:szCs w:val="24"/>
              </w:rPr>
            </w:pPr>
            <w:r>
              <w:rPr>
                <w:color w:val="000000"/>
                <w:szCs w:val="24"/>
              </w:rPr>
              <w:t>1.3.1.2. Specialiosios sąlygos;</w:t>
            </w:r>
          </w:p>
          <w:p w14:paraId="4A437CEE" w14:textId="77777777" w:rsidR="00197796" w:rsidRDefault="00197796" w:rsidP="00953D9E">
            <w:pPr>
              <w:spacing w:line="276" w:lineRule="atLeast"/>
              <w:jc w:val="both"/>
              <w:rPr>
                <w:color w:val="000000"/>
                <w:szCs w:val="24"/>
              </w:rPr>
            </w:pPr>
            <w:r>
              <w:rPr>
                <w:color w:val="000000"/>
                <w:szCs w:val="24"/>
              </w:rPr>
              <w:t>1.3.1.3. Bendrosios sąlygos;</w:t>
            </w:r>
          </w:p>
          <w:p w14:paraId="1A1C83DD" w14:textId="77777777" w:rsidR="00197796" w:rsidRDefault="00197796" w:rsidP="00953D9E">
            <w:pPr>
              <w:spacing w:line="276" w:lineRule="atLeast"/>
              <w:jc w:val="both"/>
              <w:rPr>
                <w:color w:val="000000"/>
                <w:szCs w:val="24"/>
              </w:rPr>
            </w:pPr>
            <w:r>
              <w:rPr>
                <w:color w:val="000000"/>
                <w:szCs w:val="24"/>
              </w:rPr>
              <w:t>1.3.1.4. Pirkimo dokumentai (išskyrus techninę specifikaciją);</w:t>
            </w:r>
          </w:p>
          <w:p w14:paraId="52FB811D" w14:textId="77777777" w:rsidR="00197796" w:rsidRDefault="00197796" w:rsidP="00953D9E">
            <w:pPr>
              <w:spacing w:line="276" w:lineRule="atLeast"/>
              <w:jc w:val="both"/>
              <w:rPr>
                <w:color w:val="000000"/>
                <w:szCs w:val="24"/>
              </w:rPr>
            </w:pPr>
            <w:r>
              <w:rPr>
                <w:color w:val="000000"/>
                <w:szCs w:val="24"/>
              </w:rPr>
              <w:t>1.3.1.5. Pasiūlymas;</w:t>
            </w:r>
          </w:p>
          <w:p w14:paraId="1595087C" w14:textId="77777777" w:rsidR="00197796" w:rsidRDefault="00197796" w:rsidP="00953D9E">
            <w:pPr>
              <w:spacing w:line="276" w:lineRule="atLeast"/>
              <w:jc w:val="both"/>
              <w:rPr>
                <w:color w:val="000000"/>
                <w:szCs w:val="24"/>
              </w:rPr>
            </w:pPr>
            <w:r>
              <w:rPr>
                <w:color w:val="000000"/>
                <w:szCs w:val="24"/>
              </w:rPr>
              <w:t>1.3.1.6. Kiti Specialiosiose sąlygose išvardinti priedai.</w:t>
            </w:r>
          </w:p>
          <w:p w14:paraId="421BEDB0" w14:textId="77777777" w:rsidR="006757A9" w:rsidRDefault="006757A9" w:rsidP="00953D9E">
            <w:pPr>
              <w:spacing w:line="257" w:lineRule="atLeast"/>
              <w:jc w:val="both"/>
              <w:rPr>
                <w:color w:val="000000"/>
                <w:szCs w:val="24"/>
              </w:rPr>
            </w:pPr>
          </w:p>
          <w:p w14:paraId="245067C2" w14:textId="77777777" w:rsidR="006757A9" w:rsidRDefault="006757A9" w:rsidP="00953D9E">
            <w:pPr>
              <w:spacing w:line="257" w:lineRule="atLeast"/>
              <w:jc w:val="both"/>
              <w:rPr>
                <w:color w:val="000000"/>
                <w:szCs w:val="24"/>
              </w:rPr>
            </w:pPr>
          </w:p>
          <w:p w14:paraId="11733373" w14:textId="447A5660" w:rsidR="00197796" w:rsidRDefault="00197796" w:rsidP="00953D9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897150" w14:textId="77777777" w:rsidR="00197796" w:rsidRDefault="00197796" w:rsidP="00953D9E">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77E12A04" w14:textId="620855DF" w:rsidR="00FB3C01" w:rsidRDefault="00197796" w:rsidP="00953D9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tc>
        <w:tc>
          <w:tcPr>
            <w:tcW w:w="7065" w:type="dxa"/>
          </w:tcPr>
          <w:p w14:paraId="1C9C88BE" w14:textId="77777777" w:rsidR="00953D9E" w:rsidRPr="00701168" w:rsidRDefault="00953D9E" w:rsidP="00953D9E">
            <w:pPr>
              <w:spacing w:line="257" w:lineRule="atLeast"/>
              <w:ind w:right="140"/>
              <w:jc w:val="both"/>
              <w:rPr>
                <w:color w:val="000000"/>
                <w:lang w:val="en-GB"/>
              </w:rPr>
            </w:pPr>
            <w:r w:rsidRPr="00701168">
              <w:rPr>
                <w:color w:val="000000"/>
                <w:lang w:val="en-GB"/>
              </w:rPr>
              <w:lastRenderedPageBreak/>
              <w:t>1.3.1. The documents constituting the Contract shall be understood as complementary to each other. In the event of any inconsistency or ambiguity in the terms of the Contract documents, such inconsistency or ambiguity shall be resolved by interpreting the documents in the following order:</w:t>
            </w:r>
          </w:p>
          <w:p w14:paraId="3C36A6B5" w14:textId="77777777" w:rsidR="00953D9E" w:rsidRPr="00701168" w:rsidRDefault="00953D9E" w:rsidP="00953D9E">
            <w:pPr>
              <w:spacing w:line="276" w:lineRule="atLeast"/>
              <w:ind w:right="140"/>
              <w:jc w:val="both"/>
              <w:rPr>
                <w:color w:val="000000"/>
                <w:lang w:val="en-GB"/>
              </w:rPr>
            </w:pPr>
            <w:r w:rsidRPr="00701168">
              <w:rPr>
                <w:color w:val="000000"/>
                <w:lang w:val="en-GB"/>
              </w:rPr>
              <w:t>1.3.1.1. Technical Specification;</w:t>
            </w:r>
          </w:p>
          <w:p w14:paraId="17A644C0" w14:textId="77777777" w:rsidR="00953D9E" w:rsidRPr="00701168" w:rsidRDefault="00953D9E" w:rsidP="00953D9E">
            <w:pPr>
              <w:spacing w:line="276" w:lineRule="atLeast"/>
              <w:ind w:right="140"/>
              <w:jc w:val="both"/>
              <w:rPr>
                <w:color w:val="000000"/>
                <w:lang w:val="en-GB"/>
              </w:rPr>
            </w:pPr>
            <w:r w:rsidRPr="00701168">
              <w:rPr>
                <w:color w:val="000000"/>
                <w:lang w:val="en-GB"/>
              </w:rPr>
              <w:t>1.3.1.2. Special Terms and Conditions;</w:t>
            </w:r>
          </w:p>
          <w:p w14:paraId="60A828CE" w14:textId="77777777" w:rsidR="00953D9E" w:rsidRPr="00701168" w:rsidRDefault="00953D9E" w:rsidP="00953D9E">
            <w:pPr>
              <w:spacing w:line="276" w:lineRule="atLeast"/>
              <w:ind w:right="140"/>
              <w:jc w:val="both"/>
              <w:rPr>
                <w:color w:val="000000"/>
                <w:lang w:val="en-GB"/>
              </w:rPr>
            </w:pPr>
            <w:r w:rsidRPr="00701168">
              <w:rPr>
                <w:color w:val="000000"/>
                <w:lang w:val="en-GB"/>
              </w:rPr>
              <w:t>1.3.1.3. General Terms and Conditions;</w:t>
            </w:r>
          </w:p>
          <w:p w14:paraId="2E324360" w14:textId="77777777" w:rsidR="00953D9E" w:rsidRPr="00701168" w:rsidRDefault="00953D9E" w:rsidP="00953D9E">
            <w:pPr>
              <w:spacing w:line="276" w:lineRule="atLeast"/>
              <w:ind w:right="140"/>
              <w:jc w:val="both"/>
              <w:rPr>
                <w:color w:val="000000"/>
                <w:lang w:val="en-GB"/>
              </w:rPr>
            </w:pPr>
            <w:r w:rsidRPr="00701168">
              <w:rPr>
                <w:color w:val="000000"/>
                <w:lang w:val="en-GB"/>
              </w:rPr>
              <w:t>1.3.1.4. Procurement documents (except for the Technical Specifications);</w:t>
            </w:r>
          </w:p>
          <w:p w14:paraId="594F79DD" w14:textId="77777777" w:rsidR="00953D9E" w:rsidRPr="00701168" w:rsidRDefault="00953D9E" w:rsidP="00953D9E">
            <w:pPr>
              <w:spacing w:line="276" w:lineRule="atLeast"/>
              <w:ind w:right="140"/>
              <w:jc w:val="both"/>
              <w:rPr>
                <w:color w:val="000000"/>
                <w:lang w:val="en-GB"/>
              </w:rPr>
            </w:pPr>
            <w:r w:rsidRPr="00701168">
              <w:rPr>
                <w:color w:val="000000"/>
                <w:lang w:val="en-GB"/>
              </w:rPr>
              <w:t>1.3.1.5. Tender;</w:t>
            </w:r>
          </w:p>
          <w:p w14:paraId="5902F1C5" w14:textId="77777777" w:rsidR="00953D9E" w:rsidRPr="00701168" w:rsidRDefault="00953D9E" w:rsidP="00953D9E">
            <w:pPr>
              <w:spacing w:line="276" w:lineRule="atLeast"/>
              <w:ind w:right="140"/>
              <w:jc w:val="both"/>
              <w:rPr>
                <w:color w:val="000000"/>
                <w:lang w:val="en-GB"/>
              </w:rPr>
            </w:pPr>
            <w:r w:rsidRPr="00701168">
              <w:rPr>
                <w:color w:val="000000"/>
                <w:lang w:val="en-GB"/>
              </w:rPr>
              <w:t xml:space="preserve">1.3.1.6. Other annexes listed in the </w:t>
            </w:r>
            <w:r w:rsidRPr="00701168">
              <w:rPr>
                <w:bdr w:val="none" w:sz="0" w:space="0" w:color="auto" w:frame="1"/>
                <w:lang w:val="en-GB"/>
              </w:rPr>
              <w:t>Special Terms and Conditions</w:t>
            </w:r>
            <w:r w:rsidRPr="00701168">
              <w:rPr>
                <w:color w:val="000000"/>
                <w:lang w:val="en-GB"/>
              </w:rPr>
              <w:t>.</w:t>
            </w:r>
          </w:p>
          <w:p w14:paraId="6101EE47" w14:textId="77777777" w:rsidR="00953D9E" w:rsidRPr="00701168" w:rsidRDefault="00953D9E" w:rsidP="00953D9E">
            <w:pPr>
              <w:spacing w:line="257" w:lineRule="atLeast"/>
              <w:ind w:right="140"/>
              <w:jc w:val="both"/>
              <w:rPr>
                <w:color w:val="000000"/>
                <w:lang w:val="en-GB"/>
              </w:rPr>
            </w:pPr>
            <w:r w:rsidRPr="00701168">
              <w:rPr>
                <w:color w:val="000000"/>
                <w:lang w:val="en-GB"/>
              </w:rPr>
              <w:t>1.3.2. In the event that the terms of the Contract are amended by agreement between the Parties, the newly agreed terms of the Contract shall prevail over the amended terms.</w:t>
            </w:r>
          </w:p>
          <w:p w14:paraId="221F0039" w14:textId="77777777" w:rsidR="00953D9E" w:rsidRPr="00701168" w:rsidRDefault="00953D9E" w:rsidP="00953D9E">
            <w:pPr>
              <w:spacing w:line="257" w:lineRule="atLeast"/>
              <w:ind w:right="140"/>
              <w:jc w:val="both"/>
              <w:rPr>
                <w:color w:val="000000"/>
                <w:lang w:val="en-GB"/>
              </w:rPr>
            </w:pPr>
            <w:r w:rsidRPr="00701168">
              <w:rPr>
                <w:color w:val="000000"/>
                <w:lang w:val="en-GB"/>
              </w:rPr>
              <w:lastRenderedPageBreak/>
              <w:t>1.3.3. If the Parties agree on the terms of the Contract or on adding a new term to an Annex, in the event of a discrepancy or ambiguity, such term shall prevail over the other terms of the Contract or the other terms of that Annex, respectively.</w:t>
            </w:r>
          </w:p>
          <w:p w14:paraId="1415C1A9" w14:textId="1A5849CD" w:rsidR="00FB3C01" w:rsidRDefault="00953D9E" w:rsidP="00953D9E">
            <w:pPr>
              <w:spacing w:line="257" w:lineRule="atLeast"/>
              <w:jc w:val="both"/>
              <w:rPr>
                <w:color w:val="000000"/>
                <w:szCs w:val="24"/>
              </w:rPr>
            </w:pPr>
            <w:r w:rsidRPr="00701168">
              <w:rPr>
                <w:color w:val="000000"/>
                <w:lang w:val="en-GB"/>
              </w:rPr>
              <w:t xml:space="preserve">1.3.4. If the Parties agree on a new Annex, the Parties shall agree on the place of the new Annex in the list of Annexes and its significance in interpreting the Contract. If a new Annex is included in the list of Annexes, it shall be given a serial number with a superscript, </w:t>
            </w:r>
            <w:proofErr w:type="gramStart"/>
            <w:r w:rsidRPr="00701168">
              <w:rPr>
                <w:color w:val="000000"/>
                <w:lang w:val="en-GB"/>
              </w:rPr>
              <w:t>taking into account</w:t>
            </w:r>
            <w:proofErr w:type="gramEnd"/>
            <w:r w:rsidRPr="00701168">
              <w:rPr>
                <w:color w:val="000000"/>
                <w:lang w:val="en-GB"/>
              </w:rPr>
              <w:t xml:space="preserve"> the order and importance of the Annexes (e.g., Annex 4</w:t>
            </w:r>
            <w:r w:rsidRPr="00701168">
              <w:rPr>
                <w:color w:val="000000"/>
                <w:vertAlign w:val="superscript"/>
                <w:lang w:val="en-GB"/>
              </w:rPr>
              <w:t>1</w:t>
            </w:r>
            <w:r w:rsidRPr="00701168">
              <w:rPr>
                <w:color w:val="000000"/>
                <w:lang w:val="en-GB"/>
              </w:rPr>
              <w:t>).</w:t>
            </w:r>
          </w:p>
        </w:tc>
      </w:tr>
      <w:tr w:rsidR="00FB3C01" w14:paraId="5E894DE3" w14:textId="77777777" w:rsidTr="00FB3C01">
        <w:tc>
          <w:tcPr>
            <w:tcW w:w="7064" w:type="dxa"/>
          </w:tcPr>
          <w:p w14:paraId="6F0F83B8" w14:textId="431DC538" w:rsidR="00FB3C01" w:rsidRDefault="005263C8">
            <w:pPr>
              <w:spacing w:line="257" w:lineRule="atLeast"/>
              <w:jc w:val="center"/>
              <w:rPr>
                <w:color w:val="000000"/>
                <w:szCs w:val="24"/>
              </w:rPr>
            </w:pPr>
            <w:r>
              <w:rPr>
                <w:b/>
                <w:bCs/>
                <w:caps/>
                <w:color w:val="000000"/>
                <w:szCs w:val="24"/>
              </w:rPr>
              <w:t>2.  SUTARTIES DALYKAS</w:t>
            </w:r>
          </w:p>
        </w:tc>
        <w:tc>
          <w:tcPr>
            <w:tcW w:w="7065" w:type="dxa"/>
          </w:tcPr>
          <w:p w14:paraId="413D0F86" w14:textId="68A1EBC7" w:rsidR="00FB3C01" w:rsidRDefault="00E12DF8" w:rsidP="00E12DF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color w:val="000000"/>
                <w:szCs w:val="24"/>
              </w:rPr>
            </w:pPr>
            <w:r w:rsidRPr="00182D28">
              <w:rPr>
                <w:rFonts w:eastAsia="Arial"/>
                <w:b/>
                <w:caps/>
                <w:szCs w:val="24"/>
                <w:lang w:val="en-GB"/>
              </w:rPr>
              <w:t>2.</w:t>
            </w:r>
            <w:r w:rsidRPr="00182D28">
              <w:rPr>
                <w:rFonts w:eastAsia="Arial"/>
                <w:b/>
                <w:caps/>
                <w:szCs w:val="24"/>
                <w:lang w:val="en-GB"/>
              </w:rPr>
              <w:tab/>
              <w:t>SUBJECT MATTER OF THE CONTRACT</w:t>
            </w:r>
          </w:p>
        </w:tc>
      </w:tr>
      <w:tr w:rsidR="00FB3C01" w14:paraId="3F90F613" w14:textId="77777777" w:rsidTr="00FB3C01">
        <w:tc>
          <w:tcPr>
            <w:tcW w:w="7064" w:type="dxa"/>
          </w:tcPr>
          <w:p w14:paraId="72F05B43" w14:textId="77777777" w:rsidR="005263C8" w:rsidRDefault="005263C8" w:rsidP="006107B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4D75DBD" w14:textId="77777777" w:rsidR="006107B7" w:rsidRDefault="006107B7" w:rsidP="006107B7">
            <w:pPr>
              <w:spacing w:line="257" w:lineRule="atLeast"/>
              <w:jc w:val="both"/>
              <w:rPr>
                <w:color w:val="000000"/>
                <w:szCs w:val="24"/>
              </w:rPr>
            </w:pPr>
          </w:p>
          <w:p w14:paraId="4E2B7412" w14:textId="77777777" w:rsidR="006107B7" w:rsidRDefault="006107B7" w:rsidP="006107B7">
            <w:pPr>
              <w:spacing w:line="257" w:lineRule="atLeast"/>
              <w:jc w:val="both"/>
              <w:rPr>
                <w:color w:val="000000"/>
                <w:szCs w:val="24"/>
              </w:rPr>
            </w:pPr>
          </w:p>
          <w:p w14:paraId="09EA0D55" w14:textId="2533C579" w:rsidR="005263C8" w:rsidRDefault="005263C8" w:rsidP="006107B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7DDEDF" w14:textId="0A619CE4" w:rsidR="00FB3C01" w:rsidRDefault="005263C8" w:rsidP="006107B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7065" w:type="dxa"/>
          </w:tcPr>
          <w:p w14:paraId="7757FC6A" w14:textId="22C4AC6F" w:rsidR="0059492E" w:rsidRPr="00701168" w:rsidRDefault="0059492E" w:rsidP="0059492E">
            <w:pPr>
              <w:spacing w:line="257" w:lineRule="atLeast"/>
              <w:ind w:right="140"/>
              <w:jc w:val="both"/>
              <w:rPr>
                <w:color w:val="000000"/>
                <w:lang w:val="en-GB"/>
              </w:rPr>
            </w:pPr>
            <w:r w:rsidRPr="00701168">
              <w:rPr>
                <w:color w:val="000000"/>
                <w:lang w:val="en-GB"/>
              </w:rPr>
              <w:t>2.1. The Supplier shall undertake to transfer to the Purchaser, under the terms and conditions set forth in the Contract, Goods that meet the requirements set forth in the Contract, and the Purchaser shall undertake to accept the Goods that comply with the terms and conditions of the Contract and are delivered properly, and to pay the Supplier the price specified in the Contract under the terms and conditions set forth in the Contract.</w:t>
            </w:r>
          </w:p>
          <w:p w14:paraId="057B6306" w14:textId="77777777" w:rsidR="0059492E" w:rsidRPr="00701168" w:rsidRDefault="0059492E" w:rsidP="0059492E">
            <w:pPr>
              <w:spacing w:line="257" w:lineRule="atLeast"/>
              <w:ind w:right="140"/>
              <w:jc w:val="both"/>
              <w:rPr>
                <w:color w:val="000000"/>
                <w:lang w:val="en-GB"/>
              </w:rPr>
            </w:pPr>
            <w:r w:rsidRPr="00701168">
              <w:rPr>
                <w:color w:val="000000"/>
                <w:lang w:val="en-GB"/>
              </w:rPr>
              <w:t>2.2. In performing the Contract, the Parties shall undertake to comply with all laws and other legal requirements applicable to the performance of the Contract. A Party shall have the right to demand that the other Party comply with all laws and other legal acts applicable to the performance of the Contract. None of the terms of the Contract shall mean or be construed as a waiver by the Purchaser of any other rights and guarantees provided for in laws and other legal acts and not covered by the Contract in relation to the improper supply or quality of the Goods, or as a waiver by the Supplier of other rights and guarantees provided for in laws and other legal acts and not covered by the Contract regarding the receipt of payment for the Goods.</w:t>
            </w:r>
          </w:p>
          <w:p w14:paraId="7BDBEFF1" w14:textId="6992A209" w:rsidR="00FB3C01" w:rsidRDefault="0059492E" w:rsidP="0059492E">
            <w:pPr>
              <w:spacing w:line="257" w:lineRule="atLeast"/>
              <w:jc w:val="both"/>
              <w:rPr>
                <w:color w:val="000000"/>
                <w:szCs w:val="24"/>
              </w:rPr>
            </w:pPr>
            <w:r w:rsidRPr="00701168">
              <w:rPr>
                <w:color w:val="000000"/>
                <w:lang w:val="en-GB"/>
              </w:rPr>
              <w:t xml:space="preserve">2.3. The Supplier must ensure that the Goods comply with the technical specifications and the terms of the </w:t>
            </w:r>
            <w:proofErr w:type="gramStart"/>
            <w:r w:rsidRPr="00701168">
              <w:rPr>
                <w:color w:val="000000"/>
                <w:lang w:val="en-GB"/>
              </w:rPr>
              <w:t>Supplier‘</w:t>
            </w:r>
            <w:proofErr w:type="gramEnd"/>
            <w:r w:rsidRPr="00701168">
              <w:rPr>
                <w:color w:val="000000"/>
                <w:lang w:val="en-GB"/>
              </w:rPr>
              <w:t>s tender, are of high quality, are delivered properly and on time, in accordance with the terms of the Contract in a manner that best serves the interests of the Purchaser, in accordance with the best generally accepted professional and technical standards and practices, using all necessary skills and knowledge.</w:t>
            </w:r>
          </w:p>
        </w:tc>
      </w:tr>
      <w:tr w:rsidR="00FB3C01" w14:paraId="11E2C98D" w14:textId="77777777" w:rsidTr="00FB3C01">
        <w:tc>
          <w:tcPr>
            <w:tcW w:w="7064" w:type="dxa"/>
          </w:tcPr>
          <w:p w14:paraId="373D04C1" w14:textId="2B2E8B5E" w:rsidR="00FB3C01" w:rsidRDefault="001359DC">
            <w:pPr>
              <w:spacing w:line="257" w:lineRule="atLeast"/>
              <w:jc w:val="center"/>
              <w:rPr>
                <w:color w:val="000000"/>
                <w:szCs w:val="24"/>
              </w:rPr>
            </w:pPr>
            <w:r>
              <w:rPr>
                <w:b/>
                <w:bCs/>
                <w:caps/>
                <w:color w:val="000000"/>
                <w:szCs w:val="24"/>
              </w:rPr>
              <w:lastRenderedPageBreak/>
              <w:t>3.  TIEKĖJAS IR KITI SUTARTIES VYKDYMUI PASITELKIAMI ASMENYS</w:t>
            </w:r>
          </w:p>
        </w:tc>
        <w:tc>
          <w:tcPr>
            <w:tcW w:w="7065" w:type="dxa"/>
          </w:tcPr>
          <w:p w14:paraId="3AEC2F63" w14:textId="34C803DB" w:rsidR="00FB3C01" w:rsidRDefault="00D1375D" w:rsidP="00D1375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color w:val="000000"/>
                <w:szCs w:val="24"/>
              </w:rPr>
            </w:pPr>
            <w:r w:rsidRPr="00182D28">
              <w:rPr>
                <w:rFonts w:eastAsia="Arial"/>
                <w:b/>
                <w:caps/>
                <w:szCs w:val="24"/>
                <w:lang w:val="en-GB"/>
              </w:rPr>
              <w:t>3.</w:t>
            </w:r>
            <w:r w:rsidRPr="00182D28">
              <w:rPr>
                <w:rFonts w:eastAsia="Arial"/>
                <w:b/>
                <w:caps/>
                <w:szCs w:val="24"/>
                <w:lang w:val="en-GB"/>
              </w:rPr>
              <w:tab/>
              <w:t>THE SUPPLIER AND OTHER PERSONS USED FOR THE PERFORMANCE OF THE CONTRACT</w:t>
            </w:r>
          </w:p>
        </w:tc>
      </w:tr>
      <w:tr w:rsidR="00FB3C01" w14:paraId="386A2BE0" w14:textId="77777777" w:rsidTr="00FB3C01">
        <w:tc>
          <w:tcPr>
            <w:tcW w:w="7064" w:type="dxa"/>
          </w:tcPr>
          <w:p w14:paraId="445ADEDE" w14:textId="1BD17175" w:rsidR="00FB3C01" w:rsidRDefault="001359DC">
            <w:pPr>
              <w:spacing w:line="257" w:lineRule="atLeast"/>
              <w:jc w:val="center"/>
              <w:rPr>
                <w:color w:val="000000"/>
                <w:szCs w:val="24"/>
              </w:rPr>
            </w:pPr>
            <w:r>
              <w:rPr>
                <w:b/>
                <w:bCs/>
                <w:color w:val="000000"/>
                <w:szCs w:val="24"/>
              </w:rPr>
              <w:t>3.1.  Kvalifikacija ir kiti Tiekėjo pasiūlymu prisiimti įsipareigojimai</w:t>
            </w:r>
          </w:p>
        </w:tc>
        <w:tc>
          <w:tcPr>
            <w:tcW w:w="7065" w:type="dxa"/>
          </w:tcPr>
          <w:p w14:paraId="6D24D0C6" w14:textId="6AD39307" w:rsidR="00FB3C01" w:rsidRDefault="00D1375D" w:rsidP="00D1375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color w:val="000000"/>
                <w:szCs w:val="24"/>
              </w:rPr>
            </w:pPr>
            <w:r w:rsidRPr="00182D28">
              <w:rPr>
                <w:rFonts w:eastAsia="Arial"/>
                <w:b/>
                <w:szCs w:val="24"/>
                <w:lang w:val="en-GB"/>
              </w:rPr>
              <w:t>3.1.</w:t>
            </w:r>
            <w:r w:rsidRPr="00182D28">
              <w:rPr>
                <w:rFonts w:eastAsia="Arial"/>
                <w:b/>
                <w:szCs w:val="24"/>
                <w:lang w:val="en-GB"/>
              </w:rPr>
              <w:tab/>
              <w:t>Qualification and other obligations assumed by the Supplier in the tender</w:t>
            </w:r>
          </w:p>
        </w:tc>
      </w:tr>
      <w:tr w:rsidR="00FB3C01" w14:paraId="281DD00C" w14:textId="77777777" w:rsidTr="00FB3C01">
        <w:tc>
          <w:tcPr>
            <w:tcW w:w="7064" w:type="dxa"/>
          </w:tcPr>
          <w:p w14:paraId="18D14660" w14:textId="77777777" w:rsidR="0047237A" w:rsidRDefault="0047237A" w:rsidP="0071574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C923A3B" w14:textId="77777777" w:rsidR="00507908" w:rsidRDefault="00507908" w:rsidP="00715747">
            <w:pPr>
              <w:spacing w:line="257" w:lineRule="atLeast"/>
              <w:jc w:val="both"/>
              <w:rPr>
                <w:color w:val="000000"/>
                <w:szCs w:val="24"/>
              </w:rPr>
            </w:pPr>
          </w:p>
          <w:p w14:paraId="2F857D29" w14:textId="087E9E79" w:rsidR="0047237A" w:rsidRDefault="0047237A" w:rsidP="0071574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4105060" w14:textId="77777777" w:rsidR="00483779" w:rsidRDefault="00483779" w:rsidP="00715747">
            <w:pPr>
              <w:spacing w:line="257" w:lineRule="atLeast"/>
              <w:jc w:val="both"/>
              <w:rPr>
                <w:color w:val="000000"/>
                <w:szCs w:val="24"/>
              </w:rPr>
            </w:pPr>
          </w:p>
          <w:p w14:paraId="2F1F4EC9" w14:textId="5C070324" w:rsidR="0047237A" w:rsidRDefault="0047237A" w:rsidP="0071574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1E3408" w14:textId="77777777" w:rsidR="0047237A" w:rsidRDefault="0047237A" w:rsidP="0071574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710E579" w14:textId="77777777" w:rsidR="00483779" w:rsidRDefault="00483779" w:rsidP="00715747">
            <w:pPr>
              <w:spacing w:line="257" w:lineRule="atLeast"/>
              <w:jc w:val="both"/>
              <w:rPr>
                <w:color w:val="000000"/>
                <w:szCs w:val="24"/>
              </w:rPr>
            </w:pPr>
          </w:p>
          <w:p w14:paraId="24BF0DE5" w14:textId="50E8339D" w:rsidR="0047237A" w:rsidRDefault="0047237A" w:rsidP="0071574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084CEC0" w14:textId="77777777" w:rsidR="0047237A" w:rsidRDefault="0047237A" w:rsidP="0071574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1FC7D4F" w14:textId="77777777" w:rsidR="0047237A" w:rsidRDefault="0047237A" w:rsidP="0071574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siekdamas atitikti finansinio ir ekonominio pajėgumo reikalavimus, Tiekėjas su </w:t>
            </w:r>
            <w:r>
              <w:rPr>
                <w:color w:val="000000"/>
                <w:szCs w:val="24"/>
                <w:shd w:val="clear" w:color="auto" w:fill="FFFFFF"/>
              </w:rPr>
              <w:lastRenderedPageBreak/>
              <w:t>tokiais </w:t>
            </w:r>
            <w:r>
              <w:rPr>
                <w:color w:val="000000"/>
                <w:szCs w:val="24"/>
              </w:rPr>
              <w:t>ūkio </w:t>
            </w:r>
            <w:r>
              <w:rPr>
                <w:color w:val="000000"/>
                <w:szCs w:val="24"/>
                <w:shd w:val="clear" w:color="auto" w:fill="FFFFFF"/>
              </w:rPr>
              <w:t>subjektais už Sutarties vykdymą atsako solidariai (jeigu to buvo reikalaujama pirkimo dokumentuose).</w:t>
            </w:r>
          </w:p>
          <w:p w14:paraId="33739A80" w14:textId="77777777" w:rsidR="00507908" w:rsidRDefault="00507908" w:rsidP="00715747">
            <w:pPr>
              <w:spacing w:line="257" w:lineRule="atLeast"/>
              <w:jc w:val="both"/>
              <w:rPr>
                <w:color w:val="000000"/>
                <w:szCs w:val="24"/>
              </w:rPr>
            </w:pPr>
          </w:p>
          <w:p w14:paraId="5C21F23C" w14:textId="0F75C0D6" w:rsidR="00FB3C01" w:rsidRDefault="0047237A" w:rsidP="00715747">
            <w:pPr>
              <w:spacing w:line="257" w:lineRule="atLeast"/>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7065" w:type="dxa"/>
          </w:tcPr>
          <w:p w14:paraId="4D6A5461" w14:textId="77777777" w:rsidR="00044B88" w:rsidRPr="00701168" w:rsidRDefault="00044B88" w:rsidP="00C303D7">
            <w:pPr>
              <w:spacing w:line="257" w:lineRule="atLeast"/>
              <w:ind w:right="140"/>
              <w:jc w:val="both"/>
              <w:rPr>
                <w:color w:val="000000"/>
                <w:lang w:val="en-GB"/>
              </w:rPr>
            </w:pPr>
            <w:r w:rsidRPr="00701168">
              <w:rPr>
                <w:color w:val="000000"/>
                <w:lang w:val="en-GB"/>
              </w:rPr>
              <w:lastRenderedPageBreak/>
              <w:t xml:space="preserve">3.1.1. The Supplier shall be responsible for ensuring that, throughout the entire period of performance of the Contract, the Supplier is competent, reliable, and capable (including the capabilities of the entities on whose capabilities the Supplier relies) to </w:t>
            </w:r>
            <w:proofErr w:type="spellStart"/>
            <w:r w:rsidRPr="00701168">
              <w:rPr>
                <w:color w:val="000000"/>
                <w:lang w:val="en-GB"/>
              </w:rPr>
              <w:t>fulfill</w:t>
            </w:r>
            <w:proofErr w:type="spellEnd"/>
            <w:r w:rsidRPr="00701168">
              <w:rPr>
                <w:color w:val="000000"/>
                <w:lang w:val="en-GB"/>
              </w:rPr>
              <w:t xml:space="preserve"> the requirements of the Contract:</w:t>
            </w:r>
          </w:p>
          <w:p w14:paraId="0333EF79" w14:textId="77777777" w:rsidR="00044B88" w:rsidRPr="00701168" w:rsidRDefault="00044B88" w:rsidP="00C303D7">
            <w:pPr>
              <w:spacing w:line="257" w:lineRule="atLeast"/>
              <w:ind w:right="140"/>
              <w:jc w:val="both"/>
              <w:rPr>
                <w:color w:val="000000"/>
                <w:lang w:val="en-GB"/>
              </w:rPr>
            </w:pPr>
            <w:r w:rsidRPr="00701168">
              <w:rPr>
                <w:color w:val="000000"/>
                <w:lang w:val="en-GB"/>
              </w:rPr>
              <w:t xml:space="preserve">3.1.1.1. has the right to engage in the activities necessary to perform the Contract. </w:t>
            </w:r>
            <w:r w:rsidRPr="00701168">
              <w:rPr>
                <w:rFonts w:eastAsia="Arial"/>
                <w:lang w:val="en-GB"/>
              </w:rPr>
              <w:t>At the request of the Purchaser, the Supplier must submit documents proving that the Contract is being performed only by persons who have such rights</w:t>
            </w:r>
            <w:r w:rsidRPr="00701168">
              <w:rPr>
                <w:color w:val="000000"/>
                <w:lang w:val="en-GB"/>
              </w:rPr>
              <w:t>;</w:t>
            </w:r>
          </w:p>
          <w:p w14:paraId="7A76AD73" w14:textId="77777777" w:rsidR="00044B88" w:rsidRPr="00701168" w:rsidRDefault="00044B88" w:rsidP="00C303D7">
            <w:pPr>
              <w:spacing w:line="257" w:lineRule="atLeast"/>
              <w:ind w:right="140"/>
              <w:jc w:val="both"/>
              <w:rPr>
                <w:color w:val="000000"/>
                <w:lang w:val="en-GB"/>
              </w:rPr>
            </w:pPr>
            <w:r w:rsidRPr="00701168">
              <w:rPr>
                <w:color w:val="000000"/>
                <w:lang w:val="en-GB"/>
              </w:rPr>
              <w:t>3.1.1.2. meets the requirements for supplier qualification set out in the procurement documents and not be subject to any grounds for exclusion set out in the procurement documents;</w:t>
            </w:r>
          </w:p>
          <w:p w14:paraId="35E91356" w14:textId="77777777" w:rsidR="00044B88" w:rsidRPr="00701168" w:rsidRDefault="00044B88" w:rsidP="00C303D7">
            <w:pPr>
              <w:spacing w:line="257" w:lineRule="atLeast"/>
              <w:ind w:right="140"/>
              <w:jc w:val="both"/>
              <w:rPr>
                <w:color w:val="000000"/>
                <w:lang w:val="en-GB"/>
              </w:rPr>
            </w:pPr>
            <w:r w:rsidRPr="00701168">
              <w:rPr>
                <w:color w:val="000000"/>
                <w:lang w:val="en-GB"/>
              </w:rPr>
              <w:t xml:space="preserve">3.1.1.3. complies with the obligations specified in the </w:t>
            </w:r>
            <w:proofErr w:type="gramStart"/>
            <w:r w:rsidRPr="00701168">
              <w:rPr>
                <w:color w:val="000000"/>
                <w:lang w:val="en-GB"/>
              </w:rPr>
              <w:t>Supplier‘</w:t>
            </w:r>
            <w:proofErr w:type="gramEnd"/>
            <w:r w:rsidRPr="00701168">
              <w:rPr>
                <w:color w:val="000000"/>
                <w:lang w:val="en-GB"/>
              </w:rPr>
              <w:t xml:space="preserve">s tender, including, but not limited to, meeting the criteria specified in the tender on the basis of which its tender was selected as the most economically advantageous </w:t>
            </w:r>
            <w:r w:rsidRPr="00701168">
              <w:rPr>
                <w:rFonts w:eastAsia="Arial"/>
                <w:lang w:val="en-GB"/>
              </w:rPr>
              <w:t xml:space="preserve">(hereinafter - </w:t>
            </w:r>
            <w:r w:rsidRPr="00701168">
              <w:rPr>
                <w:rFonts w:eastAsia="Arial"/>
                <w:b/>
                <w:bCs/>
                <w:lang w:val="en-GB"/>
              </w:rPr>
              <w:t>the Qualitative Criteria</w:t>
            </w:r>
            <w:r w:rsidRPr="00701168">
              <w:rPr>
                <w:rFonts w:eastAsia="Arial"/>
                <w:lang w:val="en-GB"/>
              </w:rPr>
              <w:t xml:space="preserve">), </w:t>
            </w:r>
            <w:r w:rsidRPr="00701168">
              <w:rPr>
                <w:color w:val="000000"/>
                <w:lang w:val="en-GB"/>
              </w:rPr>
              <w:t xml:space="preserve">values, and parameters. </w:t>
            </w:r>
            <w:r w:rsidRPr="00701168">
              <w:rPr>
                <w:rFonts w:eastAsia="Arial"/>
                <w:lang w:val="en-GB"/>
              </w:rPr>
              <w:t>The procedure for verifying compliance with the obligations specified in this subparagraph shall be established in the Special Terms and Conditions;</w:t>
            </w:r>
          </w:p>
          <w:p w14:paraId="49978CB4" w14:textId="77777777" w:rsidR="00044B88" w:rsidRPr="00701168" w:rsidRDefault="00044B88" w:rsidP="00C303D7">
            <w:pPr>
              <w:spacing w:line="257" w:lineRule="atLeast"/>
              <w:ind w:right="140"/>
              <w:jc w:val="both"/>
              <w:rPr>
                <w:color w:val="000000"/>
                <w:lang w:val="en-GB"/>
              </w:rPr>
            </w:pPr>
            <w:r w:rsidRPr="00701168">
              <w:rPr>
                <w:color w:val="000000"/>
                <w:lang w:val="en-GB"/>
              </w:rPr>
              <w:t>3.1.1.4. ensure the application of the established quality management system and/or environmental management system standards, if required by the procurement documents, and have supporting documents to confirm this;</w:t>
            </w:r>
          </w:p>
          <w:p w14:paraId="55FDB3A6" w14:textId="77777777" w:rsidR="00044B88" w:rsidRPr="00701168" w:rsidRDefault="00044B88" w:rsidP="00C303D7">
            <w:pPr>
              <w:spacing w:line="257" w:lineRule="atLeast"/>
              <w:ind w:right="140"/>
              <w:jc w:val="both"/>
              <w:rPr>
                <w:color w:val="000000"/>
                <w:lang w:val="en-GB"/>
              </w:rPr>
            </w:pPr>
            <w:r w:rsidRPr="00701168">
              <w:rPr>
                <w:color w:val="000000"/>
                <w:lang w:val="en-GB"/>
              </w:rPr>
              <w:t xml:space="preserve">3.1.1.5. </w:t>
            </w:r>
            <w:r w:rsidRPr="00701168">
              <w:rPr>
                <w:color w:val="000000"/>
                <w:shd w:val="clear" w:color="auto" w:fill="FFFFFF"/>
                <w:lang w:val="en-GB"/>
              </w:rPr>
              <w:t xml:space="preserve">comply with national security interests </w:t>
            </w:r>
            <w:r w:rsidRPr="00701168">
              <w:rPr>
                <w:rFonts w:eastAsia="Arial"/>
                <w:lang w:val="en-GB"/>
              </w:rPr>
              <w:t>and not be registered (permanently residing or having citizenship) in countries or territories considered unreliable</w:t>
            </w:r>
            <w:r w:rsidRPr="00701168">
              <w:rPr>
                <w:color w:val="000000"/>
                <w:shd w:val="clear" w:color="auto" w:fill="FFFFFF"/>
                <w:lang w:val="en-GB"/>
              </w:rPr>
              <w:t>, if such requirements were specified in the procurement documents.</w:t>
            </w:r>
          </w:p>
          <w:p w14:paraId="00E1D47B" w14:textId="77777777" w:rsidR="00044B88" w:rsidRPr="00701168" w:rsidRDefault="00044B88" w:rsidP="00C303D7">
            <w:pPr>
              <w:ind w:right="140"/>
              <w:jc w:val="both"/>
              <w:rPr>
                <w:color w:val="000000"/>
                <w:lang w:val="en-GB"/>
              </w:rPr>
            </w:pPr>
            <w:r w:rsidRPr="00701168">
              <w:rPr>
                <w:color w:val="000000"/>
                <w:lang w:val="en-GB"/>
              </w:rPr>
              <w:t xml:space="preserve">3.1.2. Where the Supplier is </w:t>
            </w:r>
            <w:r w:rsidRPr="00701168">
              <w:rPr>
                <w:rFonts w:eastAsia="Arial"/>
                <w:lang w:val="en-GB"/>
              </w:rPr>
              <w:t>a group of suppliers operating on the basis of a</w:t>
            </w:r>
            <w:r w:rsidRPr="00701168">
              <w:rPr>
                <w:color w:val="000000"/>
                <w:lang w:val="en-GB"/>
              </w:rPr>
              <w:t xml:space="preserve"> joint activity </w:t>
            </w:r>
            <w:r w:rsidRPr="00701168">
              <w:rPr>
                <w:rFonts w:eastAsia="Arial"/>
                <w:lang w:val="en-GB"/>
              </w:rPr>
              <w:t>agreement</w:t>
            </w:r>
            <w:r w:rsidRPr="00701168">
              <w:rPr>
                <w:color w:val="000000"/>
                <w:lang w:val="en-GB"/>
              </w:rPr>
              <w:t xml:space="preserve">, its members shall be jointly and severally liable to the Purchaser for the performance of the Contract. </w:t>
            </w:r>
            <w:r w:rsidRPr="00701168">
              <w:rPr>
                <w:color w:val="000000"/>
                <w:shd w:val="clear" w:color="auto" w:fill="FFFFFF"/>
                <w:lang w:val="en-GB"/>
              </w:rPr>
              <w:t>If the Supplier relies on the capacities of</w:t>
            </w:r>
            <w:r w:rsidRPr="00701168">
              <w:rPr>
                <w:color w:val="000000"/>
                <w:lang w:val="en-GB"/>
              </w:rPr>
              <w:t xml:space="preserve"> entities</w:t>
            </w:r>
            <w:r w:rsidRPr="00701168">
              <w:rPr>
                <w:color w:val="000000"/>
                <w:shd w:val="clear" w:color="auto" w:fill="FFFFFF"/>
                <w:lang w:val="en-GB"/>
              </w:rPr>
              <w:t xml:space="preserve"> in order to meet the </w:t>
            </w:r>
            <w:r w:rsidRPr="00701168">
              <w:rPr>
                <w:color w:val="000000"/>
                <w:shd w:val="clear" w:color="auto" w:fill="FFFFFF"/>
                <w:lang w:val="en-GB"/>
              </w:rPr>
              <w:lastRenderedPageBreak/>
              <w:t xml:space="preserve">financial and economic capacity requirements, the Supplier shall be jointly and severally liable with such </w:t>
            </w:r>
            <w:r w:rsidRPr="00701168">
              <w:rPr>
                <w:color w:val="000000"/>
                <w:lang w:val="en-GB"/>
              </w:rPr>
              <w:t>entities</w:t>
            </w:r>
            <w:r w:rsidRPr="00701168">
              <w:rPr>
                <w:color w:val="000000"/>
                <w:shd w:val="clear" w:color="auto" w:fill="FFFFFF"/>
                <w:lang w:val="en-GB"/>
              </w:rPr>
              <w:t xml:space="preserve"> for the performance of the Contract (if this was required in the procurement documents).</w:t>
            </w:r>
          </w:p>
          <w:p w14:paraId="1D56DB0A" w14:textId="4D3616F2" w:rsidR="00FB3C01" w:rsidRDefault="00044B88" w:rsidP="00A76531">
            <w:pPr>
              <w:ind w:right="140"/>
              <w:jc w:val="both"/>
              <w:rPr>
                <w:color w:val="000000"/>
                <w:szCs w:val="24"/>
              </w:rPr>
            </w:pPr>
            <w:r w:rsidRPr="00701168">
              <w:rPr>
                <w:color w:val="000000"/>
                <w:lang w:val="en-GB"/>
              </w:rPr>
              <w:t>3.1.3. The Supplier shall also be responsible for ensuring that the Supplier, subcontractors and specialists directly performing the Contract comply with the professional qualification and other requirements established by laws and other legal acts and/or procurement documents and are entitled to engage in the activities for which they are used.</w:t>
            </w:r>
          </w:p>
        </w:tc>
      </w:tr>
      <w:tr w:rsidR="00FB3C01" w14:paraId="10EE2BDD" w14:textId="77777777" w:rsidTr="00FB3C01">
        <w:tc>
          <w:tcPr>
            <w:tcW w:w="7064" w:type="dxa"/>
          </w:tcPr>
          <w:p w14:paraId="1AC325CB" w14:textId="7F2673A3" w:rsidR="00FB3C01" w:rsidRDefault="00B239E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tc>
        <w:tc>
          <w:tcPr>
            <w:tcW w:w="7065" w:type="dxa"/>
          </w:tcPr>
          <w:p w14:paraId="4B8D9085" w14:textId="15958D02" w:rsidR="00FB3C01" w:rsidRDefault="008F4E82" w:rsidP="008F4E8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color w:val="000000"/>
                <w:szCs w:val="24"/>
              </w:rPr>
            </w:pPr>
            <w:r w:rsidRPr="00182D28">
              <w:rPr>
                <w:rFonts w:eastAsia="Arial"/>
                <w:b/>
                <w:bCs/>
                <w:szCs w:val="24"/>
                <w:lang w:val="en-GB"/>
              </w:rPr>
              <w:t>3.2.</w:t>
            </w:r>
            <w:r w:rsidRPr="00182D28">
              <w:rPr>
                <w:rFonts w:eastAsia="Arial"/>
                <w:szCs w:val="24"/>
                <w:lang w:val="en-GB"/>
              </w:rPr>
              <w:tab/>
            </w:r>
            <w:r w:rsidRPr="00182D28">
              <w:rPr>
                <w:rFonts w:eastAsia="Arial"/>
                <w:b/>
                <w:bCs/>
                <w:szCs w:val="24"/>
                <w:lang w:val="en-GB"/>
              </w:rPr>
              <w:t>Use and replacement of sub-suppliers and specialists</w:t>
            </w:r>
          </w:p>
        </w:tc>
      </w:tr>
      <w:tr w:rsidR="00FB3C01" w14:paraId="5A1159B5" w14:textId="77777777" w:rsidTr="00FB3C01">
        <w:tc>
          <w:tcPr>
            <w:tcW w:w="7064" w:type="dxa"/>
          </w:tcPr>
          <w:p w14:paraId="08DF95BE" w14:textId="79007250" w:rsidR="008E02E3" w:rsidRPr="00CA215F" w:rsidRDefault="003F00E9" w:rsidP="002141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693654" w14:textId="77777777" w:rsidR="008E02E3" w:rsidRDefault="008E02E3" w:rsidP="002141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p>
          <w:p w14:paraId="4FB33EA1" w14:textId="04804F27" w:rsidR="003F00E9" w:rsidRDefault="003F00E9" w:rsidP="002141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249A38F" w14:textId="77777777" w:rsidR="008E02E3" w:rsidRDefault="008E02E3" w:rsidP="002141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p>
          <w:p w14:paraId="2A76765D" w14:textId="6455FFF7" w:rsidR="003F00E9" w:rsidRDefault="003F00E9" w:rsidP="0021417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B733682" w14:textId="77777777" w:rsidR="00CA215F" w:rsidRDefault="00CA215F" w:rsidP="00214176">
            <w:pPr>
              <w:widowControl w:val="0"/>
              <w:pBdr>
                <w:top w:val="nil"/>
                <w:left w:val="nil"/>
                <w:bottom w:val="nil"/>
                <w:right w:val="nil"/>
                <w:between w:val="nil"/>
              </w:pBdr>
              <w:tabs>
                <w:tab w:val="left" w:pos="709"/>
                <w:tab w:val="left" w:pos="851"/>
                <w:tab w:val="left" w:pos="1134"/>
              </w:tabs>
              <w:jc w:val="both"/>
              <w:rPr>
                <w:rFonts w:eastAsia="Cambria"/>
                <w:kern w:val="2"/>
                <w:szCs w:val="24"/>
              </w:rPr>
            </w:pPr>
          </w:p>
          <w:p w14:paraId="1DA79964" w14:textId="212E6206" w:rsidR="003F00E9" w:rsidRDefault="003F00E9" w:rsidP="0021417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1B44F5E" w14:textId="77777777" w:rsidR="003F00E9" w:rsidRDefault="003F00E9" w:rsidP="0021417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w:t>
            </w:r>
            <w:r>
              <w:rPr>
                <w:rFonts w:eastAsia="Cambria"/>
                <w:kern w:val="2"/>
                <w:szCs w:val="24"/>
              </w:rPr>
              <w:lastRenderedPageBreak/>
              <w:t>dokumentuose nustatytiems Kokybiniams kriterijams pagrįsti (jei taikoma), Tiekėjui taikoma Specialiosiose sąlygose nustatyto dydžio bauda.</w:t>
            </w:r>
          </w:p>
          <w:p w14:paraId="1136DBA1" w14:textId="77777777" w:rsidR="00CA215F" w:rsidRDefault="00CA215F" w:rsidP="00214176">
            <w:pPr>
              <w:widowControl w:val="0"/>
              <w:tabs>
                <w:tab w:val="left" w:pos="993"/>
              </w:tabs>
              <w:jc w:val="both"/>
              <w:rPr>
                <w:rFonts w:eastAsia="Arial"/>
                <w:kern w:val="2"/>
                <w:szCs w:val="24"/>
              </w:rPr>
            </w:pPr>
          </w:p>
          <w:p w14:paraId="580A0AE0" w14:textId="77777777" w:rsidR="00CA215F" w:rsidRDefault="00CA215F" w:rsidP="00214176">
            <w:pPr>
              <w:widowControl w:val="0"/>
              <w:tabs>
                <w:tab w:val="left" w:pos="993"/>
              </w:tabs>
              <w:jc w:val="both"/>
              <w:rPr>
                <w:rFonts w:eastAsia="Arial"/>
                <w:kern w:val="2"/>
                <w:szCs w:val="24"/>
              </w:rPr>
            </w:pPr>
          </w:p>
          <w:p w14:paraId="3D55B246" w14:textId="00946597" w:rsidR="003F00E9" w:rsidRDefault="003F00E9" w:rsidP="0021417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F6824FC" w14:textId="77777777" w:rsidR="00CA215F" w:rsidRDefault="00CA215F" w:rsidP="00214176">
            <w:pPr>
              <w:widowControl w:val="0"/>
              <w:tabs>
                <w:tab w:val="left" w:pos="993"/>
              </w:tabs>
              <w:jc w:val="both"/>
              <w:rPr>
                <w:rFonts w:eastAsia="Arial"/>
                <w:kern w:val="2"/>
                <w:szCs w:val="24"/>
              </w:rPr>
            </w:pPr>
          </w:p>
          <w:p w14:paraId="1BA4FB34" w14:textId="145015FC" w:rsidR="003F00E9" w:rsidRDefault="003F00E9" w:rsidP="0021417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5B66AC" w14:textId="77777777" w:rsidR="00CA215F" w:rsidRDefault="00CA215F" w:rsidP="00214176">
            <w:pPr>
              <w:widowControl w:val="0"/>
              <w:tabs>
                <w:tab w:val="left" w:pos="993"/>
              </w:tabs>
              <w:jc w:val="both"/>
              <w:rPr>
                <w:rFonts w:eastAsia="Arial"/>
                <w:kern w:val="2"/>
                <w:szCs w:val="24"/>
              </w:rPr>
            </w:pPr>
          </w:p>
          <w:p w14:paraId="2345B037" w14:textId="395FB97B" w:rsidR="003F00E9" w:rsidRDefault="003F00E9" w:rsidP="0021417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46BE06E"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4385FBE8" w14:textId="557E96CC" w:rsidR="003F00E9" w:rsidRDefault="003F00E9" w:rsidP="0021417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0A61BA2"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3BEAA51D"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60C460AF"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59FC3D82"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250E2906"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18D371D3" w14:textId="77777777" w:rsidR="00CA215F" w:rsidRDefault="00CA215F" w:rsidP="00214176">
            <w:pPr>
              <w:widowControl w:val="0"/>
              <w:pBdr>
                <w:top w:val="nil"/>
                <w:left w:val="nil"/>
                <w:bottom w:val="nil"/>
                <w:right w:val="nil"/>
                <w:between w:val="nil"/>
              </w:pBdr>
              <w:tabs>
                <w:tab w:val="left" w:pos="993"/>
              </w:tabs>
              <w:jc w:val="both"/>
              <w:rPr>
                <w:rFonts w:eastAsia="Arial"/>
                <w:kern w:val="2"/>
                <w:szCs w:val="24"/>
              </w:rPr>
            </w:pPr>
          </w:p>
          <w:p w14:paraId="061DC987" w14:textId="2B488999" w:rsidR="003F00E9" w:rsidRDefault="003F00E9" w:rsidP="0021417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FC8F624" w14:textId="77777777" w:rsidR="003F00E9" w:rsidRDefault="003F00E9" w:rsidP="002141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788B27B" w14:textId="77777777" w:rsidR="00CA215F" w:rsidRDefault="00CA215F" w:rsidP="00214176">
            <w:pPr>
              <w:widowControl w:val="0"/>
              <w:pBdr>
                <w:top w:val="nil"/>
                <w:left w:val="nil"/>
                <w:bottom w:val="nil"/>
                <w:right w:val="nil"/>
                <w:between w:val="nil"/>
              </w:pBdr>
              <w:tabs>
                <w:tab w:val="left" w:pos="1134"/>
              </w:tabs>
              <w:jc w:val="both"/>
              <w:rPr>
                <w:rFonts w:eastAsia="Cambria"/>
                <w:kern w:val="2"/>
                <w:szCs w:val="24"/>
              </w:rPr>
            </w:pPr>
          </w:p>
          <w:p w14:paraId="1B97A277" w14:textId="02C26AD2" w:rsidR="003F00E9" w:rsidRDefault="003F00E9" w:rsidP="002141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4FED5E1" w14:textId="77777777" w:rsidR="00CA215F" w:rsidRDefault="00CA215F" w:rsidP="00214176">
            <w:pPr>
              <w:widowControl w:val="0"/>
              <w:pBdr>
                <w:top w:val="nil"/>
                <w:left w:val="nil"/>
                <w:bottom w:val="nil"/>
                <w:right w:val="nil"/>
                <w:between w:val="nil"/>
              </w:pBdr>
              <w:tabs>
                <w:tab w:val="left" w:pos="1134"/>
              </w:tabs>
              <w:jc w:val="both"/>
              <w:rPr>
                <w:rFonts w:eastAsia="Cambria"/>
                <w:kern w:val="2"/>
                <w:szCs w:val="24"/>
              </w:rPr>
            </w:pPr>
          </w:p>
          <w:p w14:paraId="23406B7A" w14:textId="523421BB" w:rsidR="003F00E9" w:rsidRDefault="003F00E9" w:rsidP="0021417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967DC4B" w14:textId="77777777" w:rsidR="003F00E9" w:rsidRDefault="003F00E9" w:rsidP="00CA215F">
            <w:pPr>
              <w:widowControl w:val="0"/>
              <w:pBdr>
                <w:top w:val="nil"/>
                <w:left w:val="nil"/>
                <w:bottom w:val="nil"/>
                <w:right w:val="nil"/>
                <w:between w:val="nil"/>
              </w:pBdr>
              <w:tabs>
                <w:tab w:val="left" w:pos="993"/>
              </w:tabs>
              <w:ind w:firstLine="34"/>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07B1332" w14:textId="77777777" w:rsidR="003F00E9" w:rsidRDefault="003F00E9" w:rsidP="002141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9C3903" w14:textId="77777777" w:rsidR="003F00E9" w:rsidRDefault="003F00E9" w:rsidP="0021417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FC7370A" w14:textId="77777777" w:rsidR="00CA215F" w:rsidRDefault="00CA215F" w:rsidP="00214176">
            <w:pPr>
              <w:widowControl w:val="0"/>
              <w:pBdr>
                <w:top w:val="nil"/>
                <w:left w:val="nil"/>
                <w:bottom w:val="nil"/>
                <w:right w:val="nil"/>
                <w:between w:val="nil"/>
              </w:pBdr>
              <w:tabs>
                <w:tab w:val="left" w:pos="1134"/>
                <w:tab w:val="left" w:pos="1276"/>
              </w:tabs>
              <w:jc w:val="both"/>
              <w:rPr>
                <w:rFonts w:eastAsia="Cambria"/>
                <w:kern w:val="2"/>
                <w:szCs w:val="24"/>
              </w:rPr>
            </w:pPr>
          </w:p>
          <w:p w14:paraId="0043E563" w14:textId="657E0D0A" w:rsidR="003F00E9" w:rsidRDefault="003F00E9" w:rsidP="0021417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7C3AA68" w14:textId="77777777" w:rsidR="003F00E9" w:rsidRDefault="003F00E9" w:rsidP="002141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lastRenderedPageBreak/>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EFE09BC" w14:textId="77777777" w:rsidR="00CA215F" w:rsidRDefault="00CA215F" w:rsidP="00214176">
            <w:pPr>
              <w:widowControl w:val="0"/>
              <w:pBdr>
                <w:top w:val="nil"/>
                <w:left w:val="nil"/>
                <w:bottom w:val="nil"/>
                <w:right w:val="nil"/>
                <w:between w:val="nil"/>
              </w:pBdr>
              <w:tabs>
                <w:tab w:val="left" w:pos="567"/>
                <w:tab w:val="left" w:pos="851"/>
                <w:tab w:val="left" w:pos="992"/>
              </w:tabs>
              <w:jc w:val="both"/>
              <w:rPr>
                <w:rFonts w:eastAsia="Cambria"/>
                <w:kern w:val="2"/>
                <w:szCs w:val="24"/>
              </w:rPr>
            </w:pPr>
          </w:p>
          <w:p w14:paraId="386D2E67" w14:textId="089749FC" w:rsidR="003F00E9" w:rsidRDefault="003F00E9" w:rsidP="0021417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91F8D94" w14:textId="77777777" w:rsidR="00CA215F" w:rsidRDefault="00CA215F" w:rsidP="00214176">
            <w:pPr>
              <w:widowControl w:val="0"/>
              <w:pBdr>
                <w:top w:val="nil"/>
                <w:left w:val="nil"/>
                <w:bottom w:val="nil"/>
                <w:right w:val="nil"/>
                <w:between w:val="nil"/>
              </w:pBdr>
              <w:tabs>
                <w:tab w:val="left" w:pos="1134"/>
              </w:tabs>
              <w:jc w:val="both"/>
              <w:rPr>
                <w:rFonts w:eastAsia="Cambria"/>
                <w:kern w:val="2"/>
                <w:szCs w:val="24"/>
              </w:rPr>
            </w:pPr>
          </w:p>
          <w:p w14:paraId="4F99E661" w14:textId="62C84C2F" w:rsidR="003F00E9" w:rsidRDefault="003F00E9" w:rsidP="002141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ECF6E1E" w14:textId="77777777" w:rsidR="00CA215F" w:rsidRDefault="00CA215F" w:rsidP="00214176">
            <w:pPr>
              <w:widowControl w:val="0"/>
              <w:pBdr>
                <w:top w:val="nil"/>
                <w:left w:val="nil"/>
                <w:bottom w:val="nil"/>
                <w:right w:val="nil"/>
                <w:between w:val="nil"/>
              </w:pBdr>
              <w:tabs>
                <w:tab w:val="left" w:pos="1134"/>
              </w:tabs>
              <w:jc w:val="both"/>
              <w:rPr>
                <w:rFonts w:eastAsia="Cambria"/>
                <w:kern w:val="2"/>
                <w:szCs w:val="24"/>
              </w:rPr>
            </w:pPr>
          </w:p>
          <w:p w14:paraId="5E280395" w14:textId="0A872CD4" w:rsidR="003F00E9" w:rsidRDefault="003F00E9" w:rsidP="0021417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C158631" w14:textId="401E5DFF" w:rsidR="00FB3C01" w:rsidRDefault="003F00E9" w:rsidP="00214176">
            <w:pPr>
              <w:spacing w:line="257" w:lineRule="atLeast"/>
              <w:jc w:val="both"/>
              <w:rPr>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tc>
        <w:tc>
          <w:tcPr>
            <w:tcW w:w="7065" w:type="dxa"/>
          </w:tcPr>
          <w:p w14:paraId="1D27A594" w14:textId="77777777" w:rsidR="00563256" w:rsidRPr="00701168" w:rsidRDefault="00563256" w:rsidP="00CA215F">
            <w:pPr>
              <w:widowControl w:val="0"/>
              <w:tabs>
                <w:tab w:val="left" w:pos="567"/>
                <w:tab w:val="left" w:pos="851"/>
                <w:tab w:val="left" w:pos="992"/>
                <w:tab w:val="left" w:pos="1134"/>
              </w:tabs>
              <w:ind w:right="140"/>
              <w:jc w:val="both"/>
              <w:rPr>
                <w:rFonts w:eastAsia="Arial"/>
                <w:shd w:val="clear" w:color="auto" w:fill="FFFFFF"/>
                <w:lang w:val="en-GB"/>
              </w:rPr>
            </w:pPr>
            <w:r w:rsidRPr="00701168">
              <w:rPr>
                <w:rFonts w:eastAsia="Arial"/>
                <w:lang w:val="en-GB"/>
              </w:rPr>
              <w:lastRenderedPageBreak/>
              <w:t>3.2.1. The Supplier shall undertake to ensure that the Contract is performed by subcontractors and/or specialists proposed in the tender who meet the qualification and other requirements set out in the tender documents. The actions of these persons in performing the Contract shall have the same consequences and liability for the Supplier as its own actions. The Supplier shall be liable for the actions or inaction of its subcontractors and specialists.</w:t>
            </w:r>
          </w:p>
          <w:p w14:paraId="1507D9AA" w14:textId="77777777" w:rsidR="00563256" w:rsidRPr="00701168" w:rsidRDefault="00563256" w:rsidP="00CA215F">
            <w:pPr>
              <w:widowControl w:val="0"/>
              <w:tabs>
                <w:tab w:val="left" w:pos="567"/>
                <w:tab w:val="left" w:pos="851"/>
                <w:tab w:val="left" w:pos="992"/>
                <w:tab w:val="left" w:pos="1134"/>
              </w:tabs>
              <w:ind w:right="140"/>
              <w:jc w:val="both"/>
              <w:rPr>
                <w:rFonts w:eastAsia="Arial"/>
                <w:shd w:val="clear" w:color="auto" w:fill="FFFFFF"/>
                <w:lang w:val="en-GB"/>
              </w:rPr>
            </w:pPr>
            <w:r w:rsidRPr="00701168">
              <w:rPr>
                <w:rFonts w:eastAsia="Arial"/>
                <w:lang w:val="en-GB"/>
              </w:rPr>
              <w:t>3.2.2. Subcontractors and/or specialists (if any) engaged for the performance of the Contract shall be specified in the Special Terms and Conditions.</w:t>
            </w:r>
          </w:p>
          <w:p w14:paraId="6935F964" w14:textId="77777777" w:rsidR="00563256" w:rsidRPr="00701168" w:rsidRDefault="00563256" w:rsidP="00CA215F">
            <w:pPr>
              <w:widowControl w:val="0"/>
              <w:tabs>
                <w:tab w:val="left" w:pos="567"/>
                <w:tab w:val="left" w:pos="851"/>
                <w:tab w:val="left" w:pos="992"/>
                <w:tab w:val="left" w:pos="1134"/>
              </w:tabs>
              <w:ind w:right="140"/>
              <w:jc w:val="both"/>
              <w:rPr>
                <w:rFonts w:eastAsia="Arial"/>
                <w:lang w:val="en-GB"/>
              </w:rPr>
            </w:pPr>
            <w:r w:rsidRPr="00701168">
              <w:rPr>
                <w:rFonts w:eastAsia="Arial"/>
                <w:lang w:val="en-GB"/>
              </w:rPr>
              <w:t>3.2.3. The Supplier may change and/or engage subcontractors and/or specialists in the cases and in accordance with the procedure set out in this sub-section of the Contract.</w:t>
            </w:r>
          </w:p>
          <w:p w14:paraId="56AD58BA" w14:textId="77777777" w:rsidR="00563256" w:rsidRPr="00701168" w:rsidRDefault="00563256" w:rsidP="00CA215F">
            <w:pPr>
              <w:widowControl w:val="0"/>
              <w:tabs>
                <w:tab w:val="left" w:pos="709"/>
                <w:tab w:val="left" w:pos="851"/>
                <w:tab w:val="left" w:pos="1134"/>
              </w:tabs>
              <w:ind w:right="140"/>
              <w:jc w:val="both"/>
              <w:rPr>
                <w:rFonts w:eastAsia="Cambria"/>
                <w:shd w:val="clear" w:color="auto" w:fill="FFFFFF"/>
                <w:lang w:val="en-GB"/>
              </w:rPr>
            </w:pPr>
            <w:r w:rsidRPr="00701168">
              <w:rPr>
                <w:rFonts w:eastAsia="Cambria"/>
                <w:lang w:val="en-GB"/>
              </w:rPr>
              <w:t>3.2.4. A new subcontractor or specialist may commence the performance of the obligations assigned to them by the Supplier under the Contract no earlier than after the Contract has been signed.</w:t>
            </w:r>
          </w:p>
          <w:p w14:paraId="5331CAE2" w14:textId="77777777" w:rsidR="00563256" w:rsidRPr="00701168" w:rsidRDefault="00563256" w:rsidP="00CA215F">
            <w:pPr>
              <w:widowControl w:val="0"/>
              <w:tabs>
                <w:tab w:val="left" w:pos="709"/>
                <w:tab w:val="left" w:pos="851"/>
                <w:tab w:val="left" w:pos="1134"/>
              </w:tabs>
              <w:ind w:right="140"/>
              <w:jc w:val="both"/>
              <w:rPr>
                <w:rFonts w:eastAsia="Cambria"/>
                <w:lang w:val="en-GB"/>
              </w:rPr>
            </w:pPr>
            <w:r w:rsidRPr="00701168">
              <w:rPr>
                <w:rFonts w:eastAsia="Cambria"/>
                <w:lang w:val="en-GB"/>
              </w:rPr>
              <w:t xml:space="preserve">3.2.5. If the Supplier engages a new subcontractor or replaces an existing subcontractor and/or specialist without obtaining the Purchaser‘s written consent, or if the contractual obligations under the Contract are performed by subcontractors and/or specialists that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w:t>
            </w:r>
            <w:r w:rsidRPr="00701168">
              <w:rPr>
                <w:rFonts w:eastAsia="Cambria"/>
                <w:lang w:val="en-GB"/>
              </w:rPr>
              <w:lastRenderedPageBreak/>
              <w:t>considered unreliable (if applicable) and the conditions specified in the Supplier‘s tender are based on the Quality Criteria set out in the procurement documents (if applicable), The Supplier shall be subject to a penalty in the amount specified in the Special Terms and Conditions.</w:t>
            </w:r>
          </w:p>
          <w:p w14:paraId="38412ED9" w14:textId="77777777" w:rsidR="00563256" w:rsidRPr="00701168" w:rsidRDefault="00563256" w:rsidP="00CA215F">
            <w:pPr>
              <w:widowControl w:val="0"/>
              <w:tabs>
                <w:tab w:val="left" w:pos="993"/>
              </w:tabs>
              <w:ind w:right="140"/>
              <w:jc w:val="both"/>
              <w:rPr>
                <w:rFonts w:eastAsia="Arial"/>
                <w:shd w:val="clear" w:color="auto" w:fill="FFFFFF"/>
                <w:lang w:val="en-GB"/>
              </w:rPr>
            </w:pPr>
            <w:r w:rsidRPr="00701168">
              <w:rPr>
                <w:rFonts w:eastAsia="Arial"/>
                <w:lang w:val="en-GB"/>
              </w:rPr>
              <w:t xml:space="preserve">3.2.6. The Supplier shall have the right to engage for the performance of the Contract new subcontractors not specified in the </w:t>
            </w:r>
            <w:r w:rsidRPr="00701168">
              <w:rPr>
                <w:bdr w:val="none" w:sz="0" w:space="0" w:color="auto" w:frame="1"/>
                <w:lang w:val="en-GB"/>
              </w:rPr>
              <w:t>Special Terms and Conditions</w:t>
            </w:r>
            <w:r w:rsidRPr="00701168">
              <w:rPr>
                <w:rFonts w:eastAsia="Arial"/>
                <w:lang w:val="en-GB"/>
              </w:rPr>
              <w:t>, whose capacities the Supplier did not rely on to substantiate the qualification requirements set out in the procurement documents.</w:t>
            </w:r>
          </w:p>
          <w:p w14:paraId="37AF0024" w14:textId="77777777" w:rsidR="00563256" w:rsidRPr="00701168" w:rsidRDefault="00563256" w:rsidP="00CA215F">
            <w:pPr>
              <w:widowControl w:val="0"/>
              <w:tabs>
                <w:tab w:val="left" w:pos="993"/>
              </w:tabs>
              <w:ind w:right="140"/>
              <w:jc w:val="both"/>
              <w:rPr>
                <w:rFonts w:eastAsia="Arial"/>
                <w:shd w:val="clear" w:color="auto" w:fill="FFFFFF"/>
                <w:lang w:val="en-GB"/>
              </w:rPr>
            </w:pPr>
            <w:r w:rsidRPr="00701168">
              <w:rPr>
                <w:rFonts w:eastAsia="Arial"/>
                <w:lang w:val="en-GB"/>
              </w:rPr>
              <w:t xml:space="preserve">3.2.7. Upon conclusion of the Contract, but no later than the commencement of the performance of the Contract, the Supplier shall undertake to notify the Purchaser </w:t>
            </w:r>
            <w:r w:rsidRPr="00701168">
              <w:rPr>
                <w:rFonts w:eastAsia="Cambria"/>
                <w:lang w:val="en-GB"/>
              </w:rPr>
              <w:t xml:space="preserve">of </w:t>
            </w:r>
            <w:r w:rsidRPr="00701168">
              <w:rPr>
                <w:rFonts w:eastAsia="Arial"/>
                <w:lang w:val="en-GB"/>
              </w:rPr>
              <w:t>the names, legal entity codes, contact details, and representatives of the subcontractors known at that time</w:t>
            </w:r>
            <w:r w:rsidRPr="00701168">
              <w:rPr>
                <w:rFonts w:eastAsia="Cambria"/>
                <w:lang w:val="en-GB"/>
              </w:rPr>
              <w:t>,</w:t>
            </w:r>
            <w:r w:rsidRPr="00701168">
              <w:rPr>
                <w:rFonts w:eastAsia="Arial"/>
                <w:lang w:val="en-GB"/>
              </w:rPr>
              <w:t xml:space="preserve"> whose capacities the Supplier </w:t>
            </w:r>
            <w:r w:rsidRPr="00701168">
              <w:rPr>
                <w:rFonts w:eastAsia="Cambria"/>
                <w:lang w:val="en-GB"/>
              </w:rPr>
              <w:t>did not rely on to substantiate the qualification requirements specified in the procurement documents.</w:t>
            </w:r>
          </w:p>
          <w:p w14:paraId="4FA53F97" w14:textId="77777777" w:rsidR="00563256" w:rsidRPr="00701168" w:rsidRDefault="00563256" w:rsidP="00CA215F">
            <w:pPr>
              <w:widowControl w:val="0"/>
              <w:tabs>
                <w:tab w:val="left" w:pos="993"/>
              </w:tabs>
              <w:ind w:right="140"/>
              <w:jc w:val="both"/>
              <w:rPr>
                <w:rFonts w:eastAsia="Cambria"/>
                <w:shd w:val="clear" w:color="auto" w:fill="FFFFFF"/>
                <w:lang w:val="en-GB"/>
              </w:rPr>
            </w:pPr>
            <w:r w:rsidRPr="00701168">
              <w:rPr>
                <w:rFonts w:eastAsia="Arial"/>
                <w:lang w:val="en-GB"/>
              </w:rPr>
              <w:t xml:space="preserve">3.2.8. The Supplier </w:t>
            </w:r>
            <w:r w:rsidRPr="00701168">
              <w:rPr>
                <w:rFonts w:eastAsia="Cambria"/>
                <w:lang w:val="en-GB"/>
              </w:rPr>
              <w:t>may</w:t>
            </w:r>
            <w:r w:rsidRPr="00701168">
              <w:rPr>
                <w:rFonts w:eastAsia="Arial"/>
                <w:lang w:val="en-GB"/>
              </w:rPr>
              <w:t xml:space="preserve">, at any time during the performance of the Contract, </w:t>
            </w:r>
            <w:r w:rsidRPr="00701168">
              <w:rPr>
                <w:rFonts w:eastAsia="Cambria"/>
                <w:lang w:val="en-GB"/>
              </w:rPr>
              <w:t>change at its discretion the subcontractors whose capacities the Supplier did not rely on to substantiate the qualification requirements specified in the procurement documents.</w:t>
            </w:r>
          </w:p>
          <w:p w14:paraId="11856DE2" w14:textId="77777777" w:rsidR="00563256" w:rsidRPr="00701168" w:rsidRDefault="00563256" w:rsidP="00CA215F">
            <w:pPr>
              <w:widowControl w:val="0"/>
              <w:tabs>
                <w:tab w:val="left" w:pos="993"/>
              </w:tabs>
              <w:ind w:right="140"/>
              <w:jc w:val="both"/>
              <w:rPr>
                <w:rFonts w:eastAsia="Cambria"/>
                <w:lang w:val="en-GB"/>
              </w:rPr>
            </w:pPr>
            <w:r w:rsidRPr="00701168">
              <w:rPr>
                <w:rFonts w:eastAsia="Arial"/>
                <w:lang w:val="en-GB"/>
              </w:rPr>
              <w:t xml:space="preserve">3.2.9. The Supplier may, at any time during the performance of the Contract, </w:t>
            </w:r>
            <w:r w:rsidRPr="00701168">
              <w:rPr>
                <w:rFonts w:eastAsia="Cambria"/>
                <w:lang w:val="en-GB"/>
              </w:rPr>
              <w:t xml:space="preserve">no later than 5 (five) working days </w:t>
            </w:r>
            <w:r w:rsidRPr="00701168">
              <w:rPr>
                <w:rFonts w:eastAsia="Arial"/>
                <w:lang w:val="en-GB"/>
              </w:rPr>
              <w:t xml:space="preserve">before the planned use and/or replacement of a new subcontractor whose capacities the Supplier </w:t>
            </w:r>
            <w:r w:rsidRPr="00701168">
              <w:rPr>
                <w:rFonts w:eastAsia="Cambria"/>
                <w:lang w:val="en-GB"/>
              </w:rPr>
              <w:t>did not rely on to substantiate the qualification requirements specified in the procurement documents,</w:t>
            </w:r>
            <w:r w:rsidRPr="00701168">
              <w:rPr>
                <w:rFonts w:eastAsia="Arial"/>
                <w:lang w:val="en-GB"/>
              </w:rPr>
              <w:t xml:space="preserve"> and/or replacement, no later than 5 (five) working days before the intended use and/or replacement of the new </w:t>
            </w:r>
            <w:r w:rsidRPr="00701168">
              <w:rPr>
                <w:rFonts w:eastAsia="Calibri"/>
                <w:lang w:val="en-GB"/>
              </w:rPr>
              <w:t>subcontractor</w:t>
            </w:r>
            <w:r w:rsidRPr="00701168">
              <w:rPr>
                <w:rFonts w:eastAsia="Arial"/>
                <w:lang w:val="en-GB"/>
              </w:rPr>
              <w:t xml:space="preserve">, whose capacities </w:t>
            </w:r>
            <w:r w:rsidRPr="00701168">
              <w:rPr>
                <w:rFonts w:eastAsia="Calibri"/>
                <w:lang w:val="en-GB"/>
              </w:rPr>
              <w:t xml:space="preserve">the Supplier </w:t>
            </w:r>
            <w:r w:rsidRPr="00701168">
              <w:rPr>
                <w:rFonts w:eastAsia="Arial"/>
                <w:lang w:val="en-GB"/>
              </w:rPr>
              <w:t xml:space="preserve">did not rely on to substantiate the qualification requirements specified in </w:t>
            </w:r>
            <w:r w:rsidRPr="00701168">
              <w:rPr>
                <w:rFonts w:eastAsia="Calibri"/>
                <w:lang w:val="en-GB"/>
              </w:rPr>
              <w:t>the procurement documents</w:t>
            </w:r>
            <w:r w:rsidRPr="00701168">
              <w:rPr>
                <w:rFonts w:eastAsia="Arial"/>
                <w:lang w:val="en-GB"/>
              </w:rPr>
              <w:t xml:space="preserve">. </w:t>
            </w:r>
            <w:r w:rsidRPr="00701168">
              <w:rPr>
                <w:rFonts w:eastAsia="Calibri"/>
                <w:lang w:val="en-GB"/>
              </w:rPr>
              <w:t xml:space="preserve">The Purchaser (if applicable in the procurement documents) must verify that there are no </w:t>
            </w:r>
            <w:r w:rsidRPr="00701168">
              <w:rPr>
                <w:rFonts w:eastAsia="Cambria"/>
                <w:lang w:val="en-GB"/>
              </w:rPr>
              <w:t xml:space="preserve">grounds for the removal of the subcontractor and that the subcontractor complies with national security interests and requirements </w:t>
            </w:r>
            <w:r w:rsidRPr="00701168">
              <w:rPr>
                <w:rFonts w:eastAsia="Arial"/>
                <w:lang w:val="en-GB"/>
              </w:rPr>
              <w:t>not to be registered (permanently residing or having citizenship) in countries or territories considered unreliable.</w:t>
            </w:r>
            <w:r w:rsidRPr="00701168">
              <w:rPr>
                <w:rFonts w:eastAsia="Cambria"/>
                <w:lang w:val="en-GB"/>
              </w:rPr>
              <w:t xml:space="preserve"> If the </w:t>
            </w:r>
            <w:proofErr w:type="gramStart"/>
            <w:r w:rsidRPr="00701168">
              <w:rPr>
                <w:rFonts w:eastAsia="Cambria"/>
                <w:lang w:val="en-GB"/>
              </w:rPr>
              <w:t>subcontractor</w:t>
            </w:r>
            <w:r w:rsidRPr="00701168">
              <w:rPr>
                <w:color w:val="000000"/>
                <w:lang w:val="en-GB"/>
              </w:rPr>
              <w:t>‘</w:t>
            </w:r>
            <w:proofErr w:type="gramEnd"/>
            <w:r w:rsidRPr="00701168">
              <w:rPr>
                <w:color w:val="000000"/>
                <w:lang w:val="en-GB"/>
              </w:rPr>
              <w:t>s</w:t>
            </w:r>
            <w:r w:rsidRPr="00701168">
              <w:rPr>
                <w:rFonts w:eastAsia="Cambria"/>
                <w:lang w:val="en-GB"/>
              </w:rPr>
              <w:t xml:space="preserve"> situation does not meet at least one of the specified requirements, the Purchaser shall require that this subcontractor be replaced with a subcontractor that meets the </w:t>
            </w:r>
            <w:r w:rsidRPr="00701168">
              <w:rPr>
                <w:rFonts w:eastAsia="Cambria"/>
                <w:lang w:val="en-GB"/>
              </w:rPr>
              <w:lastRenderedPageBreak/>
              <w:t>requirements.</w:t>
            </w:r>
            <w:r w:rsidRPr="00701168">
              <w:rPr>
                <w:rFonts w:eastAsia="Calibri"/>
                <w:lang w:val="en-GB"/>
              </w:rPr>
              <w:t xml:space="preserve"> </w:t>
            </w:r>
            <w:r w:rsidRPr="00701168">
              <w:rPr>
                <w:rFonts w:eastAsia="Cambria"/>
                <w:lang w:val="en-GB"/>
              </w:rPr>
              <w:t xml:space="preserve">The Purchaser </w:t>
            </w:r>
            <w:r w:rsidRPr="00701168">
              <w:rPr>
                <w:rFonts w:eastAsia="Calibri"/>
                <w:lang w:val="en-GB"/>
              </w:rP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sidRPr="00701168">
              <w:rPr>
                <w:rFonts w:eastAsia="Cambria"/>
                <w:lang w:val="en-GB"/>
              </w:rPr>
              <w:t xml:space="preserve">Upon the </w:t>
            </w:r>
            <w:proofErr w:type="gramStart"/>
            <w:r w:rsidRPr="00701168">
              <w:rPr>
                <w:rFonts w:eastAsia="Cambria"/>
                <w:lang w:val="en-GB"/>
              </w:rPr>
              <w:t>Purchaser‘</w:t>
            </w:r>
            <w:proofErr w:type="gramEnd"/>
            <w:r w:rsidRPr="00701168">
              <w:rPr>
                <w:rFonts w:eastAsia="Cambria"/>
                <w:lang w:val="en-GB"/>
              </w:rPr>
              <w:t>s consent, the Parties shall sign an Contract, which shall be considered an integral part of the Contract.</w:t>
            </w:r>
          </w:p>
          <w:p w14:paraId="46D52B67" w14:textId="77777777" w:rsidR="00563256" w:rsidRPr="00701168" w:rsidRDefault="00563256" w:rsidP="00CA215F">
            <w:pPr>
              <w:widowControl w:val="0"/>
              <w:tabs>
                <w:tab w:val="left" w:pos="993"/>
              </w:tabs>
              <w:ind w:right="140"/>
              <w:jc w:val="both"/>
              <w:rPr>
                <w:rFonts w:eastAsia="Arial"/>
                <w:shd w:val="clear" w:color="auto" w:fill="FFFFFF"/>
                <w:lang w:val="en-GB"/>
              </w:rPr>
            </w:pPr>
            <w:r w:rsidRPr="00701168">
              <w:rPr>
                <w:rFonts w:eastAsia="Arial"/>
                <w:lang w:val="en-GB"/>
              </w:rPr>
              <w:t>3.2.10. Subcontractors whose capacities the Supplier relied on to meet the qualification requirements set out in the procurement documents may only be replaced in the following cases:</w:t>
            </w:r>
          </w:p>
          <w:p w14:paraId="7AEEE003" w14:textId="77777777" w:rsidR="00563256" w:rsidRPr="00701168" w:rsidRDefault="00563256" w:rsidP="00CA215F">
            <w:pPr>
              <w:widowControl w:val="0"/>
              <w:tabs>
                <w:tab w:val="left" w:pos="1134"/>
              </w:tabs>
              <w:ind w:right="140"/>
              <w:jc w:val="both"/>
              <w:rPr>
                <w:rFonts w:eastAsia="Arial"/>
                <w:lang w:val="en-GB"/>
              </w:rPr>
            </w:pPr>
            <w:r w:rsidRPr="00701168">
              <w:rPr>
                <w:rFonts w:eastAsia="Cambria"/>
                <w:lang w:val="en-GB"/>
              </w:rPr>
              <w:t xml:space="preserve">3.2.10.1. when </w:t>
            </w:r>
            <w:r w:rsidRPr="00701168">
              <w:rPr>
                <w:rFonts w:eastAsia="Calibri"/>
                <w:lang w:val="en-GB"/>
              </w:rPr>
              <w:t>bankruptcy proceedings have been initiated</w:t>
            </w:r>
            <w:r w:rsidRPr="00701168">
              <w:rPr>
                <w:rFonts w:eastAsia="Cambria"/>
                <w:lang w:val="en-GB"/>
              </w:rPr>
              <w:t xml:space="preserve"> against the subcontractor</w:t>
            </w:r>
            <w:r w:rsidRPr="00701168">
              <w:rPr>
                <w:rFonts w:eastAsia="Calibri"/>
                <w:lang w:val="en-GB"/>
              </w:rPr>
              <w:t>, bankruptcy proceedings have been initiated out of court, it becomes insolvent or there is a likelihood of insolvency, it suspends its economic activity, or when a similar situation arises in accordance with the procedure established by laws and other legal acts</w:t>
            </w:r>
            <w:r w:rsidRPr="00701168">
              <w:rPr>
                <w:rFonts w:eastAsia="Cambria"/>
                <w:lang w:val="en-GB"/>
              </w:rPr>
              <w:t>;</w:t>
            </w:r>
          </w:p>
          <w:p w14:paraId="3914CBE0" w14:textId="77777777" w:rsidR="00563256" w:rsidRPr="00701168" w:rsidRDefault="00563256" w:rsidP="00CA215F">
            <w:pPr>
              <w:widowControl w:val="0"/>
              <w:tabs>
                <w:tab w:val="left" w:pos="1134"/>
              </w:tabs>
              <w:ind w:right="140"/>
              <w:jc w:val="both"/>
              <w:rPr>
                <w:rFonts w:eastAsia="Arial"/>
                <w:lang w:val="en-GB"/>
              </w:rPr>
            </w:pPr>
            <w:r w:rsidRPr="00701168">
              <w:rPr>
                <w:rFonts w:eastAsia="Cambria"/>
                <w:lang w:val="en-GB"/>
              </w:rPr>
              <w:t xml:space="preserve">3.2.10.2. when the subcontractor, for objective reasons (e.g., the </w:t>
            </w:r>
            <w:proofErr w:type="gramStart"/>
            <w:r w:rsidRPr="00701168">
              <w:rPr>
                <w:rFonts w:eastAsia="Cambria"/>
                <w:lang w:val="en-GB"/>
              </w:rPr>
              <w:t>subcontractor</w:t>
            </w:r>
            <w:r w:rsidRPr="00701168">
              <w:rPr>
                <w:color w:val="000000"/>
                <w:lang w:val="en-GB"/>
              </w:rPr>
              <w:t>‘</w:t>
            </w:r>
            <w:proofErr w:type="gramEnd"/>
            <w:r w:rsidRPr="00701168">
              <w:rPr>
                <w:color w:val="000000"/>
                <w:lang w:val="en-GB"/>
              </w:rPr>
              <w:t>s</w:t>
            </w:r>
            <w:r w:rsidRPr="00701168">
              <w:rPr>
                <w:rFonts w:eastAsia="Cambria"/>
                <w:lang w:val="en-GB"/>
              </w:rPr>
              <w:t xml:space="preserve"> refusal to participate in the performance of the Contract, termination of legal relations with the Supplier, etc.), is no longer able to perform all or part of the obligations provided for in the Contract;</w:t>
            </w:r>
          </w:p>
          <w:p w14:paraId="6DDE22B8" w14:textId="77777777" w:rsidR="00563256" w:rsidRPr="00701168" w:rsidRDefault="00563256" w:rsidP="00CA215F">
            <w:pPr>
              <w:widowControl w:val="0"/>
              <w:tabs>
                <w:tab w:val="left" w:pos="1134"/>
              </w:tabs>
              <w:ind w:right="140"/>
              <w:jc w:val="both"/>
              <w:rPr>
                <w:rFonts w:eastAsia="Arial"/>
                <w:lang w:val="en-GB"/>
              </w:rPr>
            </w:pPr>
            <w:r w:rsidRPr="00701168">
              <w:rPr>
                <w:rFonts w:eastAsia="Cambria"/>
                <w:lang w:val="en-GB"/>
              </w:rPr>
              <w:t>3.2.10.3. the Supplier or subcontractor must replace the subcontractor if it becomes apparent that the subcontractor does not meet the requirements set out in the procurement documents.</w:t>
            </w:r>
          </w:p>
          <w:p w14:paraId="7DE6DE95" w14:textId="77777777" w:rsidR="00563256" w:rsidRPr="00701168" w:rsidRDefault="00563256" w:rsidP="00CA215F">
            <w:pPr>
              <w:widowControl w:val="0"/>
              <w:tabs>
                <w:tab w:val="left" w:pos="993"/>
              </w:tabs>
              <w:ind w:right="140"/>
              <w:jc w:val="both"/>
              <w:rPr>
                <w:rFonts w:eastAsia="Cambria"/>
                <w:lang w:val="en-GB"/>
              </w:rPr>
            </w:pPr>
            <w:r w:rsidRPr="00701168">
              <w:rPr>
                <w:rFonts w:eastAsia="Cambria"/>
                <w:lang w:val="en-GB"/>
              </w:rPr>
              <w:t xml:space="preserve">3.2.11. </w:t>
            </w:r>
            <w:r w:rsidRPr="00701168">
              <w:rPr>
                <w:rFonts w:ascii="Calibri" w:eastAsia="Calibri" w:hAnsi="Calibri"/>
                <w:lang w:val="en-GB"/>
              </w:rPr>
              <w:tab/>
            </w:r>
            <w:r w:rsidRPr="00701168">
              <w:rPr>
                <w:rFonts w:eastAsia="Cambria"/>
                <w:lang w:val="en-GB"/>
              </w:rPr>
              <w:t xml:space="preserve">The </w:t>
            </w:r>
            <w:proofErr w:type="gramStart"/>
            <w:r w:rsidRPr="00701168">
              <w:rPr>
                <w:rFonts w:eastAsia="Cambria"/>
                <w:lang w:val="en-GB"/>
              </w:rPr>
              <w:t>supplier</w:t>
            </w:r>
            <w:r w:rsidRPr="00701168">
              <w:rPr>
                <w:color w:val="000000"/>
                <w:lang w:val="en-GB"/>
              </w:rPr>
              <w:t>‘</w:t>
            </w:r>
            <w:proofErr w:type="gramEnd"/>
            <w:r w:rsidRPr="00701168">
              <w:rPr>
                <w:color w:val="000000"/>
                <w:lang w:val="en-GB"/>
              </w:rPr>
              <w:t>s</w:t>
            </w:r>
            <w:r w:rsidRPr="00701168">
              <w:rPr>
                <w:rFonts w:eastAsia="Cambria"/>
                <w:lang w:val="en-GB"/>
              </w:rPr>
              <w:t xml:space="preserve"> (or subcontractors‘) specialists performing the Contract may be replaced in the following cases:</w:t>
            </w:r>
          </w:p>
          <w:p w14:paraId="1CF5F025" w14:textId="77777777" w:rsidR="00563256" w:rsidRPr="00701168" w:rsidRDefault="00563256" w:rsidP="00CA215F">
            <w:pPr>
              <w:widowControl w:val="0"/>
              <w:tabs>
                <w:tab w:val="left" w:pos="1134"/>
              </w:tabs>
              <w:ind w:right="140"/>
              <w:jc w:val="both"/>
              <w:rPr>
                <w:rFonts w:eastAsia="Cambria"/>
                <w:lang w:val="en-GB"/>
              </w:rPr>
            </w:pPr>
            <w:r w:rsidRPr="00701168">
              <w:rPr>
                <w:rFonts w:eastAsia="Cambria"/>
                <w:lang w:val="en-GB"/>
              </w:rPr>
              <w:t xml:space="preserve">3.2.11.1. At the </w:t>
            </w:r>
            <w:proofErr w:type="gramStart"/>
            <w:r w:rsidRPr="00701168">
              <w:rPr>
                <w:rFonts w:eastAsia="Cambria"/>
                <w:lang w:val="en-GB"/>
              </w:rPr>
              <w:t>Supplier</w:t>
            </w:r>
            <w:r w:rsidRPr="00701168">
              <w:rPr>
                <w:color w:val="000000"/>
                <w:lang w:val="en-GB"/>
              </w:rPr>
              <w:t>‘</w:t>
            </w:r>
            <w:proofErr w:type="gramEnd"/>
            <w:r w:rsidRPr="00701168">
              <w:rPr>
                <w:color w:val="000000"/>
                <w:lang w:val="en-GB"/>
              </w:rPr>
              <w:t>s</w:t>
            </w:r>
            <w:r w:rsidRPr="00701168">
              <w:rPr>
                <w:rFonts w:eastAsia="Cambria"/>
                <w:lang w:val="en-GB"/>
              </w:rPr>
              <w:t xml:space="preserve"> initiative for objective reasons (e.g., vacation, illness, termination of employment, etc.), upon submission of data on the proposed new specialist and documents confirming his/her qualifications and compliance with other requirements set forth in the procurement documents;</w:t>
            </w:r>
          </w:p>
          <w:p w14:paraId="220A7237" w14:textId="77777777" w:rsidR="00563256" w:rsidRPr="00701168" w:rsidRDefault="00563256" w:rsidP="00CA215F">
            <w:pPr>
              <w:widowControl w:val="0"/>
              <w:tabs>
                <w:tab w:val="left" w:pos="1134"/>
                <w:tab w:val="left" w:pos="1418"/>
              </w:tabs>
              <w:ind w:right="140"/>
              <w:jc w:val="both"/>
              <w:rPr>
                <w:rFonts w:eastAsia="Cambria"/>
                <w:lang w:val="en-GB"/>
              </w:rPr>
            </w:pPr>
            <w:r w:rsidRPr="00701168">
              <w:rPr>
                <w:rFonts w:eastAsia="Cambria"/>
                <w:lang w:val="en-GB"/>
              </w:rPr>
              <w:t>3.2.11.2. At the initiative of the Purchaser, if the Purchaser has reasonable grounds to suspect that the specialist appointed by the Supplier to perform the Contract is not competent to perform the specified duties;</w:t>
            </w:r>
          </w:p>
          <w:p w14:paraId="05CC795B" w14:textId="77777777" w:rsidR="00563256" w:rsidRPr="00701168" w:rsidRDefault="00563256" w:rsidP="00CA215F">
            <w:pPr>
              <w:widowControl w:val="0"/>
              <w:tabs>
                <w:tab w:val="left" w:pos="1134"/>
                <w:tab w:val="left" w:pos="1276"/>
              </w:tabs>
              <w:ind w:right="140"/>
              <w:jc w:val="both"/>
              <w:rPr>
                <w:rFonts w:eastAsia="Cambria"/>
                <w:lang w:val="en-GB"/>
              </w:rPr>
            </w:pPr>
            <w:r w:rsidRPr="00701168">
              <w:rPr>
                <w:rFonts w:eastAsia="Cambria"/>
                <w:lang w:val="en-GB"/>
              </w:rPr>
              <w:t>3.2.11.3. The Supplier or subcontractor must replace the specialist if it becomes apparent that he does not meet the requirements set out in the procurement documents.</w:t>
            </w:r>
          </w:p>
          <w:p w14:paraId="10585594" w14:textId="77777777" w:rsidR="00563256" w:rsidRPr="00701168" w:rsidRDefault="00563256" w:rsidP="00CA215F">
            <w:pPr>
              <w:widowControl w:val="0"/>
              <w:tabs>
                <w:tab w:val="left" w:pos="567"/>
                <w:tab w:val="left" w:pos="851"/>
                <w:tab w:val="left" w:pos="992"/>
              </w:tabs>
              <w:ind w:right="140"/>
              <w:jc w:val="both"/>
              <w:rPr>
                <w:rFonts w:eastAsia="Cambria"/>
                <w:lang w:val="en-GB"/>
              </w:rPr>
            </w:pPr>
            <w:r w:rsidRPr="00701168">
              <w:rPr>
                <w:rFonts w:eastAsia="Cambria"/>
                <w:color w:val="000000"/>
                <w:lang w:val="en-GB"/>
              </w:rPr>
              <w:lastRenderedPageBreak/>
              <w:t xml:space="preserve">3.2.12. At the time of the </w:t>
            </w:r>
            <w:proofErr w:type="gramStart"/>
            <w:r w:rsidRPr="00701168">
              <w:rPr>
                <w:rFonts w:eastAsia="Cambria"/>
                <w:color w:val="000000"/>
                <w:lang w:val="en-GB"/>
              </w:rPr>
              <w:t>Supplier</w:t>
            </w:r>
            <w:r w:rsidRPr="00701168">
              <w:rPr>
                <w:color w:val="000000"/>
                <w:lang w:val="en-GB"/>
              </w:rPr>
              <w:t>‘</w:t>
            </w:r>
            <w:proofErr w:type="gramEnd"/>
            <w:r w:rsidRPr="00701168">
              <w:rPr>
                <w:color w:val="000000"/>
                <w:lang w:val="en-GB"/>
              </w:rPr>
              <w:t>s</w:t>
            </w:r>
            <w:r w:rsidRPr="00701168">
              <w:rPr>
                <w:rFonts w:eastAsia="Cambria"/>
                <w:color w:val="000000"/>
                <w:lang w:val="en-GB"/>
              </w:rPr>
              <w:t xml:space="preserve"> request to replace the specialist and/or subcontractor, the new specialist and/or subcontractor must meet the requirements set out in the procurement documents for the specialist and/or subcontractor and the qualitative criteria specified in the Supplier</w:t>
            </w:r>
            <w:r w:rsidRPr="00701168">
              <w:rPr>
                <w:color w:val="000000"/>
                <w:lang w:val="en-GB"/>
              </w:rPr>
              <w:t>‘s</w:t>
            </w:r>
            <w:r w:rsidRPr="00701168">
              <w:rPr>
                <w:rFonts w:eastAsia="Cambria"/>
                <w:color w:val="000000"/>
                <w:lang w:val="en-GB"/>
              </w:rPr>
              <w:t xml:space="preserve"> tender.</w:t>
            </w:r>
          </w:p>
          <w:p w14:paraId="27D7C71D" w14:textId="77777777" w:rsidR="00563256" w:rsidRPr="00701168" w:rsidRDefault="00563256" w:rsidP="00CA215F">
            <w:pPr>
              <w:widowControl w:val="0"/>
              <w:tabs>
                <w:tab w:val="left" w:pos="567"/>
                <w:tab w:val="left" w:pos="851"/>
                <w:tab w:val="left" w:pos="992"/>
              </w:tabs>
              <w:ind w:right="140"/>
              <w:jc w:val="both"/>
              <w:rPr>
                <w:rFonts w:eastAsia="Cambria"/>
                <w:lang w:val="en-GB"/>
              </w:rPr>
            </w:pPr>
            <w:r w:rsidRPr="00701168">
              <w:rPr>
                <w:rFonts w:eastAsia="Cambria"/>
                <w:lang w:val="en-GB"/>
              </w:rPr>
              <w:t xml:space="preserve">3.2.13. No later than 5 (five) working days before the planned replacement of the subcontractor, </w:t>
            </w:r>
            <w:r w:rsidRPr="00701168">
              <w:rPr>
                <w:rFonts w:eastAsia="Arial"/>
                <w:lang w:val="en-GB"/>
              </w:rPr>
              <w:t xml:space="preserve">whose capacity the Supplier relied on to meet the qualification requirements set out in the procurement documents, and/or </w:t>
            </w:r>
            <w:r w:rsidRPr="00701168">
              <w:rPr>
                <w:rFonts w:eastAsia="Cambria"/>
                <w:lang w:val="en-GB"/>
              </w:rPr>
              <w:t>the</w:t>
            </w:r>
            <w:r w:rsidRPr="00701168">
              <w:rPr>
                <w:rFonts w:eastAsia="Arial"/>
                <w:lang w:val="en-GB"/>
              </w:rPr>
              <w:t xml:space="preserve"> specialist, </w:t>
            </w:r>
            <w:r w:rsidRPr="00701168">
              <w:rPr>
                <w:rFonts w:eastAsia="Cambria"/>
                <w:lang w:val="en-GB"/>
              </w:rPr>
              <w:t>the Supplier must submit the following documents to the Purchaser:</w:t>
            </w:r>
          </w:p>
          <w:p w14:paraId="1BFE6DCB" w14:textId="77777777" w:rsidR="00563256" w:rsidRPr="00701168" w:rsidRDefault="00563256" w:rsidP="00CA215F">
            <w:pPr>
              <w:widowControl w:val="0"/>
              <w:tabs>
                <w:tab w:val="left" w:pos="1134"/>
              </w:tabs>
              <w:ind w:right="140"/>
              <w:jc w:val="both"/>
              <w:rPr>
                <w:rFonts w:eastAsia="Cambria"/>
                <w:lang w:val="en-GB"/>
              </w:rPr>
            </w:pPr>
            <w:r w:rsidRPr="00701168">
              <w:rPr>
                <w:rFonts w:eastAsia="Cambria"/>
                <w:lang w:val="en-GB"/>
              </w:rPr>
              <w:t>3.2.13.1. a reasoned written request to replace the subcontractor and/or specialist, explaining the circumstances of the replacement. The Purchaser reserves the right to request evidence supporting the circumstances of the replacement;</w:t>
            </w:r>
          </w:p>
          <w:p w14:paraId="0AC6B873" w14:textId="77777777" w:rsidR="00563256" w:rsidRPr="00701168" w:rsidRDefault="00563256" w:rsidP="00CA215F">
            <w:pPr>
              <w:widowControl w:val="0"/>
              <w:tabs>
                <w:tab w:val="left" w:pos="1134"/>
              </w:tabs>
              <w:ind w:right="140"/>
              <w:jc w:val="both"/>
              <w:rPr>
                <w:rFonts w:eastAsia="Cambria"/>
                <w:lang w:val="en-GB"/>
              </w:rPr>
            </w:pPr>
            <w:r w:rsidRPr="00701168">
              <w:rPr>
                <w:rFonts w:eastAsia="Cambria"/>
                <w:lang w:val="en-GB"/>
              </w:rPr>
              <w:t xml:space="preserve">3.2.13.2. the qualifications of the new subcontractor and/or specialist, compliance with the Quality Criteria (if applicable), the requirements of the quality management system and/or environmental management system standards (if applicable), the absence of grounds for exclusion and compliance </w:t>
            </w:r>
            <w:r w:rsidRPr="00701168">
              <w:rPr>
                <w:rFonts w:eastAsia="Arial"/>
                <w:lang w:val="en-GB"/>
              </w:rPr>
              <w:t xml:space="preserve">with national security interests and requirements not to be registered (permanently residing or having citizenship) </w:t>
            </w:r>
            <w:r w:rsidRPr="00701168">
              <w:rPr>
                <w:rFonts w:eastAsia="Cambria"/>
                <w:lang w:val="en-GB"/>
              </w:rPr>
              <w:t>in</w:t>
            </w:r>
            <w:r w:rsidRPr="00701168">
              <w:rPr>
                <w:rFonts w:eastAsia="Arial"/>
                <w:lang w:val="en-GB"/>
              </w:rPr>
              <w:t xml:space="preserve"> countries or territories considered unreliable </w:t>
            </w:r>
            <w:r w:rsidRPr="00701168">
              <w:rPr>
                <w:rFonts w:eastAsia="Cambria"/>
                <w:lang w:val="en-GB"/>
              </w:rPr>
              <w:t>(if applicable) in accordance with the requirements of the Contract.</w:t>
            </w:r>
          </w:p>
          <w:p w14:paraId="00C9D587" w14:textId="76C0826F" w:rsidR="00FB3C01" w:rsidRDefault="00563256" w:rsidP="00CA215F">
            <w:pPr>
              <w:widowControl w:val="0"/>
              <w:tabs>
                <w:tab w:val="left" w:pos="567"/>
                <w:tab w:val="left" w:pos="851"/>
                <w:tab w:val="left" w:pos="992"/>
              </w:tabs>
              <w:ind w:right="140"/>
              <w:jc w:val="both"/>
              <w:rPr>
                <w:color w:val="000000"/>
                <w:szCs w:val="24"/>
              </w:rPr>
            </w:pPr>
            <w:r w:rsidRPr="00701168">
              <w:rPr>
                <w:rFonts w:eastAsia="Cambria"/>
                <w:lang w:val="en-GB"/>
              </w:rPr>
              <w:t xml:space="preserve">3.2.14. Upon receipt of the </w:t>
            </w:r>
            <w:proofErr w:type="gramStart"/>
            <w:r w:rsidRPr="00701168">
              <w:rPr>
                <w:rFonts w:eastAsia="Cambria"/>
                <w:lang w:val="en-GB"/>
              </w:rPr>
              <w:t>Supplier</w:t>
            </w:r>
            <w:r w:rsidRPr="00701168">
              <w:rPr>
                <w:color w:val="000000"/>
                <w:lang w:val="en-GB"/>
              </w:rPr>
              <w:t>‘</w:t>
            </w:r>
            <w:proofErr w:type="gramEnd"/>
            <w:r w:rsidRPr="00701168">
              <w:rPr>
                <w:color w:val="000000"/>
                <w:lang w:val="en-GB"/>
              </w:rPr>
              <w:t>s</w:t>
            </w:r>
            <w:r w:rsidRPr="00701168">
              <w:rPr>
                <w:rFonts w:eastAsia="Cambria"/>
                <w:lang w:val="en-GB"/>
              </w:rPr>
              <w:t xml:space="preserve"> request with other documents specified in the Contract, the Purchaser shall </w:t>
            </w:r>
            <w:proofErr w:type="spellStart"/>
            <w:r w:rsidRPr="00701168">
              <w:rPr>
                <w:rFonts w:eastAsia="Cambria"/>
                <w:lang w:val="en-GB"/>
              </w:rPr>
              <w:t>shall</w:t>
            </w:r>
            <w:proofErr w:type="spellEnd"/>
            <w:r w:rsidRPr="00701168">
              <w:rPr>
                <w:rFonts w:eastAsia="Cambria"/>
                <w:lang w:val="en-GB"/>
              </w:rPr>
              <w:t xml:space="preserve">, within 5 (five) working days, assess the possibility of replacement and inform the Supplier in writing of its consent to replace the subcontractor </w:t>
            </w:r>
            <w:r w:rsidRPr="00701168">
              <w:rPr>
                <w:rFonts w:eastAsia="Arial"/>
                <w:lang w:val="en-GB"/>
              </w:rPr>
              <w:t xml:space="preserve">whose capacity the Supplier relied on to meet the qualification requirements set out in the procurement documents, </w:t>
            </w:r>
            <w:r w:rsidRPr="00701168">
              <w:rPr>
                <w:rFonts w:eastAsia="Cambria"/>
                <w:lang w:val="en-GB"/>
              </w:rPr>
              <w:t xml:space="preserve">and/or the specialist. Upon the </w:t>
            </w:r>
            <w:proofErr w:type="gramStart"/>
            <w:r w:rsidRPr="00701168">
              <w:rPr>
                <w:rFonts w:eastAsia="Cambria"/>
                <w:lang w:val="en-GB"/>
              </w:rPr>
              <w:t>Purchaser‘</w:t>
            </w:r>
            <w:proofErr w:type="gramEnd"/>
            <w:r w:rsidRPr="00701168">
              <w:rPr>
                <w:rFonts w:eastAsia="Cambria"/>
                <w:lang w:val="en-GB"/>
              </w:rPr>
              <w:t>s consent, the Parties shall sign an Agreement, which shall be considered an integral part of the Contract.</w:t>
            </w:r>
          </w:p>
        </w:tc>
      </w:tr>
      <w:tr w:rsidR="00FB3C01" w14:paraId="278518FD" w14:textId="77777777" w:rsidTr="00FB3C01">
        <w:tc>
          <w:tcPr>
            <w:tcW w:w="7064" w:type="dxa"/>
          </w:tcPr>
          <w:p w14:paraId="66AB6166" w14:textId="45A67105" w:rsidR="00FB3C01" w:rsidRDefault="00EC5402">
            <w:pPr>
              <w:spacing w:line="257" w:lineRule="atLeast"/>
              <w:jc w:val="center"/>
              <w:rPr>
                <w:color w:val="000000"/>
                <w:szCs w:val="24"/>
              </w:rPr>
            </w:pPr>
            <w:r>
              <w:rPr>
                <w:b/>
                <w:bCs/>
                <w:color w:val="000000"/>
                <w:szCs w:val="24"/>
              </w:rPr>
              <w:lastRenderedPageBreak/>
              <w:t>3.3. Jungtinės veiklos partnerių keitimas</w:t>
            </w:r>
          </w:p>
        </w:tc>
        <w:tc>
          <w:tcPr>
            <w:tcW w:w="7065" w:type="dxa"/>
          </w:tcPr>
          <w:p w14:paraId="57C479E5" w14:textId="7BE45512" w:rsidR="00FB3C01" w:rsidRDefault="00B6791B">
            <w:pPr>
              <w:spacing w:line="257" w:lineRule="atLeast"/>
              <w:jc w:val="center"/>
              <w:rPr>
                <w:color w:val="000000"/>
                <w:szCs w:val="24"/>
              </w:rPr>
            </w:pPr>
            <w:r w:rsidRPr="00701168">
              <w:rPr>
                <w:b/>
                <w:bCs/>
                <w:color w:val="000000"/>
                <w:lang w:val="en-GB"/>
              </w:rPr>
              <w:t>3.3. Replacement of joint venture partners</w:t>
            </w:r>
          </w:p>
        </w:tc>
      </w:tr>
      <w:tr w:rsidR="00FB3C01" w14:paraId="2D5FA8B3" w14:textId="77777777" w:rsidTr="00FB3C01">
        <w:tc>
          <w:tcPr>
            <w:tcW w:w="7064" w:type="dxa"/>
          </w:tcPr>
          <w:p w14:paraId="7A017E48" w14:textId="77777777" w:rsidR="00131020" w:rsidRDefault="00131020" w:rsidP="0013102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w:t>
            </w:r>
            <w:r>
              <w:rPr>
                <w:color w:val="000000"/>
                <w:szCs w:val="24"/>
                <w:shd w:val="clear" w:color="auto" w:fill="FFFFFF"/>
              </w:rPr>
              <w:lastRenderedPageBreak/>
              <w:t>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8799B7" w14:textId="77777777" w:rsidR="00B6791B" w:rsidRDefault="00B6791B" w:rsidP="00131020">
            <w:pPr>
              <w:spacing w:line="257" w:lineRule="atLeast"/>
              <w:jc w:val="both"/>
              <w:rPr>
                <w:color w:val="000000"/>
                <w:szCs w:val="24"/>
                <w:shd w:val="clear" w:color="auto" w:fill="FFFFFF"/>
              </w:rPr>
            </w:pPr>
          </w:p>
          <w:p w14:paraId="62688308" w14:textId="77777777" w:rsidR="00B6791B" w:rsidRDefault="00B6791B" w:rsidP="00131020">
            <w:pPr>
              <w:spacing w:line="257" w:lineRule="atLeast"/>
              <w:jc w:val="both"/>
              <w:rPr>
                <w:color w:val="000000"/>
                <w:szCs w:val="24"/>
                <w:shd w:val="clear" w:color="auto" w:fill="FFFFFF"/>
              </w:rPr>
            </w:pPr>
          </w:p>
          <w:p w14:paraId="311C1924" w14:textId="77777777" w:rsidR="00B6791B" w:rsidRDefault="00B6791B" w:rsidP="00131020">
            <w:pPr>
              <w:spacing w:line="257" w:lineRule="atLeast"/>
              <w:jc w:val="both"/>
              <w:rPr>
                <w:color w:val="000000"/>
                <w:szCs w:val="24"/>
                <w:shd w:val="clear" w:color="auto" w:fill="FFFFFF"/>
              </w:rPr>
            </w:pPr>
          </w:p>
          <w:p w14:paraId="26569801" w14:textId="5E77B308" w:rsidR="00131020" w:rsidRDefault="00131020" w:rsidP="0013102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9C2D8F8" w14:textId="77777777" w:rsidR="00B6791B" w:rsidRDefault="00B6791B" w:rsidP="00131020">
            <w:pPr>
              <w:spacing w:line="257" w:lineRule="atLeast"/>
              <w:jc w:val="both"/>
              <w:rPr>
                <w:color w:val="000000"/>
                <w:szCs w:val="24"/>
                <w:shd w:val="clear" w:color="auto" w:fill="FFFFFF"/>
              </w:rPr>
            </w:pPr>
          </w:p>
          <w:p w14:paraId="20CED934" w14:textId="77777777" w:rsidR="00B6791B" w:rsidRDefault="00B6791B" w:rsidP="00131020">
            <w:pPr>
              <w:spacing w:line="257" w:lineRule="atLeast"/>
              <w:jc w:val="both"/>
              <w:rPr>
                <w:color w:val="000000"/>
                <w:szCs w:val="24"/>
                <w:shd w:val="clear" w:color="auto" w:fill="FFFFFF"/>
              </w:rPr>
            </w:pPr>
          </w:p>
          <w:p w14:paraId="63121DFA" w14:textId="630A64EE" w:rsidR="00131020" w:rsidRDefault="00131020" w:rsidP="0013102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914E1D4" w14:textId="77777777" w:rsidR="00131020" w:rsidRDefault="00131020" w:rsidP="0013102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1284BF8" w14:textId="77777777" w:rsidR="00131020" w:rsidRDefault="00131020" w:rsidP="0013102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1F74DA6" w14:textId="77777777" w:rsidR="00131020" w:rsidRDefault="00131020" w:rsidP="0013102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Pr>
                <w:color w:val="000000"/>
                <w:szCs w:val="24"/>
                <w:shd w:val="clear" w:color="auto" w:fill="FFFFFF"/>
              </w:rPr>
              <w:lastRenderedPageBreak/>
              <w:t>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AD3104" w14:textId="77777777" w:rsidR="00B6791B" w:rsidRDefault="00B6791B" w:rsidP="00131020">
            <w:pPr>
              <w:spacing w:line="257" w:lineRule="atLeast"/>
              <w:rPr>
                <w:color w:val="000000"/>
                <w:szCs w:val="24"/>
                <w:shd w:val="clear" w:color="auto" w:fill="FFFFFF"/>
              </w:rPr>
            </w:pPr>
          </w:p>
          <w:p w14:paraId="381C70BC" w14:textId="3A6F5218" w:rsidR="00FB3C01" w:rsidRDefault="00131020" w:rsidP="00131020">
            <w:pPr>
              <w:spacing w:line="257" w:lineRule="atLeast"/>
              <w:rPr>
                <w:color w:val="000000"/>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tc>
        <w:tc>
          <w:tcPr>
            <w:tcW w:w="7065" w:type="dxa"/>
          </w:tcPr>
          <w:p w14:paraId="7C6996BB" w14:textId="77777777" w:rsidR="00B6791B" w:rsidRPr="00701168" w:rsidRDefault="00B6791B" w:rsidP="00B6791B">
            <w:pPr>
              <w:spacing w:line="257" w:lineRule="atLeast"/>
              <w:ind w:right="140"/>
              <w:jc w:val="both"/>
              <w:rPr>
                <w:color w:val="000000"/>
                <w:lang w:val="en-GB"/>
              </w:rPr>
            </w:pPr>
            <w:r w:rsidRPr="00701168">
              <w:rPr>
                <w:color w:val="000000"/>
                <w:shd w:val="clear" w:color="auto" w:fill="FFFFFF"/>
                <w:lang w:val="en-GB"/>
              </w:rPr>
              <w:lastRenderedPageBreak/>
              <w:t xml:space="preserve">3.3.1. A Supplier performing the Contract </w:t>
            </w:r>
            <w:r w:rsidRPr="00701168">
              <w:rPr>
                <w:rFonts w:eastAsia="Cambria"/>
                <w:lang w:val="en-GB"/>
              </w:rPr>
              <w:t xml:space="preserve">as a group of suppliers operating </w:t>
            </w:r>
            <w:r w:rsidRPr="00701168">
              <w:rPr>
                <w:rFonts w:eastAsia="Cambria"/>
                <w:shd w:val="clear" w:color="auto" w:fill="FFFFFF"/>
                <w:lang w:val="en-GB"/>
              </w:rPr>
              <w:t xml:space="preserve">on the basis of </w:t>
            </w:r>
            <w:r w:rsidRPr="00701168">
              <w:rPr>
                <w:rFonts w:eastAsia="Cambria"/>
                <w:lang w:val="en-GB"/>
              </w:rPr>
              <w:t xml:space="preserve">a </w:t>
            </w:r>
            <w:r w:rsidRPr="00701168">
              <w:rPr>
                <w:rFonts w:eastAsia="Cambria"/>
                <w:shd w:val="clear" w:color="auto" w:fill="FFFFFF"/>
                <w:lang w:val="en-GB"/>
              </w:rPr>
              <w:t xml:space="preserve">joint activity </w:t>
            </w:r>
            <w:r w:rsidRPr="00701168">
              <w:rPr>
                <w:rFonts w:eastAsia="Cambria"/>
                <w:lang w:val="en-GB"/>
              </w:rPr>
              <w:t xml:space="preserve">agreement </w:t>
            </w:r>
            <w:r w:rsidRPr="00701168">
              <w:rPr>
                <w:color w:val="000000"/>
                <w:shd w:val="clear" w:color="auto" w:fill="FFFFFF"/>
                <w:lang w:val="en-GB"/>
              </w:rPr>
              <w:t xml:space="preserve">shall have the right to refuse a joint venture partner (hereinafter - the Partner) if, due to objective and reasonable circumstances, the Partner is no longer able to perform the Contract, including, but not limited to cases where the </w:t>
            </w:r>
            <w:r w:rsidRPr="00701168">
              <w:rPr>
                <w:color w:val="000000"/>
                <w:shd w:val="clear" w:color="auto" w:fill="FFFFFF"/>
                <w:lang w:val="en-GB"/>
              </w:rPr>
              <w:lastRenderedPageBreak/>
              <w:t>Partner does not comply with the provisions of the Law on Public Procurement or other legal acts, poses a threat to national security, international sanctions have been imposed on the Partner as understood in the Republic of Lithuania Law on International Sanctions (hereinafter - the Law on Sanctions), the Partner‘s serious financial situation, resulting in the non-performance and/or refusal to perform the Contract, or other unforeseen objective reasons have arisen, resulting in the Partner</w:t>
            </w:r>
            <w:r w:rsidRPr="00701168">
              <w:rPr>
                <w:color w:val="000000"/>
                <w:lang w:val="en-GB"/>
              </w:rPr>
              <w:t>‘s</w:t>
            </w:r>
            <w:r w:rsidRPr="00701168">
              <w:rPr>
                <w:color w:val="000000"/>
                <w:shd w:val="clear" w:color="auto" w:fill="FFFFFF"/>
                <w:lang w:val="en-GB"/>
              </w:rPr>
              <w:t xml:space="preserve"> withdrawal from the joint activity agreement.</w:t>
            </w:r>
          </w:p>
          <w:p w14:paraId="79C86C3B" w14:textId="77777777" w:rsidR="00B6791B" w:rsidRPr="00701168" w:rsidRDefault="00B6791B" w:rsidP="00B6791B">
            <w:pPr>
              <w:spacing w:line="257" w:lineRule="atLeast"/>
              <w:ind w:right="140"/>
              <w:jc w:val="both"/>
              <w:rPr>
                <w:color w:val="000000"/>
                <w:lang w:val="en-GB"/>
              </w:rPr>
            </w:pPr>
            <w:r w:rsidRPr="00701168">
              <w:rPr>
                <w:color w:val="000000"/>
                <w:shd w:val="clear" w:color="auto" w:fill="FFFFFF"/>
                <w:lang w:val="en-GB"/>
              </w:rPr>
              <w:t xml:space="preserve">3.3.2. A Supplier performing the Contract </w:t>
            </w:r>
            <w:r w:rsidRPr="00701168">
              <w:rPr>
                <w:rFonts w:eastAsia="Cambria"/>
                <w:shd w:val="clear" w:color="auto" w:fill="FFFFFF"/>
                <w:lang w:val="en-GB"/>
              </w:rPr>
              <w:t xml:space="preserve">as a group of suppliers </w:t>
            </w:r>
            <w:r w:rsidRPr="00701168">
              <w:rPr>
                <w:color w:val="000000"/>
                <w:shd w:val="clear" w:color="auto" w:fill="FFFFFF"/>
                <w:lang w:val="en-GB"/>
              </w:rPr>
              <w:t>shall have the right to replace a Partner if, due to reorganisation, restructuring, or bankruptcy proceedings, the rights and obligations of the original Partner are taken over in whole or in part by another Partner. Such a replacement of a Partner may not result in other material changes to the Contract and may not be intended to circumvent the application of the Law on Public Procurement and other legal acts.</w:t>
            </w:r>
          </w:p>
          <w:p w14:paraId="18ED0DA5" w14:textId="77777777" w:rsidR="00B6791B" w:rsidRPr="00701168" w:rsidRDefault="00B6791B" w:rsidP="00B6791B">
            <w:pPr>
              <w:spacing w:line="257" w:lineRule="atLeast"/>
              <w:ind w:right="140"/>
              <w:jc w:val="both"/>
              <w:rPr>
                <w:color w:val="000000"/>
                <w:lang w:val="en-GB"/>
              </w:rPr>
            </w:pPr>
            <w:r w:rsidRPr="00701168">
              <w:rPr>
                <w:color w:val="000000"/>
                <w:shd w:val="clear" w:color="auto" w:fill="FFFFFF"/>
                <w:lang w:val="en-GB"/>
              </w:rPr>
              <w:t>3.3.3. The Supplier must submit the following documents to the Purchaser no later than 10 (ten) working days before the planned replacement or withdrawal of the Partner:</w:t>
            </w:r>
          </w:p>
          <w:p w14:paraId="5931304E" w14:textId="77777777" w:rsidR="00B6791B" w:rsidRPr="00701168" w:rsidRDefault="00B6791B" w:rsidP="00B6791B">
            <w:pPr>
              <w:spacing w:line="257" w:lineRule="atLeast"/>
              <w:ind w:right="140"/>
              <w:jc w:val="both"/>
              <w:rPr>
                <w:color w:val="000000"/>
                <w:lang w:val="en-GB"/>
              </w:rPr>
            </w:pPr>
            <w:r w:rsidRPr="00701168">
              <w:rPr>
                <w:color w:val="000000"/>
                <w:shd w:val="clear" w:color="auto" w:fill="FFFFFF"/>
                <w:lang w:val="en-GB"/>
              </w:rPr>
              <w:t xml:space="preserve">3.3.3.1. a </w:t>
            </w:r>
            <w:r w:rsidRPr="00701168">
              <w:rPr>
                <w:rFonts w:eastAsia="Cambria"/>
                <w:shd w:val="clear" w:color="auto" w:fill="FFFFFF"/>
                <w:lang w:val="en-GB"/>
              </w:rPr>
              <w:t xml:space="preserve">reasoned </w:t>
            </w:r>
            <w:r w:rsidRPr="00701168">
              <w:rPr>
                <w:color w:val="000000"/>
                <w:shd w:val="clear" w:color="auto" w:fill="FFFFFF"/>
                <w:lang w:val="en-GB"/>
              </w:rPr>
              <w:t>request to change the composition of the Supplier and evidence supporting at least one of the circumstances of withdrawal or replacement of the Partner specified in the Contract;</w:t>
            </w:r>
          </w:p>
          <w:p w14:paraId="4F171779" w14:textId="77777777" w:rsidR="00B6791B" w:rsidRPr="00701168" w:rsidRDefault="00B6791B" w:rsidP="00B6791B">
            <w:pPr>
              <w:spacing w:line="257" w:lineRule="atLeast"/>
              <w:ind w:right="140"/>
              <w:jc w:val="both"/>
              <w:rPr>
                <w:color w:val="000000"/>
                <w:lang w:val="en-GB"/>
              </w:rPr>
            </w:pPr>
            <w:r w:rsidRPr="00701168">
              <w:rPr>
                <w:color w:val="000000"/>
                <w:shd w:val="clear" w:color="auto" w:fill="FFFFFF"/>
                <w:lang w:val="en-GB"/>
              </w:rPr>
              <w:t xml:space="preserve">3.3.3.2. a draft of a new joint activity agreement or an amendment to the existing joint activity agreement, which, if a Partner withdraws, must specify that the obligations of the withdrawing Partner shall be assumed in full by </w:t>
            </w:r>
            <w:r w:rsidRPr="00701168">
              <w:rPr>
                <w:rFonts w:eastAsia="Cambria"/>
                <w:shd w:val="clear" w:color="auto" w:fill="FFFFFF"/>
                <w:lang w:val="en-GB"/>
              </w:rPr>
              <w:t>the remaining Partner and/or the newly engaged Partner</w:t>
            </w:r>
            <w:r w:rsidRPr="00701168">
              <w:rPr>
                <w:color w:val="000000"/>
                <w:shd w:val="clear" w:color="auto" w:fill="FFFFFF"/>
                <w:lang w:val="en-GB"/>
              </w:rPr>
              <w:t>;</w:t>
            </w:r>
          </w:p>
          <w:p w14:paraId="43EC4F74" w14:textId="77777777" w:rsidR="00B6791B" w:rsidRPr="00701168" w:rsidRDefault="00B6791B" w:rsidP="00B6791B">
            <w:pPr>
              <w:ind w:right="140"/>
              <w:jc w:val="both"/>
              <w:rPr>
                <w:color w:val="000000"/>
                <w:lang w:val="en-GB"/>
              </w:rPr>
            </w:pPr>
            <w:r w:rsidRPr="00701168">
              <w:rPr>
                <w:color w:val="000000"/>
                <w:shd w:val="clear" w:color="auto" w:fill="FFFFFF"/>
                <w:lang w:val="en-GB"/>
              </w:rPr>
              <w:t xml:space="preserve">3.3.3.3. documents confirming the qualifications of the remaining or newly recruited Partner. In all cases, the qualifications of the remaining Partner or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for the </w:t>
            </w:r>
            <w:r w:rsidRPr="00701168">
              <w:rPr>
                <w:color w:val="000000"/>
                <w:shd w:val="clear" w:color="auto" w:fill="FFFFFF"/>
                <w:lang w:val="en-GB"/>
              </w:rPr>
              <w:lastRenderedPageBreak/>
              <w:t xml:space="preserve">qualitative criteria (if applicable). If a new Partner is engaged, documents shall also be submitted in accordance with the requirements specified in the procurement documents, substantiating the absence of grounds for the removal of the engaged Partner and compliance </w:t>
            </w:r>
            <w:r w:rsidRPr="00701168">
              <w:rPr>
                <w:color w:val="000000"/>
                <w:lang w:val="en-GB"/>
              </w:rPr>
              <w:t xml:space="preserve">with national security interests </w:t>
            </w:r>
            <w:r w:rsidRPr="00701168">
              <w:rPr>
                <w:rFonts w:eastAsia="Cambria"/>
                <w:lang w:val="en-GB"/>
              </w:rPr>
              <w:t xml:space="preserve">and requirements </w:t>
            </w:r>
            <w:r w:rsidRPr="00701168">
              <w:rPr>
                <w:rFonts w:eastAsia="Arial"/>
                <w:shd w:val="clear" w:color="auto" w:fill="FFFFFF"/>
                <w:lang w:val="en-GB"/>
              </w:rPr>
              <w:t xml:space="preserve">not to be registered (permanent residence or citizenship) in countries or territories considered unreliable </w:t>
            </w:r>
            <w:r w:rsidRPr="00701168">
              <w:rPr>
                <w:rFonts w:eastAsia="Cambria"/>
                <w:shd w:val="clear" w:color="auto" w:fill="FFFFFF"/>
                <w:lang w:val="en-GB"/>
              </w:rPr>
              <w:t>(if applicable)</w:t>
            </w:r>
            <w:r w:rsidRPr="00701168">
              <w:rPr>
                <w:color w:val="000000"/>
                <w:shd w:val="clear" w:color="auto" w:fill="FFFFFF"/>
                <w:lang w:val="en-GB"/>
              </w:rPr>
              <w:t>.</w:t>
            </w:r>
          </w:p>
          <w:p w14:paraId="361DB96F" w14:textId="1E3E5F8A" w:rsidR="00FB3C01" w:rsidRDefault="00B6791B" w:rsidP="00B6791B">
            <w:pPr>
              <w:widowControl w:val="0"/>
              <w:tabs>
                <w:tab w:val="left" w:pos="567"/>
                <w:tab w:val="left" w:pos="851"/>
                <w:tab w:val="left" w:pos="992"/>
                <w:tab w:val="left" w:pos="1134"/>
              </w:tabs>
              <w:ind w:right="140"/>
              <w:jc w:val="both"/>
              <w:rPr>
                <w:color w:val="000000"/>
                <w:szCs w:val="24"/>
              </w:rPr>
            </w:pPr>
            <w:r w:rsidRPr="00701168">
              <w:rPr>
                <w:color w:val="000000"/>
                <w:shd w:val="clear" w:color="auto" w:fill="FFFFFF"/>
                <w:lang w:val="en-GB"/>
              </w:rPr>
              <w:t xml:space="preserve">3.3.4. Upon receipt of the </w:t>
            </w:r>
            <w:proofErr w:type="gramStart"/>
            <w:r w:rsidRPr="00701168">
              <w:rPr>
                <w:color w:val="000000"/>
                <w:shd w:val="clear" w:color="auto" w:fill="FFFFFF"/>
                <w:lang w:val="en-GB"/>
              </w:rPr>
              <w:t>Supplier</w:t>
            </w:r>
            <w:r w:rsidRPr="00701168">
              <w:rPr>
                <w:color w:val="000000"/>
                <w:lang w:val="en-GB"/>
              </w:rPr>
              <w:t>‘</w:t>
            </w:r>
            <w:proofErr w:type="gramEnd"/>
            <w:r w:rsidRPr="00701168">
              <w:rPr>
                <w:color w:val="000000"/>
                <w:lang w:val="en-GB"/>
              </w:rPr>
              <w:t>s</w:t>
            </w:r>
            <w:r w:rsidRPr="00701168">
              <w:rPr>
                <w:color w:val="000000"/>
                <w:shd w:val="clear" w:color="auto" w:fill="FFFFFF"/>
                <w:lang w:val="en-GB"/>
              </w:rPr>
              <w:t xml:space="preserve"> request with other documents specified in the Contract, the Purchaser shall evaluate the possibilities for replacement within 10 (ten) working days and inform the Supplier in writing </w:t>
            </w:r>
            <w:r w:rsidRPr="00701168">
              <w:rPr>
                <w:rFonts w:eastAsia="Cambria"/>
                <w:shd w:val="clear" w:color="auto" w:fill="FFFFFF"/>
                <w:lang w:val="en-GB"/>
              </w:rPr>
              <w:t xml:space="preserve">of its consent or </w:t>
            </w:r>
            <w:r w:rsidRPr="00701168">
              <w:rPr>
                <w:rFonts w:eastAsia="Cambria"/>
                <w:lang w:val="en-GB"/>
              </w:rPr>
              <w:t xml:space="preserve">refusal </w:t>
            </w:r>
            <w:r w:rsidRPr="00701168">
              <w:rPr>
                <w:rFonts w:eastAsia="Cambria"/>
                <w:shd w:val="clear" w:color="auto" w:fill="FFFFFF"/>
                <w:lang w:val="en-GB"/>
              </w:rPr>
              <w:t>to dismiss or replace the Partner</w:t>
            </w:r>
            <w:r w:rsidRPr="00701168">
              <w:rPr>
                <w:color w:val="000000"/>
                <w:shd w:val="clear" w:color="auto" w:fill="FFFFFF"/>
                <w:lang w:val="en-GB"/>
              </w:rPr>
              <w:t xml:space="preserve">. Upon the </w:t>
            </w:r>
            <w:proofErr w:type="gramStart"/>
            <w:r w:rsidRPr="00701168">
              <w:rPr>
                <w:color w:val="000000"/>
                <w:shd w:val="clear" w:color="auto" w:fill="FFFFFF"/>
                <w:lang w:val="en-GB"/>
              </w:rPr>
              <w:t>Purchaser‘</w:t>
            </w:r>
            <w:proofErr w:type="gramEnd"/>
            <w:r w:rsidRPr="00701168">
              <w:rPr>
                <w:color w:val="000000"/>
                <w:shd w:val="clear" w:color="auto" w:fill="FFFFFF"/>
                <w:lang w:val="en-GB"/>
              </w:rPr>
              <w:t xml:space="preserve">s consent, the Parties shall sign an Agreement, which shall be considered an integral part of the Contract. </w:t>
            </w:r>
            <w:r w:rsidRPr="00701168">
              <w:rPr>
                <w:rFonts w:eastAsia="Cambria"/>
                <w:shd w:val="clear" w:color="auto" w:fill="FFFFFF"/>
                <w:lang w:val="en-GB"/>
              </w:rPr>
              <w:t xml:space="preserve">Prior to signing the Contract, the Purchaser shall be provided with a copy or transcript of the new joint activity </w:t>
            </w:r>
            <w:r w:rsidRPr="00701168">
              <w:rPr>
                <w:rFonts w:eastAsia="Cambria"/>
                <w:lang w:val="en-GB"/>
              </w:rPr>
              <w:t>agreement</w:t>
            </w:r>
            <w:r w:rsidRPr="00701168">
              <w:rPr>
                <w:rFonts w:eastAsia="Cambria"/>
                <w:shd w:val="clear" w:color="auto" w:fill="FFFFFF"/>
                <w:lang w:val="en-GB"/>
              </w:rPr>
              <w:t xml:space="preserve"> or amendment to the existing joint activity </w:t>
            </w:r>
            <w:r w:rsidRPr="00701168">
              <w:rPr>
                <w:rFonts w:eastAsia="Cambria"/>
                <w:lang w:val="en-GB"/>
              </w:rPr>
              <w:t>agreement</w:t>
            </w:r>
            <w:r w:rsidRPr="00701168">
              <w:rPr>
                <w:rFonts w:eastAsia="Cambria"/>
                <w:shd w:val="clear" w:color="auto" w:fill="FFFFFF"/>
                <w:lang w:val="en-GB"/>
              </w:rPr>
              <w:t>.</w:t>
            </w:r>
          </w:p>
        </w:tc>
      </w:tr>
      <w:tr w:rsidR="00FB3C01" w14:paraId="04631A83" w14:textId="77777777" w:rsidTr="00FB3C01">
        <w:tc>
          <w:tcPr>
            <w:tcW w:w="7064" w:type="dxa"/>
          </w:tcPr>
          <w:p w14:paraId="49D7988B" w14:textId="52BA5279" w:rsidR="00FB3C01" w:rsidRDefault="00427D12">
            <w:pPr>
              <w:spacing w:line="257" w:lineRule="atLeast"/>
              <w:jc w:val="center"/>
              <w:rPr>
                <w:color w:val="000000"/>
                <w:szCs w:val="24"/>
              </w:rPr>
            </w:pPr>
            <w:r>
              <w:rPr>
                <w:b/>
                <w:bCs/>
                <w:color w:val="000000"/>
                <w:szCs w:val="24"/>
              </w:rPr>
              <w:lastRenderedPageBreak/>
              <w:t>3.4.  Susitarimai dėl tiesioginio atsiskaitymo su subtiekėjais</w:t>
            </w:r>
          </w:p>
        </w:tc>
        <w:tc>
          <w:tcPr>
            <w:tcW w:w="7065" w:type="dxa"/>
          </w:tcPr>
          <w:p w14:paraId="6F03EB34" w14:textId="1F7AEDAA" w:rsidR="00FB3C01" w:rsidRDefault="008B6AA7">
            <w:pPr>
              <w:spacing w:line="257" w:lineRule="atLeast"/>
              <w:jc w:val="center"/>
              <w:rPr>
                <w:color w:val="000000"/>
                <w:szCs w:val="24"/>
              </w:rPr>
            </w:pPr>
            <w:r w:rsidRPr="00701168">
              <w:rPr>
                <w:b/>
                <w:bCs/>
                <w:color w:val="000000"/>
                <w:lang w:val="en-GB"/>
              </w:rPr>
              <w:t>3.4.  Agreements on direct settlement with subcontractors</w:t>
            </w:r>
          </w:p>
        </w:tc>
      </w:tr>
      <w:tr w:rsidR="00FB3C01" w14:paraId="770D0DC8" w14:textId="77777777" w:rsidTr="00FB3C01">
        <w:tc>
          <w:tcPr>
            <w:tcW w:w="7064" w:type="dxa"/>
          </w:tcPr>
          <w:p w14:paraId="6F6D39F2" w14:textId="77777777" w:rsidR="00427D12" w:rsidRDefault="00427D12" w:rsidP="00427D1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82D94EA" w14:textId="77777777" w:rsidR="00CF1449" w:rsidRDefault="00CF1449" w:rsidP="00427D12">
            <w:pPr>
              <w:spacing w:line="257" w:lineRule="atLeast"/>
              <w:jc w:val="both"/>
              <w:rPr>
                <w:color w:val="000000"/>
                <w:szCs w:val="24"/>
              </w:rPr>
            </w:pPr>
          </w:p>
          <w:p w14:paraId="4C54EBEE" w14:textId="5E915317" w:rsidR="00427D12" w:rsidRDefault="00427D12" w:rsidP="00427D1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3A40BEF" w14:textId="77777777" w:rsidR="00CF1449" w:rsidRDefault="00CF1449" w:rsidP="00427D12">
            <w:pPr>
              <w:spacing w:line="257" w:lineRule="atLeast"/>
              <w:jc w:val="both"/>
              <w:rPr>
                <w:color w:val="000000"/>
                <w:szCs w:val="24"/>
              </w:rPr>
            </w:pPr>
          </w:p>
          <w:p w14:paraId="70EBDC67" w14:textId="57B69CA3" w:rsidR="00427D12" w:rsidRDefault="00427D12" w:rsidP="00427D1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8F08564" w14:textId="77777777" w:rsidR="002A2CB8" w:rsidRDefault="002A2CB8" w:rsidP="00427D12">
            <w:pPr>
              <w:spacing w:line="257" w:lineRule="atLeast"/>
              <w:jc w:val="both"/>
              <w:rPr>
                <w:color w:val="000000"/>
                <w:szCs w:val="24"/>
              </w:rPr>
            </w:pPr>
          </w:p>
          <w:p w14:paraId="23735E8B" w14:textId="3ED7D418" w:rsidR="00427D12" w:rsidRDefault="00427D12" w:rsidP="00427D1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w:t>
            </w:r>
            <w:r>
              <w:rPr>
                <w:color w:val="000000"/>
                <w:szCs w:val="24"/>
                <w:shd w:val="clear" w:color="auto" w:fill="FFFFFF"/>
              </w:rPr>
              <w:lastRenderedPageBreak/>
              <w:t xml:space="preserve">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9FA6ACC" w14:textId="77777777" w:rsidR="002A2CB8" w:rsidRDefault="002A2CB8" w:rsidP="00AD63CC">
            <w:pPr>
              <w:spacing w:line="257" w:lineRule="atLeast"/>
              <w:rPr>
                <w:color w:val="000000"/>
                <w:szCs w:val="24"/>
              </w:rPr>
            </w:pPr>
          </w:p>
          <w:p w14:paraId="41DEB854" w14:textId="77777777" w:rsidR="002A2CB8" w:rsidRDefault="002A2CB8" w:rsidP="00AD63CC">
            <w:pPr>
              <w:spacing w:line="257" w:lineRule="atLeast"/>
              <w:rPr>
                <w:color w:val="000000"/>
                <w:szCs w:val="24"/>
              </w:rPr>
            </w:pPr>
          </w:p>
          <w:p w14:paraId="68FCC75D" w14:textId="36DFC6E9" w:rsidR="00FB3C01" w:rsidRDefault="00427D12" w:rsidP="00AD63CC">
            <w:pPr>
              <w:spacing w:line="257" w:lineRule="atLeast"/>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tc>
        <w:tc>
          <w:tcPr>
            <w:tcW w:w="7065" w:type="dxa"/>
          </w:tcPr>
          <w:p w14:paraId="27F7FE05" w14:textId="77777777" w:rsidR="008B6AA7" w:rsidRPr="00701168" w:rsidRDefault="008B6AA7" w:rsidP="00CF1449">
            <w:pPr>
              <w:spacing w:line="257" w:lineRule="atLeast"/>
              <w:ind w:right="140"/>
              <w:jc w:val="both"/>
              <w:rPr>
                <w:color w:val="000000"/>
                <w:lang w:val="en-GB"/>
              </w:rPr>
            </w:pPr>
            <w:r w:rsidRPr="00701168">
              <w:rPr>
                <w:color w:val="000000"/>
                <w:lang w:val="en-GB"/>
              </w:rPr>
              <w:lastRenderedPageBreak/>
              <w:t xml:space="preserve">3.4.1. </w:t>
            </w:r>
            <w:r w:rsidRPr="00701168">
              <w:rPr>
                <w:color w:val="000000"/>
                <w:shd w:val="clear" w:color="auto" w:fill="FFFFFF"/>
                <w:lang w:val="en-GB"/>
              </w:rPr>
              <w:t xml:space="preserve">At the request of the Subcontractors, the Purchaser shall settle accounts with them directly. The Purchaser shall provide for the possibility of direct settlement with the Subcontractors specified in the Contract under the following conditions and procedure: </w:t>
            </w:r>
          </w:p>
          <w:p w14:paraId="6FD8C20E" w14:textId="77777777" w:rsidR="008B6AA7" w:rsidRPr="00701168" w:rsidRDefault="008B6AA7" w:rsidP="00CF1449">
            <w:pPr>
              <w:spacing w:line="257" w:lineRule="atLeast"/>
              <w:ind w:right="140"/>
              <w:jc w:val="both"/>
              <w:rPr>
                <w:color w:val="000000"/>
                <w:lang w:val="en-GB"/>
              </w:rPr>
            </w:pPr>
            <w:r w:rsidRPr="00701168">
              <w:rPr>
                <w:color w:val="000000"/>
                <w:lang w:val="en-GB"/>
              </w:rPr>
              <w:t xml:space="preserve">3.4.1.1. </w:t>
            </w:r>
            <w:r w:rsidRPr="00701168">
              <w:rPr>
                <w:color w:val="000000"/>
                <w:shd w:val="clear" w:color="auto" w:fill="FFFFFF"/>
                <w:lang w:val="en-GB"/>
              </w:rPr>
              <w:t xml:space="preserve">Upon conclusion of the Contract, the Supplier </w:t>
            </w:r>
            <w:r w:rsidRPr="00701168">
              <w:rPr>
                <w:color w:val="000000"/>
                <w:lang w:val="en-GB"/>
              </w:rPr>
              <w:t>shall undertake</w:t>
            </w:r>
            <w:r w:rsidRPr="00701168">
              <w:rPr>
                <w:color w:val="000000"/>
                <w:shd w:val="clear" w:color="auto" w:fill="FFFFFF"/>
                <w:lang w:val="en-GB"/>
              </w:rPr>
              <w:t xml:space="preserve"> to provide the Purchaser in writing with the names, representatives, and </w:t>
            </w:r>
            <w:r w:rsidRPr="00701168">
              <w:rPr>
                <w:rFonts w:eastAsia="Cambria"/>
                <w:shd w:val="clear" w:color="auto" w:fill="FFFFFF"/>
                <w:lang w:val="en-GB"/>
              </w:rPr>
              <w:t xml:space="preserve">contact details </w:t>
            </w:r>
            <w:r w:rsidRPr="00701168">
              <w:rPr>
                <w:color w:val="000000"/>
                <w:shd w:val="clear" w:color="auto" w:fill="FFFFFF"/>
                <w:lang w:val="en-GB"/>
              </w:rPr>
              <w:t>of the subcontractors known at that time no later than the commencement of the Contract. The Purchaser also requires the Supplier to inform it of any changes to the aforementioned information and the involvement of new subcontractors throughout the term of the Contract;</w:t>
            </w:r>
          </w:p>
          <w:p w14:paraId="699994C9" w14:textId="77777777" w:rsidR="008B6AA7" w:rsidRPr="00701168" w:rsidRDefault="008B6AA7" w:rsidP="00CF1449">
            <w:pPr>
              <w:spacing w:line="257" w:lineRule="atLeast"/>
              <w:ind w:right="140"/>
              <w:jc w:val="both"/>
              <w:rPr>
                <w:color w:val="000000"/>
                <w:lang w:val="en-GB"/>
              </w:rPr>
            </w:pPr>
            <w:r w:rsidRPr="00701168">
              <w:rPr>
                <w:color w:val="000000"/>
                <w:lang w:val="en-GB"/>
              </w:rPr>
              <w:t xml:space="preserve">3.4.1.2. </w:t>
            </w:r>
            <w:r w:rsidRPr="00701168">
              <w:rPr>
                <w:color w:val="000000"/>
                <w:shd w:val="clear" w:color="auto" w:fill="FFFFFF"/>
                <w:lang w:val="en-GB"/>
              </w:rPr>
              <w:t>The Purchaser shall inform the subcontractors in writing about the possibility of direct settlement no later than within 3 (three) working days from the date of receipt of the information specified in clause 3.4.1.1 of the General Terms and Conditions;</w:t>
            </w:r>
          </w:p>
          <w:p w14:paraId="43EDCD0B" w14:textId="77777777" w:rsidR="008B6AA7" w:rsidRPr="00701168" w:rsidRDefault="008B6AA7" w:rsidP="002A2CB8">
            <w:pPr>
              <w:spacing w:line="257" w:lineRule="atLeast"/>
              <w:ind w:right="140"/>
              <w:jc w:val="both"/>
              <w:rPr>
                <w:color w:val="000000"/>
                <w:lang w:val="en-GB"/>
              </w:rPr>
            </w:pPr>
            <w:r w:rsidRPr="00701168">
              <w:rPr>
                <w:color w:val="000000"/>
                <w:lang w:val="en-GB"/>
              </w:rPr>
              <w:t xml:space="preserve">3.4.1.3. </w:t>
            </w:r>
            <w:r w:rsidRPr="00701168">
              <w:rPr>
                <w:color w:val="000000"/>
                <w:shd w:val="clear" w:color="auto" w:fill="FFFFFF"/>
                <w:lang w:val="en-GB"/>
              </w:rPr>
              <w:t xml:space="preserve">In order to take advantage of this possibility, the subcontractor shall submit a written request to the Purchaser. When a subcontractor expresses its desire to take advantage of the possibility of direct settlement, a tripartite agreement shall be concluded between the </w:t>
            </w:r>
            <w:r w:rsidRPr="00701168">
              <w:rPr>
                <w:color w:val="000000"/>
                <w:shd w:val="clear" w:color="auto" w:fill="FFFFFF"/>
                <w:lang w:val="en-GB"/>
              </w:rPr>
              <w:lastRenderedPageBreak/>
              <w:t xml:space="preserve">Purchaser, the Supplier, and this subcontractor, describing the procedure for direct settlement with the subcontractor, </w:t>
            </w:r>
            <w:proofErr w:type="gramStart"/>
            <w:r w:rsidRPr="00701168">
              <w:rPr>
                <w:color w:val="000000"/>
                <w:shd w:val="clear" w:color="auto" w:fill="FFFFFF"/>
                <w:lang w:val="en-GB"/>
              </w:rPr>
              <w:t>taking into account</w:t>
            </w:r>
            <w:proofErr w:type="gramEnd"/>
            <w:r w:rsidRPr="00701168">
              <w:rPr>
                <w:color w:val="000000"/>
                <w:shd w:val="clear" w:color="auto" w:fill="FFFFFF"/>
                <w:lang w:val="en-GB"/>
              </w:rPr>
              <w:t xml:space="preserve"> the requirements set forth in the Contract </w:t>
            </w:r>
            <w:r w:rsidRPr="00701168">
              <w:rPr>
                <w:noProof/>
                <w:color w:val="000000"/>
                <w:shd w:val="clear" w:color="auto" w:fill="FFFFFF"/>
                <w:lang w:val="en-GB"/>
              </w:rPr>
              <w:t>and the subcontracting agreement</w:t>
            </w:r>
            <w:r w:rsidRPr="00701168">
              <w:rPr>
                <w:color w:val="000000"/>
                <w:shd w:val="clear" w:color="auto" w:fill="FFFFFF"/>
                <w:lang w:val="en-GB"/>
              </w:rPr>
              <w:t>;</w:t>
            </w:r>
          </w:p>
          <w:p w14:paraId="44792855" w14:textId="14DFF9AA" w:rsidR="00FB3C01" w:rsidRDefault="008B6AA7" w:rsidP="002A2CB8">
            <w:pPr>
              <w:spacing w:line="257" w:lineRule="atLeast"/>
              <w:rPr>
                <w:color w:val="000000"/>
                <w:szCs w:val="24"/>
              </w:rPr>
            </w:pPr>
            <w:r w:rsidRPr="00701168">
              <w:rPr>
                <w:color w:val="000000"/>
                <w:lang w:val="en-GB"/>
              </w:rPr>
              <w:t xml:space="preserve">3.4.1.4. </w:t>
            </w:r>
            <w:r w:rsidRPr="00701168">
              <w:rPr>
                <w:color w:val="000000"/>
                <w:shd w:val="clear" w:color="auto" w:fill="FFFFFF"/>
                <w:lang w:val="en-GB"/>
              </w:rPr>
              <w:t xml:space="preserve">The option of direct settlement with subcontractors does not alter the </w:t>
            </w:r>
            <w:proofErr w:type="gramStart"/>
            <w:r w:rsidRPr="00701168">
              <w:rPr>
                <w:color w:val="000000"/>
                <w:shd w:val="clear" w:color="auto" w:fill="FFFFFF"/>
                <w:lang w:val="en-GB"/>
              </w:rPr>
              <w:t>Supplier</w:t>
            </w:r>
            <w:r w:rsidRPr="00701168">
              <w:rPr>
                <w:color w:val="000000"/>
                <w:lang w:val="en-GB"/>
              </w:rPr>
              <w:t>‘</w:t>
            </w:r>
            <w:proofErr w:type="gramEnd"/>
            <w:r w:rsidRPr="00701168">
              <w:rPr>
                <w:color w:val="000000"/>
                <w:lang w:val="en-GB"/>
              </w:rPr>
              <w:t>s</w:t>
            </w:r>
            <w:r w:rsidRPr="00701168">
              <w:rPr>
                <w:color w:val="000000"/>
                <w:shd w:val="clear" w:color="auto" w:fill="FFFFFF"/>
                <w:lang w:val="en-GB"/>
              </w:rPr>
              <w:t xml:space="preserve"> responsibility for the performance of the Contract.</w:t>
            </w:r>
          </w:p>
        </w:tc>
      </w:tr>
      <w:tr w:rsidR="00FB3C01" w14:paraId="71B7C75E" w14:textId="77777777" w:rsidTr="00FB3C01">
        <w:tc>
          <w:tcPr>
            <w:tcW w:w="7064" w:type="dxa"/>
          </w:tcPr>
          <w:p w14:paraId="4AD6A7BE" w14:textId="6287269C" w:rsidR="00FB3C01" w:rsidRDefault="00964F7E">
            <w:pPr>
              <w:spacing w:line="257" w:lineRule="atLeast"/>
              <w:jc w:val="center"/>
              <w:rPr>
                <w:color w:val="000000"/>
                <w:szCs w:val="24"/>
              </w:rPr>
            </w:pPr>
            <w:r>
              <w:rPr>
                <w:b/>
                <w:bCs/>
                <w:caps/>
                <w:color w:val="000000"/>
                <w:szCs w:val="24"/>
              </w:rPr>
              <w:t>4.  ŠALIŲ BENDRADARBIAVIMAS</w:t>
            </w:r>
          </w:p>
        </w:tc>
        <w:tc>
          <w:tcPr>
            <w:tcW w:w="7065" w:type="dxa"/>
          </w:tcPr>
          <w:p w14:paraId="27EE080E" w14:textId="6D874123" w:rsidR="00FB3C01" w:rsidRDefault="009F1772">
            <w:pPr>
              <w:spacing w:line="257" w:lineRule="atLeast"/>
              <w:jc w:val="center"/>
              <w:rPr>
                <w:color w:val="000000"/>
                <w:szCs w:val="24"/>
              </w:rPr>
            </w:pPr>
            <w:r w:rsidRPr="00701168">
              <w:rPr>
                <w:b/>
                <w:bCs/>
                <w:caps/>
                <w:color w:val="000000"/>
                <w:lang w:val="en-GB"/>
              </w:rPr>
              <w:t>4. COOPERATION BETWEEN THE PARTIES</w:t>
            </w:r>
          </w:p>
        </w:tc>
      </w:tr>
      <w:tr w:rsidR="00FB3C01" w14:paraId="6259C52D" w14:textId="77777777" w:rsidTr="00FB3C01">
        <w:tc>
          <w:tcPr>
            <w:tcW w:w="7064" w:type="dxa"/>
          </w:tcPr>
          <w:p w14:paraId="32684986" w14:textId="0AA3F3C6" w:rsidR="00FB3C01" w:rsidRDefault="00964F7E">
            <w:pPr>
              <w:spacing w:line="257" w:lineRule="atLeast"/>
              <w:jc w:val="center"/>
              <w:rPr>
                <w:color w:val="000000"/>
                <w:szCs w:val="24"/>
              </w:rPr>
            </w:pPr>
            <w:r>
              <w:rPr>
                <w:b/>
                <w:bCs/>
                <w:color w:val="000000"/>
                <w:szCs w:val="24"/>
              </w:rPr>
              <w:t>4.1.  Šalių bendradarbiavimo pareiga</w:t>
            </w:r>
          </w:p>
        </w:tc>
        <w:tc>
          <w:tcPr>
            <w:tcW w:w="7065" w:type="dxa"/>
          </w:tcPr>
          <w:p w14:paraId="65D97491" w14:textId="2D2D8126" w:rsidR="00FB3C01" w:rsidRDefault="009F1772">
            <w:pPr>
              <w:spacing w:line="257" w:lineRule="atLeast"/>
              <w:jc w:val="center"/>
              <w:rPr>
                <w:color w:val="000000"/>
                <w:szCs w:val="24"/>
              </w:rPr>
            </w:pPr>
            <w:r w:rsidRPr="00701168">
              <w:rPr>
                <w:b/>
                <w:bCs/>
                <w:color w:val="000000"/>
                <w:lang w:val="en-GB"/>
              </w:rPr>
              <w:t>4.1.  Obligation of the Parties to cooperate</w:t>
            </w:r>
          </w:p>
        </w:tc>
      </w:tr>
      <w:tr w:rsidR="00FB3C01" w14:paraId="4C41E872" w14:textId="77777777" w:rsidTr="00FB3C01">
        <w:tc>
          <w:tcPr>
            <w:tcW w:w="7064" w:type="dxa"/>
          </w:tcPr>
          <w:p w14:paraId="55C388AC" w14:textId="77777777" w:rsidR="00964F7E" w:rsidRDefault="00964F7E" w:rsidP="00964F7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5F186F" w14:textId="77777777" w:rsidR="00964F7E" w:rsidRDefault="00964F7E" w:rsidP="00964F7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8EE3BC5" w14:textId="60392E04" w:rsidR="00FB3C01" w:rsidRDefault="00964F7E" w:rsidP="00964F7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tc>
        <w:tc>
          <w:tcPr>
            <w:tcW w:w="7065" w:type="dxa"/>
          </w:tcPr>
          <w:p w14:paraId="547DEEF6" w14:textId="77777777" w:rsidR="009F1772" w:rsidRPr="00701168" w:rsidRDefault="009F1772" w:rsidP="009F1772">
            <w:pPr>
              <w:spacing w:line="257" w:lineRule="atLeast"/>
              <w:ind w:right="140"/>
              <w:jc w:val="both"/>
              <w:rPr>
                <w:color w:val="000000"/>
                <w:lang w:val="en-GB"/>
              </w:rPr>
            </w:pPr>
            <w:r w:rsidRPr="00701168">
              <w:rPr>
                <w:color w:val="000000"/>
                <w:lang w:val="en-GB"/>
              </w:rPr>
              <w:t>4.1.1. In performing the Contract, the Parties shall cooperate to the maximum extent possible and exchange information promptly, as well as notify each other in writing without delay of any event, condition, or circumstance that may affect the performance of the Contract or cause its breach.</w:t>
            </w:r>
          </w:p>
          <w:p w14:paraId="7E452FE6" w14:textId="77777777" w:rsidR="009F1772" w:rsidRPr="00701168" w:rsidRDefault="009F1772" w:rsidP="009F1772">
            <w:pPr>
              <w:spacing w:line="257" w:lineRule="atLeast"/>
              <w:ind w:right="140"/>
              <w:jc w:val="both"/>
              <w:rPr>
                <w:color w:val="000000"/>
                <w:lang w:val="en-GB"/>
              </w:rPr>
            </w:pPr>
            <w:r w:rsidRPr="00701168">
              <w:rPr>
                <w:color w:val="000000"/>
                <w:lang w:val="en-GB"/>
              </w:rPr>
              <w:t>4.1.2. The Parties undertake to ensure that they provide each other with documents and/or other information necessary for the proper performance of their obligations under the Contract.</w:t>
            </w:r>
          </w:p>
          <w:p w14:paraId="5677C809" w14:textId="3F4B9745" w:rsidR="00FB3C01" w:rsidRDefault="009F1772" w:rsidP="009F1772">
            <w:pPr>
              <w:spacing w:line="257" w:lineRule="atLeast"/>
              <w:jc w:val="both"/>
              <w:rPr>
                <w:color w:val="000000"/>
                <w:szCs w:val="24"/>
              </w:rPr>
            </w:pPr>
            <w:r w:rsidRPr="00701168">
              <w:rPr>
                <w:color w:val="000000"/>
                <w:lang w:val="en-GB"/>
              </w:rPr>
              <w:t xml:space="preserve">4.1.3. </w:t>
            </w:r>
            <w:r w:rsidRPr="00701168">
              <w:rPr>
                <w:color w:val="000000"/>
                <w:shd w:val="clear" w:color="auto" w:fill="FFFFFF"/>
                <w:lang w:val="en-GB"/>
              </w:rPr>
              <w:t xml:space="preserve">If a Party encounters an obstacle to the performance of the Contract, it shall immediately, but no later than within 5 (five) </w:t>
            </w:r>
            <w:r w:rsidRPr="00701168">
              <w:rPr>
                <w:color w:val="000000"/>
                <w:lang w:val="en-GB"/>
              </w:rPr>
              <w:t>working days</w:t>
            </w:r>
            <w:r w:rsidRPr="00701168">
              <w:rPr>
                <w:color w:val="000000"/>
                <w:shd w:val="clear" w:color="auto" w:fill="FFFFFF"/>
                <w:lang w:val="en-GB"/>
              </w:rPr>
              <w:t xml:space="preserve">, notify the other Party of </w:t>
            </w:r>
            <w:r w:rsidRPr="00701168">
              <w:rPr>
                <w:color w:val="000000"/>
                <w:lang w:val="en-GB"/>
              </w:rPr>
              <w:t xml:space="preserve">such </w:t>
            </w:r>
            <w:r w:rsidRPr="00701168">
              <w:rPr>
                <w:color w:val="000000"/>
                <w:shd w:val="clear" w:color="auto" w:fill="FFFFFF"/>
                <w:lang w:val="en-GB"/>
              </w:rPr>
              <w:t xml:space="preserve">obstacles </w:t>
            </w:r>
            <w:r w:rsidRPr="00701168">
              <w:rPr>
                <w:color w:val="000000"/>
                <w:lang w:val="en-GB"/>
              </w:rPr>
              <w:t>and take all reasonable measures within its power to remove them.</w:t>
            </w:r>
          </w:p>
        </w:tc>
      </w:tr>
      <w:tr w:rsidR="00FB3C01" w14:paraId="79C8273C" w14:textId="77777777" w:rsidTr="00FB3C01">
        <w:tc>
          <w:tcPr>
            <w:tcW w:w="7064" w:type="dxa"/>
          </w:tcPr>
          <w:p w14:paraId="177F3BD4" w14:textId="5E55CC7D" w:rsidR="00FB3C01" w:rsidRDefault="00E874B8">
            <w:pPr>
              <w:spacing w:line="257" w:lineRule="atLeast"/>
              <w:jc w:val="center"/>
              <w:rPr>
                <w:color w:val="000000"/>
                <w:szCs w:val="24"/>
              </w:rPr>
            </w:pPr>
            <w:r>
              <w:rPr>
                <w:b/>
                <w:bCs/>
                <w:color w:val="000000"/>
                <w:szCs w:val="24"/>
              </w:rPr>
              <w:t>4.2.  Kontaktiniai asmenys</w:t>
            </w:r>
          </w:p>
        </w:tc>
        <w:tc>
          <w:tcPr>
            <w:tcW w:w="7065" w:type="dxa"/>
          </w:tcPr>
          <w:p w14:paraId="0726E266" w14:textId="057BAC20" w:rsidR="00FB3C01" w:rsidRDefault="009F1772">
            <w:pPr>
              <w:spacing w:line="257" w:lineRule="atLeast"/>
              <w:jc w:val="center"/>
              <w:rPr>
                <w:color w:val="000000"/>
                <w:szCs w:val="24"/>
              </w:rPr>
            </w:pPr>
            <w:r w:rsidRPr="00701168">
              <w:rPr>
                <w:b/>
                <w:bCs/>
                <w:color w:val="000000"/>
                <w:lang w:val="en-GB"/>
              </w:rPr>
              <w:t>4.2. Contact persons</w:t>
            </w:r>
          </w:p>
        </w:tc>
      </w:tr>
      <w:tr w:rsidR="00FB3C01" w14:paraId="5A44A958" w14:textId="77777777" w:rsidTr="00FB3C01">
        <w:tc>
          <w:tcPr>
            <w:tcW w:w="7064" w:type="dxa"/>
          </w:tcPr>
          <w:p w14:paraId="13721B50" w14:textId="77777777" w:rsidR="00E874B8" w:rsidRDefault="00E874B8" w:rsidP="00E874B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B8E8D8D" w14:textId="77777777" w:rsidR="00E874B8" w:rsidRDefault="00E874B8" w:rsidP="00E874B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1632020" w14:textId="77777777" w:rsidR="009F1772" w:rsidRDefault="009F1772" w:rsidP="00E874B8">
            <w:pPr>
              <w:spacing w:line="257" w:lineRule="atLeast"/>
              <w:rPr>
                <w:color w:val="000000"/>
                <w:szCs w:val="24"/>
              </w:rPr>
            </w:pPr>
          </w:p>
          <w:p w14:paraId="0E96343E" w14:textId="2416FFE1" w:rsidR="00FB3C01" w:rsidRDefault="00E874B8" w:rsidP="00E874B8">
            <w:pPr>
              <w:spacing w:line="257" w:lineRule="atLeast"/>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w:t>
            </w:r>
            <w:r>
              <w:rPr>
                <w:color w:val="000000"/>
                <w:szCs w:val="24"/>
              </w:rPr>
              <w:lastRenderedPageBreak/>
              <w:t>asmens funkcijas ir pranešti apie tai kitai Šaliai. Keičiant kontaktinių asmenų funkcijas atliekančius asmenis Susitarimas, vadovaujantis Bendrųjų sąlygų 20.5 punktu, nesudaromas.</w:t>
            </w:r>
          </w:p>
        </w:tc>
        <w:tc>
          <w:tcPr>
            <w:tcW w:w="7065" w:type="dxa"/>
          </w:tcPr>
          <w:p w14:paraId="686E9DAE" w14:textId="77777777" w:rsidR="009F1772" w:rsidRPr="00701168" w:rsidRDefault="009F1772" w:rsidP="009F1772">
            <w:pPr>
              <w:spacing w:line="257" w:lineRule="atLeast"/>
              <w:ind w:right="140"/>
              <w:jc w:val="both"/>
              <w:rPr>
                <w:color w:val="000000"/>
                <w:lang w:val="en-GB"/>
              </w:rPr>
            </w:pPr>
            <w:r w:rsidRPr="00701168">
              <w:rPr>
                <w:color w:val="000000"/>
                <w:lang w:val="en-GB"/>
              </w:rPr>
              <w:lastRenderedPageBreak/>
              <w:t xml:space="preserve">4.2.1. Upon conclusion of the Contract, each Party shall appoint a contact person responsible for the performance of the Contract (e.g., receipt of Goods, placing and receiving orders, etc.) and indicate their contact details in the </w:t>
            </w:r>
            <w:r w:rsidRPr="00701168">
              <w:rPr>
                <w:bdr w:val="none" w:sz="0" w:space="0" w:color="auto" w:frame="1"/>
                <w:lang w:val="en-GB"/>
              </w:rPr>
              <w:t>Special Terms and Conditions</w:t>
            </w:r>
            <w:r w:rsidRPr="00701168">
              <w:rPr>
                <w:color w:val="000000"/>
                <w:lang w:val="en-GB"/>
              </w:rPr>
              <w:t>.</w:t>
            </w:r>
          </w:p>
          <w:p w14:paraId="76A412F8" w14:textId="77777777" w:rsidR="009F1772" w:rsidRPr="00701168" w:rsidRDefault="009F1772" w:rsidP="009F1772">
            <w:pPr>
              <w:spacing w:line="257" w:lineRule="atLeast"/>
              <w:ind w:right="140"/>
              <w:jc w:val="both"/>
              <w:rPr>
                <w:color w:val="000000"/>
                <w:lang w:val="en-GB"/>
              </w:rPr>
            </w:pPr>
            <w:r w:rsidRPr="00701168">
              <w:rPr>
                <w:color w:val="000000"/>
                <w:lang w:val="en-GB"/>
              </w:rPr>
              <w:t>4.2.2. 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forename, surname, e-mail address, and telephone number.</w:t>
            </w:r>
          </w:p>
          <w:p w14:paraId="335EE359" w14:textId="0F78B07A" w:rsidR="00FB3C01" w:rsidRDefault="009F1772" w:rsidP="009F1772">
            <w:pPr>
              <w:spacing w:line="257" w:lineRule="atLeast"/>
              <w:rPr>
                <w:color w:val="000000"/>
                <w:szCs w:val="24"/>
              </w:rPr>
            </w:pPr>
            <w:r w:rsidRPr="00701168">
              <w:rPr>
                <w:color w:val="000000"/>
                <w:lang w:val="en-GB"/>
              </w:rPr>
              <w:t xml:space="preserve">4.2.3. In the event that it becomes apparent that the </w:t>
            </w:r>
            <w:proofErr w:type="gramStart"/>
            <w:r w:rsidRPr="00701168">
              <w:rPr>
                <w:color w:val="000000"/>
                <w:lang w:val="en-GB"/>
              </w:rPr>
              <w:t>Party‘</w:t>
            </w:r>
            <w:proofErr w:type="gramEnd"/>
            <w:r w:rsidRPr="00701168">
              <w:rPr>
                <w:color w:val="000000"/>
                <w:lang w:val="en-GB"/>
              </w:rPr>
              <w:t xml:space="preserve">s contact person is temporarily unable to perform their duties (due to illness, injury, or other unforeseen reasons), the Party shall immediately, but no later than on the next working day, appoint another contact person </w:t>
            </w:r>
            <w:r w:rsidRPr="00701168">
              <w:rPr>
                <w:color w:val="000000"/>
                <w:lang w:val="en-GB"/>
              </w:rPr>
              <w:lastRenderedPageBreak/>
              <w:t>to temporarily perform the functions of the contact person and notify the other Party thereof. When changing the persons performing the functions of contact persons, the Contract shall not be concluded in accordance with Clause 20.5 of the General Terms and Conditions.</w:t>
            </w:r>
          </w:p>
        </w:tc>
      </w:tr>
      <w:tr w:rsidR="00FB3C01" w14:paraId="7507F556" w14:textId="77777777" w:rsidTr="00FB3C01">
        <w:tc>
          <w:tcPr>
            <w:tcW w:w="7064" w:type="dxa"/>
          </w:tcPr>
          <w:p w14:paraId="172170E9" w14:textId="5C237DCE" w:rsidR="00FB3C01" w:rsidRDefault="006C66E2">
            <w:pPr>
              <w:spacing w:line="257" w:lineRule="atLeast"/>
              <w:jc w:val="center"/>
              <w:rPr>
                <w:color w:val="000000"/>
                <w:szCs w:val="24"/>
              </w:rPr>
            </w:pPr>
            <w:r>
              <w:rPr>
                <w:b/>
                <w:bCs/>
                <w:caps/>
                <w:color w:val="000000"/>
                <w:szCs w:val="24"/>
              </w:rPr>
              <w:t>5.  SUTARTIES VYKDYMO METU PATEIKIAMI DOKUMENTAI</w:t>
            </w:r>
          </w:p>
        </w:tc>
        <w:tc>
          <w:tcPr>
            <w:tcW w:w="7065" w:type="dxa"/>
          </w:tcPr>
          <w:p w14:paraId="78F5493F" w14:textId="51C9F1A0" w:rsidR="00FB3C01" w:rsidRDefault="00E15724">
            <w:pPr>
              <w:spacing w:line="257" w:lineRule="atLeast"/>
              <w:jc w:val="center"/>
              <w:rPr>
                <w:color w:val="000000"/>
                <w:szCs w:val="24"/>
              </w:rPr>
            </w:pPr>
            <w:r w:rsidRPr="00701168">
              <w:rPr>
                <w:b/>
                <w:bCs/>
                <w:caps/>
                <w:color w:val="000000"/>
                <w:lang w:val="en-GB"/>
              </w:rPr>
              <w:t>5. DOCUMENTS SUBMITTED DURING THE PERFORMANCE OF THE Contract</w:t>
            </w:r>
          </w:p>
        </w:tc>
      </w:tr>
      <w:tr w:rsidR="00FB3C01" w14:paraId="0DDA29C9" w14:textId="77777777" w:rsidTr="00FB3C01">
        <w:tc>
          <w:tcPr>
            <w:tcW w:w="7064" w:type="dxa"/>
          </w:tcPr>
          <w:p w14:paraId="78747448" w14:textId="77777777" w:rsidR="006C66E2" w:rsidRDefault="006C66E2" w:rsidP="00E157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EB462CA" w14:textId="77777777" w:rsidR="00E15724" w:rsidRDefault="00E15724" w:rsidP="00E15724">
            <w:pPr>
              <w:spacing w:line="257" w:lineRule="atLeast"/>
              <w:jc w:val="both"/>
              <w:rPr>
                <w:color w:val="000000"/>
                <w:szCs w:val="24"/>
              </w:rPr>
            </w:pPr>
          </w:p>
          <w:p w14:paraId="269DF627" w14:textId="405BD984" w:rsidR="006C66E2" w:rsidRDefault="006C66E2" w:rsidP="00E157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5BE365" w14:textId="14F903B9" w:rsidR="00FB3C01" w:rsidRDefault="006C66E2" w:rsidP="00E157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tc>
        <w:tc>
          <w:tcPr>
            <w:tcW w:w="7065" w:type="dxa"/>
          </w:tcPr>
          <w:p w14:paraId="0C297685" w14:textId="77777777" w:rsidR="00E15724" w:rsidRPr="00701168" w:rsidRDefault="00E15724" w:rsidP="00E15724">
            <w:pPr>
              <w:spacing w:line="257" w:lineRule="atLeast"/>
              <w:ind w:right="140"/>
              <w:jc w:val="both"/>
              <w:rPr>
                <w:color w:val="000000"/>
                <w:lang w:val="en-GB"/>
              </w:rPr>
            </w:pPr>
            <w:r w:rsidRPr="00701168">
              <w:rPr>
                <w:color w:val="000000"/>
                <w:lang w:val="en-GB"/>
              </w:rPr>
              <w:t>5.1. If the Supplier has to prepare and/or submit instructions for use of the Goods to the Purchaser, they must be clear and detailed so that the Purchaser can properly use the delivered Goods in accordance with them.</w:t>
            </w:r>
          </w:p>
          <w:p w14:paraId="2DB485CA" w14:textId="77777777" w:rsidR="00E15724" w:rsidRPr="00701168" w:rsidRDefault="00E15724" w:rsidP="00E15724">
            <w:pPr>
              <w:spacing w:line="257" w:lineRule="atLeast"/>
              <w:ind w:right="140"/>
              <w:jc w:val="both"/>
              <w:rPr>
                <w:color w:val="000000"/>
                <w:lang w:val="en-GB"/>
              </w:rPr>
            </w:pPr>
            <w:r w:rsidRPr="00701168">
              <w:rPr>
                <w:color w:val="000000"/>
                <w:lang w:val="en-GB"/>
              </w:rPr>
              <w:t xml:space="preserve">5.2. In the event that training and/or testing must be carried out under the Contract, the Supplier must provide the Purchaser with the instructions for use prior to such training and/or testing, and after the training and/or testing, revise and supplement the instructions for use, </w:t>
            </w:r>
            <w:proofErr w:type="gramStart"/>
            <w:r w:rsidRPr="00701168">
              <w:rPr>
                <w:color w:val="000000"/>
                <w:lang w:val="en-GB"/>
              </w:rPr>
              <w:t>taking into account</w:t>
            </w:r>
            <w:proofErr w:type="gramEnd"/>
            <w:r w:rsidRPr="00701168">
              <w:rPr>
                <w:color w:val="000000"/>
                <w:lang w:val="en-GB"/>
              </w:rPr>
              <w:t xml:space="preserve"> the course and results of the training and/or testing.</w:t>
            </w:r>
          </w:p>
          <w:p w14:paraId="592F7CF8" w14:textId="017D5613" w:rsidR="00FB3C01" w:rsidRDefault="00E15724" w:rsidP="00E15724">
            <w:pPr>
              <w:spacing w:line="257" w:lineRule="atLeast"/>
              <w:jc w:val="both"/>
              <w:rPr>
                <w:color w:val="000000"/>
                <w:szCs w:val="24"/>
              </w:rPr>
            </w:pPr>
            <w:r w:rsidRPr="00701168">
              <w:rPr>
                <w:color w:val="000000"/>
                <w:lang w:val="en-GB"/>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tc>
      </w:tr>
      <w:tr w:rsidR="00FB3C01" w14:paraId="3FB75939" w14:textId="77777777" w:rsidTr="00FB3C01">
        <w:tc>
          <w:tcPr>
            <w:tcW w:w="7064" w:type="dxa"/>
          </w:tcPr>
          <w:p w14:paraId="0581C8E2" w14:textId="1E3F341E" w:rsidR="00FB3C01" w:rsidRDefault="00465D9F">
            <w:pPr>
              <w:spacing w:line="257" w:lineRule="atLeast"/>
              <w:jc w:val="center"/>
              <w:rPr>
                <w:color w:val="000000"/>
                <w:szCs w:val="24"/>
              </w:rPr>
            </w:pPr>
            <w:r>
              <w:rPr>
                <w:b/>
                <w:bCs/>
                <w:caps/>
                <w:color w:val="000000"/>
                <w:szCs w:val="24"/>
              </w:rPr>
              <w:t>6.  PREKIŲ TIEKIMO PABAIGA IR PREKIŲ PRIĖMIMAS</w:t>
            </w:r>
          </w:p>
        </w:tc>
        <w:tc>
          <w:tcPr>
            <w:tcW w:w="7065" w:type="dxa"/>
          </w:tcPr>
          <w:p w14:paraId="5F0436CE" w14:textId="06BA7DCD" w:rsidR="00FB3C01" w:rsidRDefault="00E15724">
            <w:pPr>
              <w:spacing w:line="257" w:lineRule="atLeast"/>
              <w:jc w:val="center"/>
              <w:rPr>
                <w:color w:val="000000"/>
                <w:szCs w:val="24"/>
              </w:rPr>
            </w:pPr>
            <w:r w:rsidRPr="00701168">
              <w:rPr>
                <w:b/>
                <w:bCs/>
                <w:caps/>
                <w:color w:val="000000"/>
                <w:lang w:val="en-GB"/>
              </w:rPr>
              <w:t>6.  COMPLETION OF THE SUPPLY OF GOODS AND ACCEPTANCE OF GOODS</w:t>
            </w:r>
          </w:p>
        </w:tc>
      </w:tr>
      <w:tr w:rsidR="00FB3C01" w14:paraId="4D32BBF3" w14:textId="77777777" w:rsidTr="00FB3C01">
        <w:tc>
          <w:tcPr>
            <w:tcW w:w="7064" w:type="dxa"/>
          </w:tcPr>
          <w:p w14:paraId="77E6B81F" w14:textId="2EC09323" w:rsidR="00FB3C01" w:rsidRDefault="00465D9F">
            <w:pPr>
              <w:spacing w:line="257" w:lineRule="atLeast"/>
              <w:jc w:val="center"/>
              <w:rPr>
                <w:color w:val="000000"/>
                <w:szCs w:val="24"/>
              </w:rPr>
            </w:pPr>
            <w:r>
              <w:rPr>
                <w:b/>
                <w:bCs/>
                <w:color w:val="000000"/>
                <w:szCs w:val="24"/>
              </w:rPr>
              <w:t>6.1.  Prekių tiekimo pabaiga</w:t>
            </w:r>
          </w:p>
        </w:tc>
        <w:tc>
          <w:tcPr>
            <w:tcW w:w="7065" w:type="dxa"/>
          </w:tcPr>
          <w:p w14:paraId="693263FC" w14:textId="66F62D76" w:rsidR="00FB3C01" w:rsidRDefault="00E15724">
            <w:pPr>
              <w:spacing w:line="257" w:lineRule="atLeast"/>
              <w:jc w:val="center"/>
              <w:rPr>
                <w:color w:val="000000"/>
                <w:szCs w:val="24"/>
              </w:rPr>
            </w:pPr>
            <w:r w:rsidRPr="00701168">
              <w:rPr>
                <w:b/>
                <w:bCs/>
                <w:color w:val="000000"/>
                <w:lang w:val="en-GB"/>
              </w:rPr>
              <w:t>6.1.  Completion of the supply of Goods</w:t>
            </w:r>
          </w:p>
        </w:tc>
      </w:tr>
      <w:tr w:rsidR="00FB3C01" w14:paraId="1B15E499" w14:textId="77777777" w:rsidTr="00FB3C01">
        <w:tc>
          <w:tcPr>
            <w:tcW w:w="7064" w:type="dxa"/>
          </w:tcPr>
          <w:p w14:paraId="1D74F655" w14:textId="77777777" w:rsidR="00E73C13" w:rsidRDefault="00E73C13" w:rsidP="000673B2">
            <w:pPr>
              <w:spacing w:line="257" w:lineRule="atLeast"/>
              <w:jc w:val="both"/>
              <w:rPr>
                <w:color w:val="000000"/>
                <w:szCs w:val="24"/>
              </w:rPr>
            </w:pPr>
            <w:r>
              <w:rPr>
                <w:color w:val="000000"/>
                <w:szCs w:val="24"/>
              </w:rPr>
              <w:t>6.1.1. Prekių tiekimas laikomas užbaigtu, kai yra įvykdytos visos šios sąlygos:</w:t>
            </w:r>
          </w:p>
          <w:p w14:paraId="2B1AEAE7" w14:textId="77777777" w:rsidR="00E73C13" w:rsidRDefault="00E73C13" w:rsidP="00067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2B27975" w14:textId="77777777" w:rsidR="00E73C13" w:rsidRDefault="00E73C13" w:rsidP="00067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3EA59AA" w14:textId="77777777" w:rsidR="00E73C13" w:rsidRDefault="00E73C13" w:rsidP="000673B2">
            <w:pPr>
              <w:spacing w:line="257" w:lineRule="atLeast"/>
              <w:jc w:val="both"/>
              <w:rPr>
                <w:color w:val="000000"/>
                <w:szCs w:val="24"/>
              </w:rPr>
            </w:pPr>
            <w:r>
              <w:rPr>
                <w:color w:val="000000"/>
                <w:szCs w:val="24"/>
              </w:rPr>
              <w:t>6.1.1.3. Tiekėjas apmokė Pirkėjo personalą, kaip naudoti Prekes (jeigu to reikalaujama);</w:t>
            </w:r>
          </w:p>
          <w:p w14:paraId="607EB8A1" w14:textId="77777777" w:rsidR="00E73C13" w:rsidRDefault="00E73C13" w:rsidP="000673B2">
            <w:pPr>
              <w:spacing w:line="257" w:lineRule="atLeast"/>
              <w:jc w:val="both"/>
              <w:rPr>
                <w:color w:val="000000"/>
                <w:szCs w:val="24"/>
              </w:rPr>
            </w:pPr>
            <w:r>
              <w:rPr>
                <w:color w:val="000000"/>
                <w:szCs w:val="24"/>
              </w:rPr>
              <w:t xml:space="preserve">6.1.1.4. buvo pasirašytas Prekių perdavimo-priėmimo aktas ar Prekių perdavimo–priėmimo aktai, jei numatytas Prekių pristatymas dalimis, ar </w:t>
            </w:r>
            <w:r>
              <w:rPr>
                <w:color w:val="000000"/>
                <w:szCs w:val="24"/>
              </w:rPr>
              <w:lastRenderedPageBreak/>
              <w:t>kitas Sutartyje numatytas dokumentas, nuo kurio pasirašymo laikoma, kad Prekės buvo priimtos;</w:t>
            </w:r>
          </w:p>
          <w:p w14:paraId="2E61275B" w14:textId="787DEB93" w:rsidR="00FB3C01" w:rsidRDefault="00E73C13" w:rsidP="00067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tc>
        <w:tc>
          <w:tcPr>
            <w:tcW w:w="7065" w:type="dxa"/>
          </w:tcPr>
          <w:p w14:paraId="6C8A5906" w14:textId="77777777" w:rsidR="000673B2" w:rsidRPr="00701168" w:rsidRDefault="000673B2" w:rsidP="000673B2">
            <w:pPr>
              <w:spacing w:line="257" w:lineRule="atLeast"/>
              <w:ind w:right="140"/>
              <w:jc w:val="both"/>
              <w:rPr>
                <w:color w:val="000000"/>
                <w:lang w:val="en-GB"/>
              </w:rPr>
            </w:pPr>
            <w:r w:rsidRPr="00701168">
              <w:rPr>
                <w:color w:val="000000"/>
                <w:lang w:val="en-GB"/>
              </w:rPr>
              <w:lastRenderedPageBreak/>
              <w:t>6.1.1. The supply of Goods shall be deemed to be complete when all of the following conditions are met:</w:t>
            </w:r>
          </w:p>
          <w:p w14:paraId="128638C3" w14:textId="77777777" w:rsidR="000673B2" w:rsidRPr="00701168" w:rsidRDefault="000673B2" w:rsidP="000673B2">
            <w:pPr>
              <w:spacing w:line="257" w:lineRule="atLeast"/>
              <w:ind w:right="140"/>
              <w:jc w:val="both"/>
              <w:rPr>
                <w:color w:val="000000"/>
                <w:lang w:val="en-GB"/>
              </w:rPr>
            </w:pPr>
            <w:r w:rsidRPr="00701168">
              <w:rPr>
                <w:color w:val="000000"/>
                <w:lang w:val="en-GB"/>
              </w:rPr>
              <w:t>6.1.1.1. The Supplier has delivered all Goods in accordance with the requirements of the Contract and laws and other legal acts (and when all services related to the Goods have been provided, if required);</w:t>
            </w:r>
          </w:p>
          <w:p w14:paraId="423C54CD" w14:textId="77777777" w:rsidR="000673B2" w:rsidRPr="00701168" w:rsidRDefault="000673B2" w:rsidP="000673B2">
            <w:pPr>
              <w:spacing w:line="257" w:lineRule="atLeast"/>
              <w:ind w:right="140"/>
              <w:jc w:val="both"/>
              <w:rPr>
                <w:color w:val="000000"/>
                <w:lang w:val="en-GB"/>
              </w:rPr>
            </w:pPr>
            <w:r w:rsidRPr="00701168">
              <w:rPr>
                <w:color w:val="000000"/>
                <w:lang w:val="en-GB"/>
              </w:rPr>
              <w:t>6.1.1.2. The Supplier has provided the Purchaser with all necessary documentation, including instructions for use, certificates, and warranties (if required);</w:t>
            </w:r>
          </w:p>
          <w:p w14:paraId="1F8E0CA6" w14:textId="77777777" w:rsidR="000673B2" w:rsidRPr="00701168" w:rsidRDefault="000673B2" w:rsidP="000673B2">
            <w:pPr>
              <w:spacing w:line="257" w:lineRule="atLeast"/>
              <w:ind w:right="140"/>
              <w:jc w:val="both"/>
              <w:rPr>
                <w:color w:val="000000"/>
                <w:lang w:val="en-GB"/>
              </w:rPr>
            </w:pPr>
            <w:r w:rsidRPr="00701168">
              <w:rPr>
                <w:color w:val="000000"/>
                <w:lang w:val="en-GB"/>
              </w:rPr>
              <w:t xml:space="preserve">6.1.1.3. The Supplier has trained the </w:t>
            </w:r>
            <w:proofErr w:type="gramStart"/>
            <w:r w:rsidRPr="00701168">
              <w:rPr>
                <w:color w:val="000000"/>
                <w:lang w:val="en-GB"/>
              </w:rPr>
              <w:t>Purchaser‘</w:t>
            </w:r>
            <w:proofErr w:type="gramEnd"/>
            <w:r w:rsidRPr="00701168">
              <w:rPr>
                <w:color w:val="000000"/>
                <w:lang w:val="en-GB"/>
              </w:rPr>
              <w:t>s personnel in the use of the Goods (if required);</w:t>
            </w:r>
          </w:p>
          <w:p w14:paraId="2787FD6B" w14:textId="77777777" w:rsidR="000673B2" w:rsidRPr="00701168" w:rsidRDefault="000673B2" w:rsidP="000673B2">
            <w:pPr>
              <w:spacing w:line="257" w:lineRule="atLeast"/>
              <w:ind w:right="140"/>
              <w:jc w:val="both"/>
              <w:rPr>
                <w:color w:val="000000"/>
                <w:lang w:val="en-GB"/>
              </w:rPr>
            </w:pPr>
            <w:r w:rsidRPr="00701168">
              <w:rPr>
                <w:color w:val="000000"/>
                <w:lang w:val="en-GB"/>
              </w:rPr>
              <w:t xml:space="preserve">6.1.1.4. a Deed of Transfer and Acceptance of Goods or Deeds of Transfer and Acceptance of Goods, if delivery of the Goods in parts is envisaged, or another document envisaged in the Contract has been </w:t>
            </w:r>
            <w:r w:rsidRPr="00701168">
              <w:rPr>
                <w:color w:val="000000"/>
                <w:lang w:val="en-GB"/>
              </w:rPr>
              <w:lastRenderedPageBreak/>
              <w:t>signed, upon the signing of which the Goods are deemed to have been accepted;</w:t>
            </w:r>
          </w:p>
          <w:p w14:paraId="602F8BDF" w14:textId="2711C5CB" w:rsidR="00FB3C01" w:rsidRDefault="000673B2" w:rsidP="000673B2">
            <w:pPr>
              <w:spacing w:line="257" w:lineRule="atLeast"/>
              <w:jc w:val="both"/>
              <w:rPr>
                <w:color w:val="000000"/>
                <w:szCs w:val="24"/>
              </w:rPr>
            </w:pPr>
            <w:r w:rsidRPr="00701168">
              <w:rPr>
                <w:color w:val="000000"/>
                <w:lang w:val="en-GB"/>
              </w:rPr>
              <w:t>6.1.1.5. the Supplier has fulfilled other conditions provided for in laws and other legal acts, the Contract, and the tender, which must be fulfilled in order for the supply of the Goods to be considered complete, and has submitted documents proving this to the Purchaser.</w:t>
            </w:r>
          </w:p>
        </w:tc>
      </w:tr>
      <w:tr w:rsidR="00FB3C01" w14:paraId="248F4778" w14:textId="77777777" w:rsidTr="00FB3C01">
        <w:tc>
          <w:tcPr>
            <w:tcW w:w="7064" w:type="dxa"/>
          </w:tcPr>
          <w:p w14:paraId="31EF7B5A" w14:textId="4DBDF438" w:rsidR="00FB3C01" w:rsidRDefault="008559FE">
            <w:pPr>
              <w:spacing w:line="257" w:lineRule="atLeast"/>
              <w:jc w:val="center"/>
              <w:rPr>
                <w:color w:val="000000"/>
                <w:szCs w:val="24"/>
              </w:rPr>
            </w:pPr>
            <w:r>
              <w:rPr>
                <w:b/>
                <w:bCs/>
                <w:color w:val="000000"/>
                <w:szCs w:val="24"/>
              </w:rPr>
              <w:t>6.2.  Prekių perdavimas–priėmimas</w:t>
            </w:r>
          </w:p>
        </w:tc>
        <w:tc>
          <w:tcPr>
            <w:tcW w:w="7065" w:type="dxa"/>
          </w:tcPr>
          <w:p w14:paraId="4B5C0742" w14:textId="2943D773" w:rsidR="00FB3C01" w:rsidRDefault="00215BDE">
            <w:pPr>
              <w:spacing w:line="257" w:lineRule="atLeast"/>
              <w:jc w:val="center"/>
              <w:rPr>
                <w:color w:val="000000"/>
                <w:szCs w:val="24"/>
              </w:rPr>
            </w:pPr>
            <w:r w:rsidRPr="00701168">
              <w:rPr>
                <w:b/>
                <w:bCs/>
                <w:color w:val="000000"/>
                <w:lang w:val="en-GB"/>
              </w:rPr>
              <w:t>6.2.  Transfer and acceptance of the Goods</w:t>
            </w:r>
          </w:p>
        </w:tc>
      </w:tr>
      <w:tr w:rsidR="00FB3C01" w14:paraId="12C24C09" w14:textId="77777777" w:rsidTr="00FB3C01">
        <w:tc>
          <w:tcPr>
            <w:tcW w:w="7064" w:type="dxa"/>
          </w:tcPr>
          <w:p w14:paraId="3BA2149C" w14:textId="77777777" w:rsidR="008559FE" w:rsidRDefault="008559FE" w:rsidP="00215BD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FA163E2" w14:textId="77777777" w:rsidR="00215BDE" w:rsidRDefault="00215BDE" w:rsidP="00215BDE">
            <w:pPr>
              <w:spacing w:line="257" w:lineRule="atLeast"/>
              <w:jc w:val="both"/>
              <w:rPr>
                <w:color w:val="000000"/>
                <w:szCs w:val="24"/>
              </w:rPr>
            </w:pPr>
          </w:p>
          <w:p w14:paraId="53FD7358" w14:textId="55105BDF" w:rsidR="008559FE" w:rsidRDefault="008559FE" w:rsidP="00215BD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3EEC88" w14:textId="77777777" w:rsidR="008559FE" w:rsidRDefault="008559FE" w:rsidP="00215BDE">
            <w:pPr>
              <w:spacing w:line="257" w:lineRule="atLeast"/>
              <w:jc w:val="both"/>
              <w:rPr>
                <w:color w:val="000000"/>
                <w:szCs w:val="24"/>
              </w:rPr>
            </w:pPr>
            <w:r>
              <w:rPr>
                <w:color w:val="000000"/>
                <w:szCs w:val="24"/>
              </w:rPr>
              <w:t>6.2.3. Tiekėjui pristačius Prekes, Pirkėjas atlieka jų patikrinimą ir privalo:</w:t>
            </w:r>
          </w:p>
          <w:p w14:paraId="3204F706" w14:textId="77777777" w:rsidR="008559FE" w:rsidRDefault="008559FE" w:rsidP="00215BD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3855DF3" w14:textId="77777777" w:rsidR="008559FE" w:rsidRDefault="008559FE" w:rsidP="00215BD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6E9D9A5" w14:textId="77777777" w:rsidR="00215BDE" w:rsidRDefault="00215BDE" w:rsidP="00215BDE">
            <w:pPr>
              <w:spacing w:line="257" w:lineRule="atLeast"/>
              <w:jc w:val="both"/>
              <w:rPr>
                <w:color w:val="000000"/>
                <w:szCs w:val="24"/>
              </w:rPr>
            </w:pPr>
          </w:p>
          <w:p w14:paraId="2E71F2AB" w14:textId="1D81C832" w:rsidR="008559FE" w:rsidRDefault="008559FE" w:rsidP="00215BD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4775738" w14:textId="77777777" w:rsidR="008559FE" w:rsidRDefault="008559FE" w:rsidP="00215BDE">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0E7A82A5" w14:textId="77777777" w:rsidR="00215BDE" w:rsidRDefault="00215BDE" w:rsidP="00215BDE">
            <w:pPr>
              <w:spacing w:line="257" w:lineRule="atLeast"/>
              <w:jc w:val="both"/>
              <w:rPr>
                <w:color w:val="000000"/>
                <w:szCs w:val="24"/>
              </w:rPr>
            </w:pPr>
          </w:p>
          <w:p w14:paraId="5159FC06" w14:textId="244F3A41" w:rsidR="008559FE" w:rsidRDefault="008559FE" w:rsidP="00215BD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4FF996" w14:textId="77777777" w:rsidR="00215BDE" w:rsidRDefault="00215BDE" w:rsidP="00215BDE">
            <w:pPr>
              <w:spacing w:line="257" w:lineRule="atLeast"/>
              <w:jc w:val="both"/>
              <w:rPr>
                <w:color w:val="000000"/>
                <w:szCs w:val="24"/>
              </w:rPr>
            </w:pPr>
          </w:p>
          <w:p w14:paraId="0426559D" w14:textId="0CF29BCF" w:rsidR="008559FE" w:rsidRDefault="008559FE" w:rsidP="00215BD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8943" w14:textId="77777777" w:rsidR="00215BDE" w:rsidRDefault="00215BDE" w:rsidP="00215BDE">
            <w:pPr>
              <w:spacing w:line="257" w:lineRule="atLeast"/>
              <w:jc w:val="both"/>
              <w:rPr>
                <w:color w:val="000000"/>
                <w:szCs w:val="24"/>
              </w:rPr>
            </w:pPr>
          </w:p>
          <w:p w14:paraId="2CC30491" w14:textId="77777777" w:rsidR="00215BDE" w:rsidRDefault="00215BDE" w:rsidP="00215BDE">
            <w:pPr>
              <w:spacing w:line="257" w:lineRule="atLeast"/>
              <w:jc w:val="both"/>
              <w:rPr>
                <w:color w:val="000000"/>
                <w:szCs w:val="24"/>
              </w:rPr>
            </w:pPr>
          </w:p>
          <w:p w14:paraId="31871AF9" w14:textId="77777777" w:rsidR="00215BDE" w:rsidRDefault="00215BDE" w:rsidP="00215BDE">
            <w:pPr>
              <w:spacing w:line="257" w:lineRule="atLeast"/>
              <w:jc w:val="both"/>
              <w:rPr>
                <w:color w:val="000000"/>
                <w:szCs w:val="24"/>
              </w:rPr>
            </w:pPr>
          </w:p>
          <w:p w14:paraId="4DAF1CEF" w14:textId="5092F9D4" w:rsidR="008559FE" w:rsidRDefault="008559FE" w:rsidP="00215BD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1F5DFCE" w14:textId="77777777" w:rsidR="008559FE" w:rsidRDefault="008559FE" w:rsidP="00215BD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097B9A6" w14:textId="77777777" w:rsidR="008559FE" w:rsidRDefault="008559FE" w:rsidP="00215BDE">
            <w:pPr>
              <w:spacing w:line="257" w:lineRule="atLeast"/>
              <w:jc w:val="both"/>
              <w:rPr>
                <w:color w:val="000000"/>
                <w:szCs w:val="24"/>
              </w:rPr>
            </w:pPr>
            <w:r>
              <w:rPr>
                <w:color w:val="000000"/>
                <w:szCs w:val="24"/>
              </w:rPr>
              <w:t>6.2.9. Pirkėjas turi teisę naudotis Prekėmis tik po Prekių perdavimo-priėmimo akto pasirašymo.</w:t>
            </w:r>
          </w:p>
          <w:p w14:paraId="27B58DED" w14:textId="37BA1103" w:rsidR="00FB3C01" w:rsidRDefault="008559FE" w:rsidP="00215BDE">
            <w:pPr>
              <w:tabs>
                <w:tab w:val="left" w:pos="2724"/>
              </w:tabs>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7065" w:type="dxa"/>
          </w:tcPr>
          <w:p w14:paraId="7419F0F2" w14:textId="77777777" w:rsidR="00215BDE" w:rsidRPr="00701168" w:rsidRDefault="00215BDE" w:rsidP="00215BDE">
            <w:pPr>
              <w:spacing w:line="257" w:lineRule="atLeast"/>
              <w:ind w:right="140"/>
              <w:jc w:val="both"/>
              <w:rPr>
                <w:color w:val="000000"/>
                <w:lang w:val="en-GB"/>
              </w:rPr>
            </w:pPr>
            <w:r w:rsidRPr="00701168">
              <w:rPr>
                <w:color w:val="000000"/>
                <w:lang w:val="en-GB"/>
              </w:rPr>
              <w:lastRenderedPageBreak/>
              <w:t xml:space="preserve">6.2.1. The Supplier must deliver and transfer the Goods to the Purchaser, and the Purchaser must accept the Goods that are of good quality and comply with the requirements of the Contract and laws and other legal acts. The Goods shall be delivered within the time limits and to the address specified in the </w:t>
            </w:r>
            <w:r w:rsidRPr="00701168">
              <w:rPr>
                <w:bdr w:val="none" w:sz="0" w:space="0" w:color="auto" w:frame="1"/>
                <w:lang w:val="en-GB"/>
              </w:rPr>
              <w:t>Special Terms and Conditions</w:t>
            </w:r>
            <w:r w:rsidRPr="00701168">
              <w:rPr>
                <w:color w:val="000000"/>
                <w:lang w:val="en-GB"/>
              </w:rPr>
              <w:t xml:space="preserve">, with the delivery agreed in advance with the Purchaser. </w:t>
            </w:r>
          </w:p>
          <w:p w14:paraId="223D62BC" w14:textId="77777777" w:rsidR="00215BDE" w:rsidRPr="00701168" w:rsidRDefault="00215BDE" w:rsidP="00215BDE">
            <w:pPr>
              <w:spacing w:line="257" w:lineRule="atLeast"/>
              <w:ind w:right="140"/>
              <w:jc w:val="both"/>
              <w:rPr>
                <w:color w:val="000000"/>
                <w:lang w:val="en-GB"/>
              </w:rPr>
            </w:pPr>
            <w:r w:rsidRPr="00701168">
              <w:rPr>
                <w:color w:val="000000"/>
                <w:lang w:val="en-GB"/>
              </w:rPr>
              <w:t xml:space="preserve">6.2.2. The Goods shall be transferred to the Parties by signing a Goods Transfer and Acceptance Act, which shall be signed in 2 (two) copies of equal legal force (except in cases where the Goods Transfer and Acceptance Act is signed with a secure electronic signature), one for each Party. If the Goods Transfer and Acceptance Act is not required as a separate document, the Parties agree and clearly indicate in the </w:t>
            </w:r>
            <w:r w:rsidRPr="00701168">
              <w:rPr>
                <w:bdr w:val="none" w:sz="0" w:space="0" w:color="auto" w:frame="1"/>
                <w:lang w:val="en-GB"/>
              </w:rPr>
              <w:t>Special Terms and Conditions</w:t>
            </w:r>
            <w:r w:rsidRPr="00701168">
              <w:rPr>
                <w:color w:val="000000"/>
                <w:lang w:val="en-GB"/>
              </w:rPr>
              <w:t xml:space="preserve"> that the Invoice shall be considered the Goods Transfer and Acceptance Act.</w:t>
            </w:r>
          </w:p>
          <w:p w14:paraId="280192A7" w14:textId="77777777" w:rsidR="00215BDE" w:rsidRPr="00701168" w:rsidRDefault="00215BDE" w:rsidP="00215BDE">
            <w:pPr>
              <w:spacing w:line="257" w:lineRule="atLeast"/>
              <w:ind w:right="140"/>
              <w:jc w:val="both"/>
              <w:rPr>
                <w:color w:val="000000"/>
                <w:lang w:val="en-GB"/>
              </w:rPr>
            </w:pPr>
            <w:r w:rsidRPr="00701168">
              <w:rPr>
                <w:color w:val="000000"/>
                <w:lang w:val="en-GB"/>
              </w:rPr>
              <w:t>6.2.3. Upon delivery of the Goods by the Supplier, the Purchaser shall inspect them and shall:</w:t>
            </w:r>
          </w:p>
          <w:p w14:paraId="5F63C7AA" w14:textId="77777777" w:rsidR="00215BDE" w:rsidRPr="00701168" w:rsidRDefault="00215BDE" w:rsidP="00215BDE">
            <w:pPr>
              <w:spacing w:line="257" w:lineRule="atLeast"/>
              <w:ind w:right="140"/>
              <w:jc w:val="both"/>
              <w:rPr>
                <w:color w:val="000000"/>
                <w:lang w:val="en-GB"/>
              </w:rPr>
            </w:pPr>
            <w:r w:rsidRPr="00701168">
              <w:rPr>
                <w:color w:val="000000"/>
                <w:lang w:val="en-GB"/>
              </w:rPr>
              <w:t>6.2.3.1. accept the Goods no later than within 5 (five) working days from the actual delivery of the Goods by signing the Goods Delivery and Acceptance Certificate; or</w:t>
            </w:r>
          </w:p>
          <w:p w14:paraId="11EFAB0A" w14:textId="77777777" w:rsidR="00215BDE" w:rsidRPr="00701168" w:rsidRDefault="00215BDE" w:rsidP="00215BDE">
            <w:pPr>
              <w:spacing w:line="257" w:lineRule="atLeast"/>
              <w:ind w:right="140"/>
              <w:jc w:val="both"/>
              <w:rPr>
                <w:color w:val="000000"/>
                <w:lang w:val="en-GB"/>
              </w:rPr>
            </w:pPr>
            <w:r w:rsidRPr="00701168">
              <w:rPr>
                <w:color w:val="000000"/>
                <w:lang w:val="en-GB"/>
              </w:rPr>
              <w:t xml:space="preserve">6.2.3.2. accept the Goods with reservations, by signing the Deed of Transfer and Acceptance of Goods and the Defects Act drawn up during the inspection of the Goods, in which the Purchaser must indicate the defects of the Goods or the documents submitted by the Supplier noticed during the acceptance of the Goods and the procedure for eliminating those defects (hereinafter - </w:t>
            </w:r>
            <w:r w:rsidRPr="00701168">
              <w:rPr>
                <w:b/>
                <w:bCs/>
                <w:color w:val="000000"/>
                <w:lang w:val="en-GB"/>
              </w:rPr>
              <w:t>the Defects Act</w:t>
            </w:r>
            <w:r w:rsidRPr="00701168">
              <w:rPr>
                <w:color w:val="000000"/>
                <w:lang w:val="en-GB"/>
              </w:rPr>
              <w:t>); or</w:t>
            </w:r>
          </w:p>
          <w:p w14:paraId="32814FC9" w14:textId="77777777" w:rsidR="00215BDE" w:rsidRPr="00701168" w:rsidRDefault="00215BDE" w:rsidP="00215BDE">
            <w:pPr>
              <w:spacing w:line="257" w:lineRule="atLeast"/>
              <w:ind w:right="140"/>
              <w:jc w:val="both"/>
              <w:rPr>
                <w:color w:val="000000"/>
                <w:lang w:val="en-GB"/>
              </w:rPr>
            </w:pPr>
            <w:r w:rsidRPr="00701168">
              <w:rPr>
                <w:color w:val="000000"/>
                <w:lang w:val="en-GB"/>
              </w:rPr>
              <w:t xml:space="preserve">6.2.3.3. refuse to accept the Goods or part thereof and deliver (or send) the Defects Act to the Supplier regarding the unsuitable Goods or part thereof. </w:t>
            </w:r>
          </w:p>
          <w:p w14:paraId="25DEB1DB" w14:textId="77777777" w:rsidR="00215BDE" w:rsidRPr="00701168" w:rsidRDefault="00215BDE" w:rsidP="00215BDE">
            <w:pPr>
              <w:spacing w:line="257" w:lineRule="atLeast"/>
              <w:ind w:right="140"/>
              <w:jc w:val="both"/>
              <w:rPr>
                <w:color w:val="000000"/>
                <w:lang w:val="en-GB"/>
              </w:rPr>
            </w:pPr>
            <w:r w:rsidRPr="00701168">
              <w:rPr>
                <w:color w:val="000000"/>
                <w:lang w:val="en-GB"/>
              </w:rPr>
              <w:lastRenderedPageBreak/>
              <w:t>6.2.4. The Deed of Transfer and Acceptance of Goods shall specify the date when the Supplier delivered all the Goods (or the relevant part thereof, if the Contract provides for delivery in parts) and submitted all the necessary documents.</w:t>
            </w:r>
          </w:p>
          <w:p w14:paraId="6B59DE3F" w14:textId="77777777" w:rsidR="00215BDE" w:rsidRPr="00701168" w:rsidRDefault="00215BDE" w:rsidP="00215BDE">
            <w:pPr>
              <w:spacing w:line="257" w:lineRule="atLeast"/>
              <w:ind w:right="140"/>
              <w:jc w:val="both"/>
              <w:rPr>
                <w:color w:val="000000"/>
                <w:lang w:val="en-GB"/>
              </w:rPr>
            </w:pPr>
            <w:r w:rsidRPr="00701168">
              <w:rPr>
                <w:color w:val="000000"/>
                <w:lang w:val="en-GB"/>
              </w:rPr>
              <w:t xml:space="preserve">6.2.5. The Supplier shall be obliged to take back at its own expense any Goods that do not comply with the requirements of the Contract, laws, and other legal acts (if applicable) within the period specified in the </w:t>
            </w:r>
            <w:proofErr w:type="gramStart"/>
            <w:r w:rsidRPr="00701168">
              <w:rPr>
                <w:color w:val="000000"/>
                <w:lang w:val="en-GB"/>
              </w:rPr>
              <w:t>Purchaser‘</w:t>
            </w:r>
            <w:proofErr w:type="gramEnd"/>
            <w:r w:rsidRPr="00701168">
              <w:rPr>
                <w:color w:val="000000"/>
                <w:lang w:val="en-GB"/>
              </w:rPr>
              <w:t>s Defects Act, as well as to reimburse the Purchaser for the costs of storing such Goods at the Purchaser‘s request.</w:t>
            </w:r>
          </w:p>
          <w:p w14:paraId="71AFFFDC" w14:textId="77777777" w:rsidR="00215BDE" w:rsidRPr="00701168" w:rsidRDefault="00215BDE" w:rsidP="00215BDE">
            <w:pPr>
              <w:spacing w:line="257" w:lineRule="atLeast"/>
              <w:ind w:right="140"/>
              <w:jc w:val="both"/>
              <w:rPr>
                <w:color w:val="000000"/>
                <w:lang w:val="en-GB"/>
              </w:rPr>
            </w:pPr>
            <w:r w:rsidRPr="00701168">
              <w:rPr>
                <w:color w:val="000000"/>
                <w:lang w:val="en-GB"/>
              </w:rPr>
              <w:t xml:space="preserve">6.2.6. If defects in the Goods are found that do not constitute non-compliance with the requirements set forth in the Contract and their removal does not prevent the Purchaser from using the Goods for their intended purpose, the Purchaser may accept the Goods with reservations, draw up a Defects Act and set reasonable deadlines for the Supplier to remedy the defects in the Goods. The Supplier shall remedy the defects in the Goods within the reasonable time limits specified by the Purchaser in accordance with sub-section 7.3 of the General Terms and Conditions “Remedy of Defects in </w:t>
            </w:r>
            <w:proofErr w:type="gramStart"/>
            <w:r w:rsidRPr="00701168">
              <w:rPr>
                <w:color w:val="000000"/>
                <w:lang w:val="en-GB"/>
              </w:rPr>
              <w:t>Goods“</w:t>
            </w:r>
            <w:proofErr w:type="gramEnd"/>
            <w:r w:rsidRPr="00701168">
              <w:rPr>
                <w:color w:val="000000"/>
                <w:lang w:val="en-GB"/>
              </w:rPr>
              <w:t>. If the Supplier fails to meet the deadlines for remedying the defects in the Goods, the provisions of sub-section 7.4 of the General Terms and Conditions “</w:t>
            </w:r>
            <w:proofErr w:type="gramStart"/>
            <w:r w:rsidRPr="00701168">
              <w:rPr>
                <w:color w:val="000000"/>
                <w:lang w:val="en-GB"/>
              </w:rPr>
              <w:t>Purchaser‘</w:t>
            </w:r>
            <w:proofErr w:type="gramEnd"/>
            <w:r w:rsidRPr="00701168">
              <w:rPr>
                <w:color w:val="000000"/>
                <w:lang w:val="en-GB"/>
              </w:rPr>
              <w:t>s rights if the Supplier fails to remedy the defects in the Goods“ shall apply.</w:t>
            </w:r>
          </w:p>
          <w:p w14:paraId="07F78732" w14:textId="77777777" w:rsidR="00215BDE" w:rsidRPr="00701168" w:rsidRDefault="00215BDE" w:rsidP="00215BDE">
            <w:pPr>
              <w:spacing w:line="257" w:lineRule="atLeast"/>
              <w:ind w:right="140"/>
              <w:jc w:val="both"/>
              <w:rPr>
                <w:color w:val="000000"/>
                <w:lang w:val="en-GB"/>
              </w:rPr>
            </w:pPr>
            <w:r w:rsidRPr="00701168">
              <w:rPr>
                <w:color w:val="000000"/>
                <w:lang w:val="en-GB"/>
              </w:rPr>
              <w:t xml:space="preserve">6.2.7. If the Purchaser fails to submit (send) the Defects Act to the Supplier within 5 (five) working days </w:t>
            </w:r>
            <w:r w:rsidRPr="00701168">
              <w:rPr>
                <w:rFonts w:eastAsia="Arial"/>
                <w:lang w:val="en-GB"/>
              </w:rPr>
              <w:t xml:space="preserve">of receiving the </w:t>
            </w:r>
            <w:r w:rsidRPr="00701168">
              <w:rPr>
                <w:color w:val="000000"/>
                <w:lang w:val="en-GB"/>
              </w:rPr>
              <w:t>Deed of Transfer and Acceptance of Goods, it shall be deemed that the Purchaser has accepted the Goods and has no claims against them.</w:t>
            </w:r>
          </w:p>
          <w:p w14:paraId="3E0A4EC6" w14:textId="77777777" w:rsidR="00215BDE" w:rsidRPr="00701168" w:rsidRDefault="00215BDE" w:rsidP="00215BDE">
            <w:pPr>
              <w:spacing w:line="257" w:lineRule="atLeast"/>
              <w:ind w:right="140"/>
              <w:jc w:val="both"/>
              <w:rPr>
                <w:color w:val="000000"/>
                <w:lang w:val="en-GB"/>
              </w:rPr>
            </w:pPr>
            <w:r w:rsidRPr="00701168">
              <w:rPr>
                <w:color w:val="000000"/>
                <w:lang w:val="en-GB"/>
              </w:rPr>
              <w:t>6.2.8. The risk of loss, damage, or accidental destruction of the Goods shall pass from the Supplier to the Purchaser from the moment of actual acceptance of such Goods.</w:t>
            </w:r>
          </w:p>
          <w:p w14:paraId="2C7CD1F4" w14:textId="77777777" w:rsidR="00215BDE" w:rsidRPr="00701168" w:rsidRDefault="00215BDE" w:rsidP="00215BDE">
            <w:pPr>
              <w:spacing w:line="257" w:lineRule="atLeast"/>
              <w:ind w:right="140"/>
              <w:jc w:val="both"/>
              <w:rPr>
                <w:color w:val="000000"/>
                <w:lang w:val="en-GB"/>
              </w:rPr>
            </w:pPr>
            <w:r w:rsidRPr="00701168">
              <w:rPr>
                <w:color w:val="000000"/>
                <w:lang w:val="en-GB"/>
              </w:rPr>
              <w:t>6.2.9. The Purchaser shall have the right to use the Goods only after signing the Deed of Transfer and Acceptance of Goods.</w:t>
            </w:r>
          </w:p>
          <w:p w14:paraId="7B1293F0" w14:textId="27229DF2" w:rsidR="00FB3C01" w:rsidRDefault="00215BDE" w:rsidP="00215BDE">
            <w:pPr>
              <w:spacing w:line="257" w:lineRule="atLeast"/>
              <w:ind w:right="140"/>
              <w:jc w:val="both"/>
              <w:rPr>
                <w:color w:val="000000"/>
                <w:szCs w:val="24"/>
              </w:rPr>
            </w:pPr>
            <w:r w:rsidRPr="00701168">
              <w:rPr>
                <w:color w:val="000000"/>
                <w:lang w:val="en-GB"/>
              </w:rPr>
              <w:t xml:space="preserve">6.2.10. If the Supplier has delivered the Goods within the delivery period specified in the </w:t>
            </w:r>
            <w:r w:rsidRPr="00701168">
              <w:rPr>
                <w:bdr w:val="none" w:sz="0" w:space="0" w:color="auto" w:frame="1"/>
                <w:lang w:val="en-GB"/>
              </w:rPr>
              <w:t>Special Terms and Conditions</w:t>
            </w:r>
            <w:r w:rsidRPr="00701168">
              <w:rPr>
                <w:color w:val="000000"/>
                <w:lang w:val="en-GB"/>
              </w:rPr>
              <w:t xml:space="preserve">, but they have defects and the Supplier does not remedy these defects by the end of the delivery period specified in the </w:t>
            </w:r>
            <w:r w:rsidRPr="00701168">
              <w:rPr>
                <w:bdr w:val="none" w:sz="0" w:space="0" w:color="auto" w:frame="1"/>
                <w:lang w:val="en-GB"/>
              </w:rPr>
              <w:t>Special Terms and Conditions</w:t>
            </w:r>
            <w:r w:rsidRPr="00701168">
              <w:rPr>
                <w:color w:val="000000"/>
                <w:lang w:val="en-GB"/>
              </w:rPr>
              <w:t xml:space="preserve">, the Supplier shall be subject to penalties in the amount specified in the </w:t>
            </w:r>
            <w:r w:rsidRPr="00701168">
              <w:rPr>
                <w:bdr w:val="none" w:sz="0" w:space="0" w:color="auto" w:frame="1"/>
                <w:lang w:val="en-GB"/>
              </w:rPr>
              <w:lastRenderedPageBreak/>
              <w:t>Special Terms and Conditions</w:t>
            </w:r>
            <w:r w:rsidRPr="00701168">
              <w:rPr>
                <w:color w:val="000000"/>
                <w:lang w:val="en-GB"/>
              </w:rPr>
              <w:t xml:space="preserve"> until the date of delivery of the proper Goods.</w:t>
            </w:r>
          </w:p>
        </w:tc>
      </w:tr>
      <w:tr w:rsidR="00FB3C01" w14:paraId="3EA745A8" w14:textId="77777777" w:rsidTr="00FB3C01">
        <w:tc>
          <w:tcPr>
            <w:tcW w:w="7064" w:type="dxa"/>
          </w:tcPr>
          <w:p w14:paraId="42EBB3D6" w14:textId="07A186C6" w:rsidR="00FB3C01" w:rsidRDefault="002E3A33">
            <w:pPr>
              <w:spacing w:line="257" w:lineRule="atLeast"/>
              <w:jc w:val="center"/>
              <w:rPr>
                <w:color w:val="000000"/>
                <w:szCs w:val="24"/>
              </w:rPr>
            </w:pPr>
            <w:r>
              <w:rPr>
                <w:b/>
                <w:bCs/>
                <w:caps/>
                <w:color w:val="000000"/>
                <w:szCs w:val="24"/>
              </w:rPr>
              <w:lastRenderedPageBreak/>
              <w:t>7.  TIEKĖJO GARANTINIAI ĮSIPAREIGOJIMAI</w:t>
            </w:r>
          </w:p>
        </w:tc>
        <w:tc>
          <w:tcPr>
            <w:tcW w:w="7065" w:type="dxa"/>
          </w:tcPr>
          <w:p w14:paraId="675EE5EB" w14:textId="72443DF4" w:rsidR="00FB3C01" w:rsidRDefault="00677062">
            <w:pPr>
              <w:spacing w:line="257" w:lineRule="atLeast"/>
              <w:jc w:val="center"/>
              <w:rPr>
                <w:color w:val="000000"/>
                <w:szCs w:val="24"/>
              </w:rPr>
            </w:pPr>
            <w:r w:rsidRPr="00701168">
              <w:rPr>
                <w:b/>
                <w:bCs/>
                <w:caps/>
                <w:color w:val="000000"/>
                <w:lang w:val="en-GB"/>
              </w:rPr>
              <w:t xml:space="preserve">7.  </w:t>
            </w:r>
            <w:proofErr w:type="gramStart"/>
            <w:r w:rsidRPr="00701168">
              <w:rPr>
                <w:b/>
                <w:bCs/>
                <w:caps/>
                <w:color w:val="000000"/>
                <w:lang w:val="en-GB"/>
              </w:rPr>
              <w:t>SUPPLIER‘</w:t>
            </w:r>
            <w:proofErr w:type="gramEnd"/>
            <w:r w:rsidRPr="00701168">
              <w:rPr>
                <w:b/>
                <w:bCs/>
                <w:caps/>
                <w:color w:val="000000"/>
                <w:lang w:val="en-GB"/>
              </w:rPr>
              <w:t>S WARRANTY OBLIGATIONS</w:t>
            </w:r>
          </w:p>
        </w:tc>
      </w:tr>
      <w:tr w:rsidR="00FB3C01" w14:paraId="6D641FFB" w14:textId="77777777" w:rsidTr="00FB3C01">
        <w:tc>
          <w:tcPr>
            <w:tcW w:w="7064" w:type="dxa"/>
          </w:tcPr>
          <w:p w14:paraId="32281D57" w14:textId="6D1AD184" w:rsidR="00FB3C01" w:rsidRDefault="002E3A33">
            <w:pPr>
              <w:spacing w:line="257" w:lineRule="atLeast"/>
              <w:jc w:val="center"/>
              <w:rPr>
                <w:color w:val="000000"/>
                <w:szCs w:val="24"/>
              </w:rPr>
            </w:pPr>
            <w:r>
              <w:rPr>
                <w:b/>
                <w:bCs/>
                <w:color w:val="000000"/>
                <w:szCs w:val="24"/>
              </w:rPr>
              <w:t>7.1.  Garantiniai terminai (jei taikoma)</w:t>
            </w:r>
          </w:p>
        </w:tc>
        <w:tc>
          <w:tcPr>
            <w:tcW w:w="7065" w:type="dxa"/>
          </w:tcPr>
          <w:p w14:paraId="47FA6E3E" w14:textId="5A6C31F1" w:rsidR="00FB3C01" w:rsidRDefault="00677062">
            <w:pPr>
              <w:spacing w:line="257" w:lineRule="atLeast"/>
              <w:jc w:val="center"/>
              <w:rPr>
                <w:color w:val="000000"/>
                <w:szCs w:val="24"/>
              </w:rPr>
            </w:pPr>
            <w:r w:rsidRPr="00701168">
              <w:rPr>
                <w:b/>
                <w:bCs/>
                <w:color w:val="000000"/>
                <w:lang w:val="en-GB"/>
              </w:rPr>
              <w:t>7.1.  Warranty periods (if applicable)</w:t>
            </w:r>
          </w:p>
        </w:tc>
      </w:tr>
      <w:tr w:rsidR="00FB3C01" w14:paraId="3BBFC67F" w14:textId="77777777" w:rsidTr="00FB3C01">
        <w:tc>
          <w:tcPr>
            <w:tcW w:w="7064" w:type="dxa"/>
          </w:tcPr>
          <w:p w14:paraId="12786EF4" w14:textId="77777777" w:rsidR="002E3A33" w:rsidRDefault="002E3A33" w:rsidP="00426AC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607763E" w14:textId="77777777" w:rsidR="00426AC2" w:rsidRDefault="00426AC2" w:rsidP="00426AC2">
            <w:pPr>
              <w:spacing w:line="257" w:lineRule="atLeast"/>
              <w:jc w:val="both"/>
              <w:rPr>
                <w:color w:val="000000"/>
                <w:szCs w:val="24"/>
              </w:rPr>
            </w:pPr>
          </w:p>
          <w:p w14:paraId="3145401D" w14:textId="0BA2F7C2" w:rsidR="002E3A33" w:rsidRDefault="002E3A33" w:rsidP="00426AC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A3CA15" w14:textId="77777777" w:rsidR="00426AC2" w:rsidRDefault="00426AC2" w:rsidP="00426AC2">
            <w:pPr>
              <w:spacing w:line="257" w:lineRule="atLeast"/>
              <w:jc w:val="both"/>
              <w:rPr>
                <w:color w:val="000000"/>
                <w:szCs w:val="24"/>
              </w:rPr>
            </w:pPr>
          </w:p>
          <w:p w14:paraId="352BC9C2" w14:textId="674FD4CE" w:rsidR="00FB3C01" w:rsidRDefault="002E3A33" w:rsidP="00426AC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7065" w:type="dxa"/>
          </w:tcPr>
          <w:p w14:paraId="60184F06" w14:textId="77777777" w:rsidR="00426AC2" w:rsidRPr="00701168" w:rsidRDefault="00426AC2" w:rsidP="00426AC2">
            <w:pPr>
              <w:spacing w:line="257" w:lineRule="atLeast"/>
              <w:ind w:right="140"/>
              <w:jc w:val="both"/>
              <w:rPr>
                <w:color w:val="000000"/>
                <w:lang w:val="en-GB"/>
              </w:rPr>
            </w:pPr>
            <w:r w:rsidRPr="00701168">
              <w:rPr>
                <w:color w:val="000000"/>
                <w:lang w:val="en-GB"/>
              </w:rPr>
              <w:t xml:space="preserve">7.1.1. The Goods shall be subject to the warranty period specified in the legislation and/or applied by the manufacturer, unless another warranty period is specified in the </w:t>
            </w:r>
            <w:proofErr w:type="gramStart"/>
            <w:r w:rsidRPr="00701168">
              <w:rPr>
                <w:color w:val="000000"/>
                <w:lang w:val="en-GB"/>
              </w:rPr>
              <w:t>Supplier‘</w:t>
            </w:r>
            <w:proofErr w:type="gramEnd"/>
            <w:r w:rsidRPr="00701168">
              <w:rPr>
                <w:color w:val="000000"/>
                <w:lang w:val="en-GB"/>
              </w:rPr>
              <w:t xml:space="preserve">s tender, technical specifications or </w:t>
            </w:r>
            <w:r w:rsidRPr="00701168">
              <w:rPr>
                <w:bdr w:val="none" w:sz="0" w:space="0" w:color="auto" w:frame="1"/>
                <w:lang w:val="en-GB"/>
              </w:rPr>
              <w:t>Special Terms and Conditions</w:t>
            </w:r>
            <w:r w:rsidRPr="00701168">
              <w:rPr>
                <w:color w:val="000000"/>
                <w:lang w:val="en-GB"/>
              </w:rPr>
              <w:t>. If no warranty period is specified anywhere, the Goods shall be covered by a 24 (twenty-four) month warranty period. The warranty period shall commence on the date of signing the delivery and acceptance certificate for the delivered Goods.</w:t>
            </w:r>
          </w:p>
          <w:p w14:paraId="1F9C91E4" w14:textId="77777777" w:rsidR="00426AC2" w:rsidRPr="00701168" w:rsidRDefault="00426AC2" w:rsidP="00426AC2">
            <w:pPr>
              <w:spacing w:line="257" w:lineRule="atLeast"/>
              <w:ind w:right="140"/>
              <w:jc w:val="both"/>
              <w:rPr>
                <w:color w:val="000000"/>
                <w:lang w:val="en-GB"/>
              </w:rPr>
            </w:pPr>
            <w:r w:rsidRPr="00701168">
              <w:rPr>
                <w:color w:val="000000"/>
                <w:lang w:val="en-GB"/>
              </w:rPr>
              <w:t>7.1.2. The warranty periods shall be suspended for as long as the Purchaser is unable to use the Goods properly due to defects in the Goods for which the Supplier is responsible. If the Purchaser is unable to use only a specific part of the Goods due to defects in the Goods, the warranty periods shall be suspended only in respect of that part.</w:t>
            </w:r>
          </w:p>
          <w:p w14:paraId="6BE7EEC4" w14:textId="5495A334" w:rsidR="00FB3C01" w:rsidRDefault="00426AC2" w:rsidP="00426AC2">
            <w:pPr>
              <w:spacing w:line="257" w:lineRule="atLeast"/>
              <w:jc w:val="both"/>
              <w:rPr>
                <w:color w:val="000000"/>
                <w:szCs w:val="24"/>
              </w:rPr>
            </w:pPr>
            <w:r w:rsidRPr="00701168">
              <w:rPr>
                <w:color w:val="000000"/>
                <w:lang w:val="en-GB"/>
              </w:rPr>
              <w:t>7.1.3. The Supplier shall not be liable for defects in the Goods resulting from normal wear and tear, improper use or maintenance of the Goods, or the fault of the Purchaser, its personnel or third parties, provided that the Supplier is not at fault for such defects in the Goods, improper use or maintenance of the Goods.</w:t>
            </w:r>
          </w:p>
        </w:tc>
      </w:tr>
      <w:tr w:rsidR="00FB3C01" w14:paraId="140B4E49" w14:textId="77777777" w:rsidTr="00FB3C01">
        <w:tc>
          <w:tcPr>
            <w:tcW w:w="7064" w:type="dxa"/>
          </w:tcPr>
          <w:p w14:paraId="472EC230" w14:textId="2AB0A03A" w:rsidR="00FB3C01" w:rsidRDefault="0097153C">
            <w:pPr>
              <w:spacing w:line="257" w:lineRule="atLeast"/>
              <w:jc w:val="center"/>
              <w:rPr>
                <w:color w:val="000000"/>
                <w:szCs w:val="24"/>
              </w:rPr>
            </w:pPr>
            <w:r>
              <w:rPr>
                <w:b/>
                <w:bCs/>
                <w:color w:val="000000"/>
                <w:szCs w:val="24"/>
              </w:rPr>
              <w:t>7.2.  Pretenzijos dėl Prekių trūkumų</w:t>
            </w:r>
          </w:p>
        </w:tc>
        <w:tc>
          <w:tcPr>
            <w:tcW w:w="7065" w:type="dxa"/>
          </w:tcPr>
          <w:p w14:paraId="67DC9349" w14:textId="6B4DF394" w:rsidR="00FB3C01" w:rsidRDefault="00222751">
            <w:pPr>
              <w:spacing w:line="257" w:lineRule="atLeast"/>
              <w:jc w:val="center"/>
              <w:rPr>
                <w:color w:val="000000"/>
                <w:szCs w:val="24"/>
              </w:rPr>
            </w:pPr>
            <w:r w:rsidRPr="00701168">
              <w:rPr>
                <w:b/>
                <w:bCs/>
                <w:color w:val="000000"/>
                <w:lang w:val="en-GB"/>
              </w:rPr>
              <w:t>7.2.  Claims for defects in the Goods</w:t>
            </w:r>
          </w:p>
        </w:tc>
      </w:tr>
      <w:tr w:rsidR="00FB3C01" w14:paraId="70DA00AA" w14:textId="77777777" w:rsidTr="00FB3C01">
        <w:tc>
          <w:tcPr>
            <w:tcW w:w="7064" w:type="dxa"/>
          </w:tcPr>
          <w:p w14:paraId="4AD158E2" w14:textId="77777777" w:rsidR="0097153C" w:rsidRDefault="0097153C" w:rsidP="0056654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9106F7D" w14:textId="77777777" w:rsidR="00566549" w:rsidRDefault="00566549" w:rsidP="00566549">
            <w:pPr>
              <w:spacing w:line="257" w:lineRule="atLeast"/>
              <w:jc w:val="both"/>
              <w:rPr>
                <w:color w:val="000000"/>
                <w:szCs w:val="24"/>
              </w:rPr>
            </w:pPr>
          </w:p>
          <w:p w14:paraId="5C4BAA65" w14:textId="18E3751C" w:rsidR="0097153C" w:rsidRDefault="0097153C" w:rsidP="0056654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CC8250" w14:textId="77777777" w:rsidR="00566549" w:rsidRDefault="00566549" w:rsidP="00566549">
            <w:pPr>
              <w:jc w:val="both"/>
              <w:rPr>
                <w:szCs w:val="24"/>
              </w:rPr>
            </w:pPr>
          </w:p>
          <w:p w14:paraId="5DD4CBCB" w14:textId="3691F0B8" w:rsidR="0097153C" w:rsidRDefault="0097153C" w:rsidP="00566549">
            <w:pPr>
              <w:jc w:val="both"/>
              <w:rPr>
                <w:szCs w:val="24"/>
              </w:rPr>
            </w:pPr>
            <w:r>
              <w:rPr>
                <w:szCs w:val="24"/>
              </w:rPr>
              <w:t xml:space="preserve">7.2.3. Jei Tiekėjas nepripažįsta Prekių trūkumų, kiekviena iš Šalių gali kreiptis dėl nepriklausomos ekspertizės atlikimo. Jei Tiekėjas ilgiau nei </w:t>
            </w:r>
            <w:r>
              <w:rPr>
                <w:szCs w:val="24"/>
              </w:rPr>
              <w:lastRenderedPageBreak/>
              <w:t>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E82BC3" w14:textId="77777777" w:rsidR="00566549" w:rsidRDefault="00566549" w:rsidP="00566549">
            <w:pPr>
              <w:jc w:val="both"/>
              <w:rPr>
                <w:color w:val="000000"/>
                <w:szCs w:val="24"/>
              </w:rPr>
            </w:pPr>
          </w:p>
          <w:p w14:paraId="19A280AF" w14:textId="77777777" w:rsidR="00566549" w:rsidRDefault="00566549" w:rsidP="00566549">
            <w:pPr>
              <w:jc w:val="both"/>
              <w:rPr>
                <w:color w:val="000000"/>
                <w:szCs w:val="24"/>
              </w:rPr>
            </w:pPr>
          </w:p>
          <w:p w14:paraId="479B0230" w14:textId="76E3BBA4" w:rsidR="0097153C" w:rsidRDefault="0097153C" w:rsidP="0056654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0AFC44E" w14:textId="77777777" w:rsidR="0097153C" w:rsidRDefault="0097153C" w:rsidP="0056654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20AA826" w14:textId="77777777" w:rsidR="0097153C" w:rsidRDefault="0097153C" w:rsidP="0056654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0C6F62D" w14:textId="3DE17C0B" w:rsidR="00FB3C01" w:rsidRDefault="0097153C" w:rsidP="00566549">
            <w:pPr>
              <w:spacing w:line="257" w:lineRule="atLeast"/>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7065" w:type="dxa"/>
          </w:tcPr>
          <w:p w14:paraId="4D680C06" w14:textId="77777777" w:rsidR="00222751" w:rsidRPr="00701168" w:rsidRDefault="00222751" w:rsidP="00566549">
            <w:pPr>
              <w:spacing w:line="257" w:lineRule="atLeast"/>
              <w:ind w:right="140"/>
              <w:jc w:val="both"/>
              <w:rPr>
                <w:color w:val="000000"/>
                <w:lang w:val="en-GB"/>
              </w:rPr>
            </w:pPr>
            <w:r w:rsidRPr="00701168">
              <w:rPr>
                <w:color w:val="000000"/>
                <w:lang w:val="en-GB"/>
              </w:rPr>
              <w:lastRenderedPageBreak/>
              <w:t xml:space="preserve">7.2.1. If the Purchaser discovers defects in the Goods during the warranty period, it must immediately, but no later than within 30 (thirty) days and no later than the end of the warranty period, submit a written claim to the Supplier and set reasonable deadlines, if not specified in the </w:t>
            </w:r>
            <w:r w:rsidRPr="00701168">
              <w:rPr>
                <w:bdr w:val="none" w:sz="0" w:space="0" w:color="auto" w:frame="1"/>
                <w:lang w:val="en-GB"/>
              </w:rPr>
              <w:t>Special Terms and Conditions</w:t>
            </w:r>
            <w:r w:rsidRPr="00701168">
              <w:rPr>
                <w:color w:val="000000"/>
                <w:lang w:val="en-GB"/>
              </w:rPr>
              <w:t>, for the elimination of defects in the Goods.</w:t>
            </w:r>
          </w:p>
          <w:p w14:paraId="2BA21D38" w14:textId="77777777" w:rsidR="00222751" w:rsidRPr="00701168" w:rsidRDefault="00222751" w:rsidP="00566549">
            <w:pPr>
              <w:spacing w:line="257" w:lineRule="atLeast"/>
              <w:ind w:right="140"/>
              <w:jc w:val="both"/>
              <w:rPr>
                <w:color w:val="000000"/>
                <w:lang w:val="en-GB"/>
              </w:rPr>
            </w:pPr>
            <w:r w:rsidRPr="00701168">
              <w:rPr>
                <w:color w:val="000000"/>
                <w:lang w:val="en-GB"/>
              </w:rPr>
              <w:t xml:space="preserve">7.2.2. The Supplier shall remedy all defects in the Goods for which the Supplier is responsible free of charge within the reasonable time limits specified in the </w:t>
            </w:r>
            <w:proofErr w:type="gramStart"/>
            <w:r w:rsidRPr="00701168">
              <w:rPr>
                <w:color w:val="000000"/>
                <w:lang w:val="en-GB"/>
              </w:rPr>
              <w:t>Purchaser‘</w:t>
            </w:r>
            <w:proofErr w:type="gramEnd"/>
            <w:r w:rsidRPr="00701168">
              <w:rPr>
                <w:color w:val="000000"/>
                <w:lang w:val="en-GB"/>
              </w:rPr>
              <w:t xml:space="preserve">s claim, unless specific time limits are specified in the </w:t>
            </w:r>
            <w:r w:rsidRPr="00701168">
              <w:rPr>
                <w:bdr w:val="none" w:sz="0" w:space="0" w:color="auto" w:frame="1"/>
                <w:lang w:val="en-GB"/>
              </w:rPr>
              <w:t>Special Terms and Conditions</w:t>
            </w:r>
            <w:r w:rsidRPr="00701168">
              <w:rPr>
                <w:color w:val="000000"/>
                <w:lang w:val="en-GB"/>
              </w:rPr>
              <w:t>, which shall be calculated from the date of receipt of the claim.</w:t>
            </w:r>
          </w:p>
          <w:p w14:paraId="0547BB6C" w14:textId="77777777" w:rsidR="00222751" w:rsidRPr="00701168" w:rsidRDefault="00222751" w:rsidP="00566549">
            <w:pPr>
              <w:ind w:right="140"/>
              <w:jc w:val="both"/>
              <w:rPr>
                <w:lang w:val="en-GB"/>
              </w:rPr>
            </w:pPr>
            <w:r w:rsidRPr="00701168">
              <w:rPr>
                <w:lang w:val="en-GB"/>
              </w:rPr>
              <w:t xml:space="preserve">7.2.3. If the Supplier does not acknowledge the defects in the Goods, either Party may request an independent expert assessment. If the </w:t>
            </w:r>
            <w:r w:rsidRPr="00701168">
              <w:rPr>
                <w:lang w:val="en-GB"/>
              </w:rPr>
              <w:lastRenderedPageBreak/>
              <w:t xml:space="preserve">Supplier fails to respond within 10 (ten) days of the </w:t>
            </w:r>
            <w:proofErr w:type="gramStart"/>
            <w:r w:rsidRPr="00701168">
              <w:rPr>
                <w:lang w:val="en-GB"/>
              </w:rPr>
              <w:t>Purchaser‘</w:t>
            </w:r>
            <w:proofErr w:type="gramEnd"/>
            <w:r w:rsidRPr="00701168">
              <w:rPr>
                <w:lang w:val="en-GB"/>
              </w:rPr>
              <w:t>s request or fails to engage an independent expert agreed upon with the Purchaser (the Purchaser may not unreasonably refuse to approve the expert proposed by the Supplier) to resolve the dispute, and/or if the dispute has lasted longer than 30 (thirty) days from the Purchaser‘s first request, the Purchaser shall have the right to independently request an expert examination. In such a case, the costs of the expert examination shall be covered by:</w:t>
            </w:r>
          </w:p>
          <w:p w14:paraId="2BEDDC0D" w14:textId="77777777" w:rsidR="00222751" w:rsidRPr="00701168" w:rsidRDefault="00222751" w:rsidP="00566549">
            <w:pPr>
              <w:ind w:right="140"/>
              <w:jc w:val="both"/>
              <w:rPr>
                <w:color w:val="000000"/>
                <w:lang w:val="en-GB"/>
              </w:rPr>
            </w:pPr>
            <w:r w:rsidRPr="00701168">
              <w:rPr>
                <w:color w:val="000000"/>
                <w:lang w:val="en-GB"/>
              </w:rPr>
              <w:t xml:space="preserve">7.2.3.1. if the Goods comply with </w:t>
            </w:r>
            <w:r w:rsidRPr="00701168">
              <w:rPr>
                <w:rFonts w:eastAsia="Calibri"/>
                <w:lang w:val="en-GB"/>
              </w:rPr>
              <w:t xml:space="preserve">the requirements specified </w:t>
            </w:r>
            <w:r w:rsidRPr="00701168">
              <w:rPr>
                <w:color w:val="000000"/>
                <w:lang w:val="en-GB"/>
              </w:rPr>
              <w:t xml:space="preserve">in the Contract </w:t>
            </w:r>
            <w:r w:rsidRPr="00701168">
              <w:rPr>
                <w:rFonts w:eastAsia="Calibri"/>
                <w:lang w:val="en-GB"/>
              </w:rPr>
              <w:t xml:space="preserve">and in laws and other legal acts </w:t>
            </w:r>
            <w:r w:rsidRPr="00701168">
              <w:rPr>
                <w:color w:val="000000"/>
                <w:lang w:val="en-GB"/>
              </w:rPr>
              <w:t>– the Purchaser;</w:t>
            </w:r>
          </w:p>
          <w:p w14:paraId="5F1FB2F1" w14:textId="77777777" w:rsidR="00222751" w:rsidRPr="00701168" w:rsidRDefault="00222751" w:rsidP="00566549">
            <w:pPr>
              <w:ind w:right="140"/>
              <w:jc w:val="both"/>
              <w:rPr>
                <w:color w:val="000000"/>
                <w:lang w:val="en-GB"/>
              </w:rPr>
            </w:pPr>
            <w:r w:rsidRPr="00701168">
              <w:rPr>
                <w:color w:val="000000"/>
                <w:lang w:val="en-GB"/>
              </w:rPr>
              <w:t xml:space="preserve">7.2.3.2. if the Goods do not comply with </w:t>
            </w:r>
            <w:r w:rsidRPr="00701168">
              <w:rPr>
                <w:rFonts w:eastAsia="Calibri"/>
                <w:lang w:val="en-GB"/>
              </w:rPr>
              <w:t xml:space="preserve">the requirements specified </w:t>
            </w:r>
            <w:r w:rsidRPr="00701168">
              <w:rPr>
                <w:color w:val="000000"/>
                <w:lang w:val="en-GB"/>
              </w:rPr>
              <w:t xml:space="preserve">in the Contract </w:t>
            </w:r>
            <w:r w:rsidRPr="00701168">
              <w:rPr>
                <w:rFonts w:eastAsia="Calibri"/>
                <w:lang w:val="en-GB"/>
              </w:rPr>
              <w:t xml:space="preserve">and laws and other legal acts </w:t>
            </w:r>
            <w:r w:rsidRPr="00701168">
              <w:rPr>
                <w:color w:val="000000"/>
                <w:lang w:val="en-GB"/>
              </w:rPr>
              <w:t>– the Supplier.</w:t>
            </w:r>
          </w:p>
          <w:p w14:paraId="5E20A7AF" w14:textId="77777777" w:rsidR="00222751" w:rsidRPr="00701168" w:rsidRDefault="00222751" w:rsidP="00566549">
            <w:pPr>
              <w:tabs>
                <w:tab w:val="left" w:pos="567"/>
                <w:tab w:val="left" w:pos="851"/>
                <w:tab w:val="left" w:pos="992"/>
                <w:tab w:val="left" w:pos="1134"/>
              </w:tabs>
              <w:ind w:right="140"/>
              <w:jc w:val="both"/>
              <w:rPr>
                <w:rFonts w:eastAsia="Calibri"/>
                <w:lang w:val="en-GB"/>
              </w:rPr>
            </w:pPr>
            <w:r w:rsidRPr="00701168">
              <w:rPr>
                <w:rFonts w:eastAsia="Calibri"/>
                <w:lang w:val="en-GB"/>
              </w:rPr>
              <w:t>7.2.4. The conclusions of the expert examination shall be binding on the Parties.</w:t>
            </w:r>
          </w:p>
          <w:p w14:paraId="3BDEE3E8" w14:textId="6360EFFC" w:rsidR="00FB3C01" w:rsidRDefault="00222751" w:rsidP="00566549">
            <w:pPr>
              <w:tabs>
                <w:tab w:val="left" w:pos="567"/>
                <w:tab w:val="left" w:pos="851"/>
                <w:tab w:val="left" w:pos="992"/>
                <w:tab w:val="left" w:pos="1134"/>
              </w:tabs>
              <w:ind w:right="140"/>
              <w:jc w:val="both"/>
              <w:rPr>
                <w:color w:val="000000"/>
                <w:szCs w:val="24"/>
              </w:rPr>
            </w:pPr>
            <w:r w:rsidRPr="00701168">
              <w:rPr>
                <w:rFonts w:eastAsia="Calibri"/>
                <w:lang w:val="en-GB"/>
              </w:rPr>
              <w:t>7.2.5. The Purchaser shall not lose the right to make a claim for defects in the Goods, and the Supplier shall be obliged to remedy all defects in the Goods free of charge, regardless of whether those defects could have been identified at the time of signing the Deed of Transfer and Acceptance of Goods.</w:t>
            </w:r>
          </w:p>
        </w:tc>
      </w:tr>
      <w:tr w:rsidR="00FB3C01" w14:paraId="431E35CC" w14:textId="77777777" w:rsidTr="00FB3C01">
        <w:tc>
          <w:tcPr>
            <w:tcW w:w="7064" w:type="dxa"/>
          </w:tcPr>
          <w:p w14:paraId="76585B3D" w14:textId="0C6DC415" w:rsidR="00FB3C01" w:rsidRDefault="00CB1D01">
            <w:pPr>
              <w:spacing w:line="257" w:lineRule="atLeast"/>
              <w:jc w:val="center"/>
              <w:rPr>
                <w:color w:val="000000"/>
                <w:szCs w:val="24"/>
              </w:rPr>
            </w:pPr>
            <w:r>
              <w:rPr>
                <w:b/>
                <w:bCs/>
                <w:color w:val="000000"/>
                <w:szCs w:val="24"/>
              </w:rPr>
              <w:t>7.3.  Prekių trūkumų šalinimas</w:t>
            </w:r>
          </w:p>
        </w:tc>
        <w:tc>
          <w:tcPr>
            <w:tcW w:w="7065" w:type="dxa"/>
          </w:tcPr>
          <w:p w14:paraId="36B11923" w14:textId="465ABD41" w:rsidR="00FB3C01" w:rsidRDefault="00747B0C">
            <w:pPr>
              <w:spacing w:line="257" w:lineRule="atLeast"/>
              <w:jc w:val="center"/>
              <w:rPr>
                <w:color w:val="000000"/>
                <w:szCs w:val="24"/>
              </w:rPr>
            </w:pPr>
            <w:r w:rsidRPr="00701168">
              <w:rPr>
                <w:b/>
                <w:bCs/>
                <w:color w:val="000000"/>
                <w:lang w:val="en-GB"/>
              </w:rPr>
              <w:t>7.3.  Removal of defects in the Goods</w:t>
            </w:r>
          </w:p>
        </w:tc>
      </w:tr>
      <w:tr w:rsidR="00FB3C01" w14:paraId="582F85C0" w14:textId="77777777" w:rsidTr="00FB3C01">
        <w:tc>
          <w:tcPr>
            <w:tcW w:w="7064" w:type="dxa"/>
          </w:tcPr>
          <w:p w14:paraId="243C1199" w14:textId="77777777" w:rsidR="00CB1D01" w:rsidRDefault="00CB1D01" w:rsidP="00747B0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F7BDE78" w14:textId="77777777" w:rsidR="00CB1D01" w:rsidRDefault="00CB1D01" w:rsidP="00747B0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62EB41" w14:textId="77777777" w:rsidR="00747B0C" w:rsidRDefault="00747B0C" w:rsidP="00747B0C">
            <w:pPr>
              <w:spacing w:line="257" w:lineRule="atLeast"/>
              <w:jc w:val="both"/>
              <w:rPr>
                <w:color w:val="000000"/>
                <w:szCs w:val="24"/>
              </w:rPr>
            </w:pPr>
          </w:p>
          <w:p w14:paraId="3E126ACD" w14:textId="77C291DE" w:rsidR="00CB1D01" w:rsidRDefault="00CB1D01" w:rsidP="00747B0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986DC9A" w14:textId="77777777" w:rsidR="00747B0C" w:rsidRDefault="00747B0C" w:rsidP="00747B0C">
            <w:pPr>
              <w:spacing w:line="257" w:lineRule="atLeast"/>
              <w:jc w:val="both"/>
              <w:rPr>
                <w:color w:val="000000"/>
                <w:szCs w:val="24"/>
              </w:rPr>
            </w:pPr>
          </w:p>
          <w:p w14:paraId="6397FFB4" w14:textId="33E81553" w:rsidR="00CB1D01" w:rsidRDefault="00CB1D01" w:rsidP="00747B0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939964C" w14:textId="77777777" w:rsidR="00CB1D01" w:rsidRDefault="00CB1D01" w:rsidP="00747B0C">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0F3294B" w14:textId="77777777" w:rsidR="00747B0C" w:rsidRDefault="00747B0C" w:rsidP="00747B0C">
            <w:pPr>
              <w:spacing w:line="257" w:lineRule="atLeast"/>
              <w:jc w:val="both"/>
              <w:rPr>
                <w:color w:val="000000"/>
                <w:szCs w:val="24"/>
              </w:rPr>
            </w:pPr>
          </w:p>
          <w:p w14:paraId="1147CFC2" w14:textId="75C9FCC6" w:rsidR="00CB1D01" w:rsidRDefault="00CB1D01" w:rsidP="00747B0C">
            <w:pPr>
              <w:spacing w:line="257" w:lineRule="atLeast"/>
              <w:jc w:val="both"/>
              <w:rPr>
                <w:color w:val="000000"/>
                <w:szCs w:val="24"/>
              </w:rPr>
            </w:pPr>
            <w:r>
              <w:rPr>
                <w:color w:val="000000"/>
                <w:szCs w:val="24"/>
              </w:rPr>
              <w:t>7.3.6. Tiekėjas, pašalinęs visus Prekių trūkumus, privalo apie tai informuoti Pirkėją.</w:t>
            </w:r>
          </w:p>
          <w:p w14:paraId="7902A407" w14:textId="0AF9F968" w:rsidR="00FB3C01" w:rsidRDefault="00CB1D01" w:rsidP="00747B0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tc>
        <w:tc>
          <w:tcPr>
            <w:tcW w:w="7065" w:type="dxa"/>
          </w:tcPr>
          <w:p w14:paraId="4AFAFFD7" w14:textId="77777777" w:rsidR="00747B0C" w:rsidRPr="00701168" w:rsidRDefault="00747B0C" w:rsidP="00747B0C">
            <w:pPr>
              <w:spacing w:line="257" w:lineRule="atLeast"/>
              <w:ind w:right="140"/>
              <w:jc w:val="both"/>
              <w:rPr>
                <w:color w:val="000000"/>
                <w:lang w:val="en-GB"/>
              </w:rPr>
            </w:pPr>
            <w:r w:rsidRPr="00701168">
              <w:rPr>
                <w:color w:val="000000"/>
                <w:lang w:val="en-GB"/>
              </w:rPr>
              <w:lastRenderedPageBreak/>
              <w:t>7.3.1. The Supplier shall remedy defects in the Goods free of charge by repairing the Goods or part thereof or by replacing the Goods with new Goods or part thereof.</w:t>
            </w:r>
          </w:p>
          <w:p w14:paraId="1A35B3F9" w14:textId="77777777" w:rsidR="00747B0C" w:rsidRPr="00701168" w:rsidRDefault="00747B0C" w:rsidP="00747B0C">
            <w:pPr>
              <w:spacing w:line="257" w:lineRule="atLeast"/>
              <w:ind w:right="140"/>
              <w:jc w:val="both"/>
              <w:rPr>
                <w:color w:val="000000"/>
                <w:lang w:val="en-GB"/>
              </w:rPr>
            </w:pPr>
            <w:r w:rsidRPr="00701168">
              <w:rPr>
                <w:color w:val="000000"/>
                <w:lang w:val="en-GB"/>
              </w:rPr>
              <w:t>7.3.2. The Purchaser shall provide the Supplier with access to remedy the defects in the Goods so that the Supplier can do so within the specified time limits. If the defects in the Goods are remedied at the place of use of the Goods, the Purchaser and the Supplier must agree on the time for remedying the defects in the Goods.</w:t>
            </w:r>
          </w:p>
          <w:p w14:paraId="19461B45" w14:textId="77777777" w:rsidR="00747B0C" w:rsidRPr="00701168" w:rsidRDefault="00747B0C" w:rsidP="00747B0C">
            <w:pPr>
              <w:spacing w:line="257" w:lineRule="atLeast"/>
              <w:ind w:right="140"/>
              <w:jc w:val="both"/>
              <w:rPr>
                <w:color w:val="000000"/>
                <w:lang w:val="en-GB"/>
              </w:rPr>
            </w:pPr>
            <w:r w:rsidRPr="00701168">
              <w:rPr>
                <w:color w:val="000000"/>
                <w:lang w:val="en-GB"/>
              </w:rPr>
              <w:t>7.3.3. If defects in the Goods are found again in the repaired part of the Goods, the Supplier must replace the Goods with new, high-quality Goods, unless the Purchaser agrees in writing to repair the Goods again.</w:t>
            </w:r>
          </w:p>
          <w:p w14:paraId="3190E84E" w14:textId="77777777" w:rsidR="00747B0C" w:rsidRPr="00701168" w:rsidRDefault="00747B0C" w:rsidP="00747B0C">
            <w:pPr>
              <w:spacing w:line="257" w:lineRule="atLeast"/>
              <w:ind w:right="140"/>
              <w:jc w:val="both"/>
              <w:rPr>
                <w:color w:val="000000"/>
                <w:lang w:val="en-GB"/>
              </w:rPr>
            </w:pPr>
            <w:r w:rsidRPr="00701168">
              <w:rPr>
                <w:color w:val="000000"/>
                <w:lang w:val="en-GB"/>
              </w:rPr>
              <w:t>7.3.4. After the defects in the Goods have been remedied, the warranty period for the repaired part of the Goods or new Goods shall recommence from the date of delivery of the properly repaired or replaced Goods (or parts thereof) to the Purchaser.</w:t>
            </w:r>
          </w:p>
          <w:p w14:paraId="1F2CC1B1" w14:textId="77777777" w:rsidR="00747B0C" w:rsidRPr="00701168" w:rsidRDefault="00747B0C" w:rsidP="00747B0C">
            <w:pPr>
              <w:spacing w:line="257" w:lineRule="atLeast"/>
              <w:ind w:right="140"/>
              <w:jc w:val="both"/>
              <w:rPr>
                <w:color w:val="000000"/>
                <w:lang w:val="en-GB"/>
              </w:rPr>
            </w:pPr>
            <w:r w:rsidRPr="00701168">
              <w:rPr>
                <w:color w:val="000000"/>
                <w:lang w:val="en-GB"/>
              </w:rPr>
              <w:lastRenderedPageBreak/>
              <w:t xml:space="preserve">7.3.5. If the elimination of defects in the Goods may affect the functionality of the Goods, the Purchaser may request the Supplier to repeat the tests performed under the Contract (if such tests were provided for). The Purchaser must submit such a request to the Supplier in writing within 30 (thirty) days after the elimination of the defects in the Goods. Such tests shall be performed in accordance with the terms and conditions of the previous tests, except that they must in all cases be performed at the </w:t>
            </w:r>
            <w:proofErr w:type="gramStart"/>
            <w:r w:rsidRPr="00701168">
              <w:rPr>
                <w:color w:val="000000"/>
                <w:lang w:val="en-GB"/>
              </w:rPr>
              <w:t>Supplier‘</w:t>
            </w:r>
            <w:proofErr w:type="gramEnd"/>
            <w:r w:rsidRPr="00701168">
              <w:rPr>
                <w:color w:val="000000"/>
                <w:lang w:val="en-GB"/>
              </w:rPr>
              <w:t>s risk and expense.</w:t>
            </w:r>
          </w:p>
          <w:p w14:paraId="130F7679" w14:textId="77777777" w:rsidR="00747B0C" w:rsidRPr="00701168" w:rsidRDefault="00747B0C" w:rsidP="00747B0C">
            <w:pPr>
              <w:spacing w:line="257" w:lineRule="atLeast"/>
              <w:ind w:right="140"/>
              <w:jc w:val="both"/>
              <w:rPr>
                <w:color w:val="000000"/>
                <w:lang w:val="en-GB"/>
              </w:rPr>
            </w:pPr>
            <w:r w:rsidRPr="00701168">
              <w:rPr>
                <w:color w:val="000000"/>
                <w:lang w:val="en-GB"/>
              </w:rPr>
              <w:t>7.3.6. The Supplier, having remedied all defects in the Goods, must inform the Purchaser thereof.</w:t>
            </w:r>
          </w:p>
          <w:p w14:paraId="755BA756" w14:textId="6B841BB4" w:rsidR="00FB3C01" w:rsidRDefault="00747B0C" w:rsidP="00747B0C">
            <w:pPr>
              <w:spacing w:line="257" w:lineRule="atLeast"/>
              <w:ind w:right="140"/>
              <w:jc w:val="both"/>
              <w:rPr>
                <w:color w:val="000000"/>
                <w:szCs w:val="24"/>
              </w:rPr>
            </w:pPr>
            <w:r w:rsidRPr="00701168">
              <w:rPr>
                <w:color w:val="000000"/>
                <w:lang w:val="en-GB"/>
              </w:rPr>
              <w:t xml:space="preserve">7.3.7. Within 5 (five) working days after receiving the </w:t>
            </w:r>
            <w:proofErr w:type="gramStart"/>
            <w:r w:rsidRPr="00701168">
              <w:rPr>
                <w:color w:val="000000"/>
                <w:lang w:val="en-GB"/>
              </w:rPr>
              <w:t>Supplier‘</w:t>
            </w:r>
            <w:proofErr w:type="gramEnd"/>
            <w:r w:rsidRPr="00701168">
              <w:rPr>
                <w:color w:val="000000"/>
                <w:lang w:val="en-GB"/>
              </w:rPr>
              <w:t>s notification of the elimination of defects in the Goods, the Purchaser must check the defects specified in the Defects Act or the Purchaser‘s claim and confirm in writing which defects in the Goods have been eliminated.</w:t>
            </w:r>
          </w:p>
        </w:tc>
      </w:tr>
      <w:tr w:rsidR="00FB3C01" w14:paraId="660C2632" w14:textId="77777777" w:rsidTr="00FB3C01">
        <w:tc>
          <w:tcPr>
            <w:tcW w:w="7064" w:type="dxa"/>
          </w:tcPr>
          <w:p w14:paraId="322B0C2A" w14:textId="55E9A5F5" w:rsidR="00FB3C01" w:rsidRDefault="005673A9">
            <w:pPr>
              <w:spacing w:line="257" w:lineRule="atLeast"/>
              <w:jc w:val="center"/>
              <w:rPr>
                <w:color w:val="000000"/>
                <w:szCs w:val="24"/>
              </w:rPr>
            </w:pPr>
            <w:r>
              <w:rPr>
                <w:b/>
                <w:bCs/>
                <w:color w:val="000000"/>
                <w:szCs w:val="24"/>
              </w:rPr>
              <w:t>7.4.  Pirkėjo teisės, Tiekėjui nepašalinus Prekių trūkumų</w:t>
            </w:r>
          </w:p>
        </w:tc>
        <w:tc>
          <w:tcPr>
            <w:tcW w:w="7065" w:type="dxa"/>
          </w:tcPr>
          <w:p w14:paraId="387E72F0" w14:textId="706FF766" w:rsidR="00FB3C01" w:rsidRDefault="00BB1DDF">
            <w:pPr>
              <w:spacing w:line="257" w:lineRule="atLeast"/>
              <w:jc w:val="center"/>
              <w:rPr>
                <w:color w:val="000000"/>
                <w:szCs w:val="24"/>
              </w:rPr>
            </w:pPr>
            <w:r w:rsidRPr="00701168">
              <w:rPr>
                <w:b/>
                <w:bCs/>
                <w:color w:val="000000"/>
                <w:lang w:val="en-GB"/>
              </w:rPr>
              <w:t xml:space="preserve">7.4.  The </w:t>
            </w:r>
            <w:proofErr w:type="gramStart"/>
            <w:r w:rsidRPr="00701168">
              <w:rPr>
                <w:b/>
                <w:bCs/>
                <w:color w:val="000000"/>
                <w:lang w:val="en-GB"/>
              </w:rPr>
              <w:t>Purchaser‘</w:t>
            </w:r>
            <w:proofErr w:type="gramEnd"/>
            <w:r w:rsidRPr="00701168">
              <w:rPr>
                <w:b/>
                <w:bCs/>
                <w:color w:val="000000"/>
                <w:lang w:val="en-GB"/>
              </w:rPr>
              <w:t>s rights if the Supplier fails to remedy the defects in the Goods</w:t>
            </w:r>
          </w:p>
        </w:tc>
      </w:tr>
      <w:tr w:rsidR="00FB3C01" w14:paraId="486DC271" w14:textId="77777777" w:rsidTr="00FB3C01">
        <w:tc>
          <w:tcPr>
            <w:tcW w:w="7064" w:type="dxa"/>
          </w:tcPr>
          <w:p w14:paraId="58825BB3" w14:textId="77777777" w:rsidR="005673A9" w:rsidRDefault="005673A9" w:rsidP="0095577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4FB2A1E" w14:textId="77777777" w:rsidR="00955772" w:rsidRDefault="00955772" w:rsidP="00955772">
            <w:pPr>
              <w:spacing w:line="257" w:lineRule="atLeast"/>
              <w:jc w:val="both"/>
              <w:rPr>
                <w:color w:val="000000"/>
                <w:szCs w:val="24"/>
              </w:rPr>
            </w:pPr>
          </w:p>
          <w:p w14:paraId="1C04D68B" w14:textId="6CB41E4C" w:rsidR="005673A9" w:rsidRDefault="005673A9" w:rsidP="0095577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0771971" w14:textId="77777777" w:rsidR="00955772" w:rsidRDefault="00955772" w:rsidP="00955772">
            <w:pPr>
              <w:spacing w:line="257" w:lineRule="atLeast"/>
              <w:jc w:val="both"/>
              <w:rPr>
                <w:szCs w:val="24"/>
              </w:rPr>
            </w:pPr>
          </w:p>
          <w:p w14:paraId="00A75749" w14:textId="428B98F0" w:rsidR="005673A9" w:rsidRDefault="005673A9" w:rsidP="0095577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A6A646D" w14:textId="77777777" w:rsidR="00955772" w:rsidRDefault="00955772" w:rsidP="00955772">
            <w:pPr>
              <w:spacing w:line="257" w:lineRule="atLeast"/>
              <w:jc w:val="both"/>
              <w:rPr>
                <w:szCs w:val="24"/>
              </w:rPr>
            </w:pPr>
          </w:p>
          <w:p w14:paraId="2ECC3542" w14:textId="7417A6E4" w:rsidR="005673A9" w:rsidRDefault="005673A9" w:rsidP="0095577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FD7684E" w14:textId="77777777" w:rsidR="00955772" w:rsidRDefault="00955772" w:rsidP="00955772">
            <w:pPr>
              <w:spacing w:line="257" w:lineRule="atLeast"/>
              <w:jc w:val="both"/>
              <w:rPr>
                <w:color w:val="000000"/>
                <w:szCs w:val="24"/>
              </w:rPr>
            </w:pPr>
          </w:p>
          <w:p w14:paraId="6B23DF1F" w14:textId="6E9B88AE" w:rsidR="005673A9" w:rsidRDefault="005673A9" w:rsidP="0095577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2790F6" w14:textId="77777777" w:rsidR="00955772" w:rsidRDefault="00955772" w:rsidP="00955772">
            <w:pPr>
              <w:spacing w:line="257" w:lineRule="atLeast"/>
              <w:jc w:val="both"/>
              <w:rPr>
                <w:color w:val="000000"/>
                <w:szCs w:val="24"/>
              </w:rPr>
            </w:pPr>
          </w:p>
          <w:p w14:paraId="04AD48F2" w14:textId="77777777" w:rsidR="00955772" w:rsidRDefault="00955772" w:rsidP="00955772">
            <w:pPr>
              <w:spacing w:line="257" w:lineRule="atLeast"/>
              <w:jc w:val="both"/>
              <w:rPr>
                <w:color w:val="000000"/>
                <w:szCs w:val="24"/>
              </w:rPr>
            </w:pPr>
          </w:p>
          <w:p w14:paraId="5A338BCD" w14:textId="09F12F39" w:rsidR="005673A9" w:rsidRDefault="005673A9" w:rsidP="0095577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1A87DCE" w14:textId="77777777" w:rsidR="00955772" w:rsidRDefault="00955772" w:rsidP="00955772">
            <w:pPr>
              <w:spacing w:line="257" w:lineRule="atLeast"/>
              <w:jc w:val="both"/>
              <w:rPr>
                <w:color w:val="000000"/>
                <w:szCs w:val="24"/>
              </w:rPr>
            </w:pPr>
          </w:p>
          <w:p w14:paraId="7B22312A" w14:textId="06D417FA" w:rsidR="00FB3C01" w:rsidRDefault="005673A9" w:rsidP="0095577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tc>
        <w:tc>
          <w:tcPr>
            <w:tcW w:w="7065" w:type="dxa"/>
          </w:tcPr>
          <w:p w14:paraId="45C45DD3" w14:textId="77777777" w:rsidR="00BB1DDF" w:rsidRPr="00701168" w:rsidRDefault="00BB1DDF" w:rsidP="00955772">
            <w:pPr>
              <w:spacing w:line="257" w:lineRule="atLeast"/>
              <w:ind w:right="140"/>
              <w:jc w:val="both"/>
              <w:rPr>
                <w:color w:val="000000"/>
                <w:lang w:val="en-GB"/>
              </w:rPr>
            </w:pPr>
            <w:r w:rsidRPr="00701168">
              <w:rPr>
                <w:color w:val="000000"/>
                <w:lang w:val="en-GB"/>
              </w:rPr>
              <w:lastRenderedPageBreak/>
              <w:t>7.4.1. If the Supplier refuses to remedy or fails to remedy the defects in the Goods within a reasonable period of time set by the Purchaser, the Purchaser shall have the right to:</w:t>
            </w:r>
          </w:p>
          <w:p w14:paraId="1950543A" w14:textId="77777777" w:rsidR="00BB1DDF" w:rsidRPr="00701168" w:rsidRDefault="00BB1DDF" w:rsidP="00955772">
            <w:pPr>
              <w:spacing w:line="257" w:lineRule="atLeast"/>
              <w:ind w:right="140"/>
              <w:jc w:val="both"/>
              <w:rPr>
                <w:lang w:val="en-GB"/>
              </w:rPr>
            </w:pPr>
            <w:r w:rsidRPr="00701168">
              <w:rPr>
                <w:color w:val="000000"/>
                <w:lang w:val="en-GB"/>
              </w:rPr>
              <w:t xml:space="preserve">7.4.1.1. remedy the defects in the Goods itself or by hiring third parties, informing the Supplier thereof in advance, and demand that the Supplier reimburse </w:t>
            </w:r>
            <w:r w:rsidRPr="00701168">
              <w:rPr>
                <w:lang w:val="en-GB"/>
              </w:rPr>
              <w:t xml:space="preserve">the costs </w:t>
            </w:r>
            <w:r w:rsidRPr="00701168">
              <w:rPr>
                <w:color w:val="000000"/>
                <w:lang w:val="en-GB"/>
              </w:rPr>
              <w:t xml:space="preserve">of the expert examination of the Goods </w:t>
            </w:r>
            <w:r w:rsidRPr="00701168">
              <w:rPr>
                <w:lang w:val="en-GB"/>
              </w:rPr>
              <w:t>and the remedy of</w:t>
            </w:r>
            <w:r w:rsidRPr="00701168">
              <w:rPr>
                <w:color w:val="000000"/>
                <w:lang w:val="en-GB"/>
              </w:rPr>
              <w:t xml:space="preserve"> the defects in the Goods </w:t>
            </w:r>
            <w:r w:rsidRPr="00701168">
              <w:rPr>
                <w:lang w:val="en-GB"/>
              </w:rPr>
              <w:t>and cover the losses incurred; or</w:t>
            </w:r>
          </w:p>
          <w:p w14:paraId="39BBF01D" w14:textId="77777777" w:rsidR="00BB1DDF" w:rsidRPr="00701168" w:rsidRDefault="00BB1DDF" w:rsidP="00955772">
            <w:pPr>
              <w:spacing w:line="257" w:lineRule="atLeast"/>
              <w:ind w:right="140"/>
              <w:jc w:val="both"/>
              <w:rPr>
                <w:lang w:val="en-GB"/>
              </w:rPr>
            </w:pPr>
            <w:r w:rsidRPr="00701168">
              <w:rPr>
                <w:lang w:val="en-GB"/>
              </w:rPr>
              <w:t xml:space="preserve">7.4.1.2. demand a reduction in the amount payable to the Supplier and a refund of the overpayment resulting from this reduction within 30 (thirty) days of the end of the period set for the Supplier to remedy the defects in the Goods, if this does not conflict with the principles established in the </w:t>
            </w:r>
            <w:r w:rsidRPr="00701168">
              <w:rPr>
                <w:color w:val="000000"/>
                <w:shd w:val="clear" w:color="auto" w:fill="FFFFFF"/>
                <w:lang w:val="en-GB"/>
              </w:rPr>
              <w:t>Law on Public Procurement</w:t>
            </w:r>
            <w:r w:rsidRPr="00701168">
              <w:rPr>
                <w:lang w:val="en-GB"/>
              </w:rPr>
              <w:t xml:space="preserve">; or </w:t>
            </w:r>
          </w:p>
          <w:p w14:paraId="79F76777" w14:textId="77777777" w:rsidR="00BB1DDF" w:rsidRPr="00701168" w:rsidRDefault="00BB1DDF" w:rsidP="00955772">
            <w:pPr>
              <w:spacing w:line="257" w:lineRule="atLeast"/>
              <w:ind w:right="140"/>
              <w:jc w:val="both"/>
              <w:rPr>
                <w:color w:val="000000"/>
                <w:lang w:val="en-GB"/>
              </w:rPr>
            </w:pPr>
            <w:r w:rsidRPr="00701168">
              <w:rPr>
                <w:lang w:val="en-GB"/>
              </w:rPr>
              <w:t xml:space="preserve">7.4.1.3. return the Goods to the Supplier and not pay for such Goods or demand the return </w:t>
            </w:r>
            <w:r w:rsidRPr="00701168">
              <w:rPr>
                <w:color w:val="000000"/>
                <w:lang w:val="en-GB"/>
              </w:rPr>
              <w:t>of the amount paid for the Goods and terminate the Contract.</w:t>
            </w:r>
          </w:p>
          <w:p w14:paraId="234945C1" w14:textId="77777777" w:rsidR="00BB1DDF" w:rsidRPr="00701168" w:rsidRDefault="00BB1DDF" w:rsidP="00955772">
            <w:pPr>
              <w:spacing w:line="257" w:lineRule="atLeast"/>
              <w:ind w:right="140"/>
              <w:jc w:val="both"/>
              <w:rPr>
                <w:color w:val="000000"/>
                <w:lang w:val="en-GB"/>
              </w:rPr>
            </w:pPr>
            <w:r w:rsidRPr="00701168">
              <w:rPr>
                <w:color w:val="000000"/>
                <w:lang w:val="en-GB"/>
              </w:rPr>
              <w:t xml:space="preserve">7.4.2. The amount payable to the Supplier under the Contract shall be reduced by the amount by which the value of the Goods to the Purchaser is reduced due to the defects in the Goods, </w:t>
            </w:r>
            <w:r w:rsidRPr="00701168">
              <w:rPr>
                <w:rFonts w:eastAsia="Arial"/>
                <w:lang w:val="en-GB"/>
              </w:rPr>
              <w:t xml:space="preserve">if such value of </w:t>
            </w:r>
            <w:r w:rsidRPr="00701168">
              <w:rPr>
                <w:rFonts w:eastAsia="Arial"/>
                <w:lang w:val="en-GB"/>
              </w:rPr>
              <w:lastRenderedPageBreak/>
              <w:t>the Goods can be deducted from the total value of the Goods</w:t>
            </w:r>
            <w:r w:rsidRPr="00701168">
              <w:rPr>
                <w:color w:val="000000"/>
                <w:lang w:val="en-GB"/>
              </w:rPr>
              <w:t xml:space="preserve">. The reduction in the value of the Goods shall including, inter alia, the </w:t>
            </w:r>
            <w:proofErr w:type="gramStart"/>
            <w:r w:rsidRPr="00701168">
              <w:rPr>
                <w:color w:val="000000"/>
                <w:lang w:val="en-GB"/>
              </w:rPr>
              <w:t>Purchaser‘</w:t>
            </w:r>
            <w:proofErr w:type="gramEnd"/>
            <w:r w:rsidRPr="00701168">
              <w:rPr>
                <w:color w:val="000000"/>
                <w:lang w:val="en-GB"/>
              </w:rPr>
              <w:t xml:space="preserve">s costs of assessing and remedying the defects in the Goods </w:t>
            </w:r>
            <w:r w:rsidRPr="00701168">
              <w:rPr>
                <w:rFonts w:eastAsia="Arial"/>
                <w:lang w:val="en-GB"/>
              </w:rPr>
              <w:t>(if the price of such Goods was specified at the time of purchase)</w:t>
            </w:r>
            <w:r w:rsidRPr="00701168">
              <w:rPr>
                <w:color w:val="000000"/>
                <w:lang w:val="en-GB"/>
              </w:rPr>
              <w:t>, the increase in the Purchaser‘s current or future costs of operating the Goods (if such costs were assessed at the time of purchase).</w:t>
            </w:r>
          </w:p>
          <w:p w14:paraId="4D05CAF7" w14:textId="77777777" w:rsidR="00BB1DDF" w:rsidRPr="00701168" w:rsidRDefault="00BB1DDF" w:rsidP="00955772">
            <w:pPr>
              <w:spacing w:line="257" w:lineRule="atLeast"/>
              <w:ind w:right="140"/>
              <w:jc w:val="both"/>
              <w:rPr>
                <w:color w:val="000000"/>
                <w:lang w:val="en-GB"/>
              </w:rPr>
            </w:pPr>
            <w:r w:rsidRPr="00701168">
              <w:rPr>
                <w:color w:val="000000"/>
                <w:lang w:val="en-GB"/>
              </w:rPr>
              <w:t xml:space="preserve">7.4.3. The Supplier shall satisfy the </w:t>
            </w:r>
            <w:proofErr w:type="gramStart"/>
            <w:r w:rsidRPr="00701168">
              <w:rPr>
                <w:color w:val="000000"/>
                <w:lang w:val="en-GB"/>
              </w:rPr>
              <w:t>Purchaser‘</w:t>
            </w:r>
            <w:proofErr w:type="gramEnd"/>
            <w:r w:rsidRPr="00701168">
              <w:rPr>
                <w:color w:val="000000"/>
                <w:lang w:val="en-GB"/>
              </w:rPr>
              <w:t>s monetary claim under clause 7.4.4 of the General Terms and Conditions within 30 (thirty) days or within a longer reasonable period specified in the Purchaser‘s claim.</w:t>
            </w:r>
          </w:p>
          <w:p w14:paraId="69C512C3" w14:textId="65C96428" w:rsidR="00FB3C01" w:rsidRDefault="00BB1DDF" w:rsidP="00955772">
            <w:pPr>
              <w:spacing w:line="257" w:lineRule="atLeast"/>
              <w:ind w:right="140"/>
              <w:jc w:val="both"/>
              <w:rPr>
                <w:color w:val="000000"/>
                <w:szCs w:val="24"/>
              </w:rPr>
            </w:pPr>
            <w:r w:rsidRPr="00701168">
              <w:rPr>
                <w:color w:val="000000"/>
                <w:lang w:val="en-GB"/>
              </w:rPr>
              <w:t xml:space="preserve">7.4.4. For any delay in remedying defects in the Goods, the Purchaser shall be entitled to claim from the Supplier a penalty in the amount specified in the </w:t>
            </w:r>
            <w:r w:rsidRPr="00701168">
              <w:rPr>
                <w:bdr w:val="none" w:sz="0" w:space="0" w:color="auto" w:frame="1"/>
                <w:lang w:val="en-GB"/>
              </w:rPr>
              <w:t>Special Terms and Conditions</w:t>
            </w:r>
            <w:r w:rsidRPr="00701168">
              <w:rPr>
                <w:color w:val="000000"/>
                <w:lang w:val="en-GB"/>
              </w:rPr>
              <w:t>.</w:t>
            </w:r>
          </w:p>
        </w:tc>
      </w:tr>
      <w:tr w:rsidR="00FB3C01" w14:paraId="2C612132" w14:textId="77777777" w:rsidTr="00FB3C01">
        <w:tc>
          <w:tcPr>
            <w:tcW w:w="7064" w:type="dxa"/>
          </w:tcPr>
          <w:p w14:paraId="35C94FB4" w14:textId="62822D52" w:rsidR="00FB3C01" w:rsidRDefault="0086406D">
            <w:pPr>
              <w:spacing w:line="257" w:lineRule="atLeast"/>
              <w:jc w:val="center"/>
              <w:rPr>
                <w:color w:val="000000"/>
                <w:szCs w:val="24"/>
              </w:rPr>
            </w:pPr>
            <w:r>
              <w:rPr>
                <w:b/>
                <w:bCs/>
                <w:caps/>
                <w:color w:val="000000"/>
                <w:szCs w:val="24"/>
              </w:rPr>
              <w:t>8.  PRISTATYMO TERMINAI</w:t>
            </w:r>
          </w:p>
        </w:tc>
        <w:tc>
          <w:tcPr>
            <w:tcW w:w="7065" w:type="dxa"/>
          </w:tcPr>
          <w:p w14:paraId="07038064" w14:textId="0AF92533" w:rsidR="00FB3C01" w:rsidRDefault="0083279D">
            <w:pPr>
              <w:spacing w:line="257" w:lineRule="atLeast"/>
              <w:jc w:val="center"/>
              <w:rPr>
                <w:color w:val="000000"/>
                <w:szCs w:val="24"/>
              </w:rPr>
            </w:pPr>
            <w:r w:rsidRPr="00701168">
              <w:rPr>
                <w:b/>
                <w:bCs/>
                <w:caps/>
                <w:color w:val="000000"/>
                <w:lang w:val="en-GB"/>
              </w:rPr>
              <w:t>8.  DELIVERY TERMS</w:t>
            </w:r>
          </w:p>
        </w:tc>
      </w:tr>
      <w:tr w:rsidR="00FB3C01" w14:paraId="2D150316" w14:textId="77777777" w:rsidTr="00FB3C01">
        <w:tc>
          <w:tcPr>
            <w:tcW w:w="7064" w:type="dxa"/>
          </w:tcPr>
          <w:p w14:paraId="25433CBA" w14:textId="574B18E3" w:rsidR="00FB3C01" w:rsidRDefault="0086406D">
            <w:pPr>
              <w:spacing w:line="257" w:lineRule="atLeast"/>
              <w:jc w:val="center"/>
              <w:rPr>
                <w:color w:val="000000"/>
                <w:szCs w:val="24"/>
              </w:rPr>
            </w:pPr>
            <w:r>
              <w:rPr>
                <w:b/>
                <w:bCs/>
                <w:color w:val="000000"/>
                <w:szCs w:val="24"/>
              </w:rPr>
              <w:t>8.1.  Pristatymo terminai ir Prekių tiekimo grafikas</w:t>
            </w:r>
          </w:p>
        </w:tc>
        <w:tc>
          <w:tcPr>
            <w:tcW w:w="7065" w:type="dxa"/>
          </w:tcPr>
          <w:p w14:paraId="1F7D82F0" w14:textId="5CBEB663" w:rsidR="00FB3C01" w:rsidRDefault="0083279D">
            <w:pPr>
              <w:spacing w:line="257" w:lineRule="atLeast"/>
              <w:jc w:val="center"/>
              <w:rPr>
                <w:color w:val="000000"/>
                <w:szCs w:val="24"/>
              </w:rPr>
            </w:pPr>
            <w:r w:rsidRPr="00701168">
              <w:rPr>
                <w:b/>
                <w:bCs/>
                <w:color w:val="000000"/>
                <w:lang w:val="en-GB"/>
              </w:rPr>
              <w:t>8.1.  Delivery terms and schedule for the supply of Goods</w:t>
            </w:r>
          </w:p>
        </w:tc>
      </w:tr>
      <w:tr w:rsidR="00FB3C01" w14:paraId="355FB53F" w14:textId="77777777" w:rsidTr="00FB3C01">
        <w:tc>
          <w:tcPr>
            <w:tcW w:w="7064" w:type="dxa"/>
          </w:tcPr>
          <w:p w14:paraId="4C4D899E" w14:textId="77777777" w:rsidR="0086406D" w:rsidRDefault="0086406D" w:rsidP="0083279D">
            <w:pPr>
              <w:spacing w:line="257" w:lineRule="atLeast"/>
              <w:jc w:val="both"/>
              <w:rPr>
                <w:color w:val="000000"/>
                <w:szCs w:val="24"/>
              </w:rPr>
            </w:pPr>
            <w:r>
              <w:rPr>
                <w:color w:val="000000"/>
                <w:szCs w:val="24"/>
              </w:rPr>
              <w:t>8.1.1. Tiekėjas privalo pristatyti Prekes laikydamasis terminų, nurodytų Specialiosiose sąlygose.</w:t>
            </w:r>
          </w:p>
          <w:p w14:paraId="55A54BC9" w14:textId="77777777" w:rsidR="0086406D" w:rsidRDefault="0086406D" w:rsidP="0083279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EF434D2" w14:textId="77777777" w:rsidR="0083279D" w:rsidRDefault="0083279D" w:rsidP="0083279D">
            <w:pPr>
              <w:spacing w:line="257" w:lineRule="atLeast"/>
              <w:jc w:val="both"/>
              <w:rPr>
                <w:color w:val="000000"/>
                <w:szCs w:val="24"/>
              </w:rPr>
            </w:pPr>
          </w:p>
          <w:p w14:paraId="1A242AED" w14:textId="6CD5BE58" w:rsidR="00FB3C01" w:rsidRDefault="0086406D" w:rsidP="0083279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tc>
        <w:tc>
          <w:tcPr>
            <w:tcW w:w="7065" w:type="dxa"/>
          </w:tcPr>
          <w:p w14:paraId="1FABC54B" w14:textId="77777777" w:rsidR="0083279D" w:rsidRPr="00701168" w:rsidRDefault="0083279D" w:rsidP="0083279D">
            <w:pPr>
              <w:spacing w:line="257" w:lineRule="atLeast"/>
              <w:ind w:right="140"/>
              <w:jc w:val="both"/>
              <w:rPr>
                <w:color w:val="000000"/>
                <w:lang w:val="en-GB"/>
              </w:rPr>
            </w:pPr>
            <w:r w:rsidRPr="00701168">
              <w:rPr>
                <w:color w:val="000000"/>
                <w:lang w:val="en-GB"/>
              </w:rPr>
              <w:t xml:space="preserve">8.1.1. The Supplier shall deliver the Goods in accordance with the terms specified in the </w:t>
            </w:r>
            <w:r w:rsidRPr="00701168">
              <w:rPr>
                <w:bdr w:val="none" w:sz="0" w:space="0" w:color="auto" w:frame="1"/>
                <w:lang w:val="en-GB"/>
              </w:rPr>
              <w:t>Special Terms and Conditions</w:t>
            </w:r>
            <w:r w:rsidRPr="00701168">
              <w:rPr>
                <w:color w:val="000000"/>
                <w:lang w:val="en-GB"/>
              </w:rPr>
              <w:t>.</w:t>
            </w:r>
          </w:p>
          <w:p w14:paraId="1BBCA278" w14:textId="77777777" w:rsidR="0083279D" w:rsidRPr="00701168" w:rsidRDefault="0083279D" w:rsidP="0083279D">
            <w:pPr>
              <w:spacing w:line="257" w:lineRule="atLeast"/>
              <w:ind w:right="140"/>
              <w:jc w:val="both"/>
              <w:rPr>
                <w:color w:val="000000"/>
                <w:lang w:val="en-GB"/>
              </w:rPr>
            </w:pPr>
            <w:r w:rsidRPr="00701168">
              <w:rPr>
                <w:color w:val="000000"/>
                <w:lang w:val="en-GB"/>
              </w:rPr>
              <w:t xml:space="preserve">8.1.2. If applicable, the Purchaser must prepare and submit to the Supplier for approval a schedule for the supply of the Goods (hereinafter - </w:t>
            </w:r>
            <w:r w:rsidRPr="00701168">
              <w:rPr>
                <w:b/>
                <w:bCs/>
                <w:color w:val="000000"/>
                <w:lang w:val="en-GB"/>
              </w:rPr>
              <w:t>the Schedule</w:t>
            </w:r>
            <w:r w:rsidRPr="00701168">
              <w:rPr>
                <w:color w:val="000000"/>
                <w:lang w:val="en-GB"/>
              </w:rPr>
              <w:t>) no later than within 14 (fourteen) working days from the entry into force of the Contract or within another period specified in the procurement documents.</w:t>
            </w:r>
          </w:p>
          <w:p w14:paraId="788F87F5" w14:textId="2EB18F5D" w:rsidR="00FB3C01" w:rsidRDefault="0083279D" w:rsidP="0083279D">
            <w:pPr>
              <w:spacing w:line="257" w:lineRule="atLeast"/>
              <w:jc w:val="both"/>
              <w:rPr>
                <w:color w:val="000000"/>
                <w:szCs w:val="24"/>
              </w:rPr>
            </w:pPr>
            <w:r w:rsidRPr="00701168">
              <w:rPr>
                <w:color w:val="000000"/>
                <w:lang w:val="en-GB"/>
              </w:rPr>
              <w:t>8.1.3. If relevant, the Schedule shall indicate which Goods may be delivered in parallel and which may only be delivered in the specified order.</w:t>
            </w:r>
          </w:p>
        </w:tc>
      </w:tr>
      <w:tr w:rsidR="00FB3C01" w14:paraId="606F0F56" w14:textId="77777777" w:rsidTr="00FB3C01">
        <w:tc>
          <w:tcPr>
            <w:tcW w:w="7064" w:type="dxa"/>
          </w:tcPr>
          <w:p w14:paraId="33B8F373" w14:textId="34B54A2B" w:rsidR="00FB3C01" w:rsidRDefault="004032A6">
            <w:pPr>
              <w:spacing w:line="257" w:lineRule="atLeast"/>
              <w:jc w:val="center"/>
              <w:rPr>
                <w:color w:val="000000"/>
                <w:szCs w:val="24"/>
              </w:rPr>
            </w:pPr>
            <w:r>
              <w:rPr>
                <w:b/>
                <w:bCs/>
                <w:color w:val="000000"/>
                <w:szCs w:val="24"/>
              </w:rPr>
              <w:t>8.2.  Netesybos už Prekių pristatymo vėlavimą</w:t>
            </w:r>
          </w:p>
        </w:tc>
        <w:tc>
          <w:tcPr>
            <w:tcW w:w="7065" w:type="dxa"/>
          </w:tcPr>
          <w:p w14:paraId="59605A24" w14:textId="35198B92" w:rsidR="00FB3C01" w:rsidRDefault="00D46004">
            <w:pPr>
              <w:spacing w:line="257" w:lineRule="atLeast"/>
              <w:jc w:val="center"/>
              <w:rPr>
                <w:color w:val="000000"/>
                <w:szCs w:val="24"/>
              </w:rPr>
            </w:pPr>
            <w:r w:rsidRPr="00701168">
              <w:rPr>
                <w:b/>
                <w:bCs/>
                <w:color w:val="000000"/>
                <w:lang w:val="en-GB"/>
              </w:rPr>
              <w:t>8.2.  Penalties for late delivery of Goods</w:t>
            </w:r>
          </w:p>
        </w:tc>
      </w:tr>
      <w:tr w:rsidR="00FB3C01" w14:paraId="3547BA84" w14:textId="77777777" w:rsidTr="00FB3C01">
        <w:tc>
          <w:tcPr>
            <w:tcW w:w="7064" w:type="dxa"/>
          </w:tcPr>
          <w:p w14:paraId="73FE4F58" w14:textId="77777777" w:rsidR="004032A6" w:rsidRDefault="004032A6" w:rsidP="00D4600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C6A8B02" w14:textId="77777777" w:rsidR="00B30121" w:rsidRDefault="00B30121" w:rsidP="00D46004">
            <w:pPr>
              <w:spacing w:line="257" w:lineRule="atLeast"/>
              <w:jc w:val="both"/>
              <w:rPr>
                <w:color w:val="000000"/>
                <w:szCs w:val="24"/>
              </w:rPr>
            </w:pPr>
          </w:p>
          <w:p w14:paraId="7E36D8C1" w14:textId="6F01A02B" w:rsidR="004032A6" w:rsidRDefault="004032A6" w:rsidP="00D4600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D49DA94" w14:textId="77777777" w:rsidR="00B30121" w:rsidRDefault="00B30121" w:rsidP="00D46004">
            <w:pPr>
              <w:spacing w:line="257" w:lineRule="atLeast"/>
              <w:jc w:val="both"/>
              <w:rPr>
                <w:color w:val="000000"/>
                <w:szCs w:val="24"/>
              </w:rPr>
            </w:pPr>
          </w:p>
          <w:p w14:paraId="1FAC448A" w14:textId="0E6394A3" w:rsidR="00FB3C01" w:rsidRDefault="004032A6" w:rsidP="00D46004">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7065" w:type="dxa"/>
          </w:tcPr>
          <w:p w14:paraId="56A44973" w14:textId="77777777" w:rsidR="00D46004" w:rsidRPr="00701168" w:rsidRDefault="00D46004" w:rsidP="00D46004">
            <w:pPr>
              <w:spacing w:line="257" w:lineRule="atLeast"/>
              <w:ind w:right="140"/>
              <w:jc w:val="both"/>
              <w:rPr>
                <w:color w:val="000000"/>
                <w:lang w:val="en-GB"/>
              </w:rPr>
            </w:pPr>
            <w:r w:rsidRPr="00701168">
              <w:rPr>
                <w:color w:val="000000"/>
                <w:lang w:val="en-GB"/>
              </w:rPr>
              <w:lastRenderedPageBreak/>
              <w:t xml:space="preserve">8.2.1. If the Supplier misses the delivery deadlines for the Goods specified in the </w:t>
            </w:r>
            <w:r w:rsidRPr="00701168">
              <w:rPr>
                <w:bdr w:val="none" w:sz="0" w:space="0" w:color="auto" w:frame="1"/>
                <w:lang w:val="en-GB"/>
              </w:rPr>
              <w:t>Special Terms and Conditions</w:t>
            </w:r>
            <w:r w:rsidRPr="00701168">
              <w:rPr>
                <w:color w:val="000000"/>
                <w:lang w:val="en-GB"/>
              </w:rPr>
              <w:t xml:space="preserve">, the Supplier shall be subject to penalties in the amount specified in the </w:t>
            </w:r>
            <w:r w:rsidRPr="00701168">
              <w:rPr>
                <w:bdr w:val="none" w:sz="0" w:space="0" w:color="auto" w:frame="1"/>
                <w:lang w:val="en-GB"/>
              </w:rPr>
              <w:t>Special Terms and Conditions</w:t>
            </w:r>
            <w:r w:rsidRPr="00701168">
              <w:rPr>
                <w:color w:val="000000"/>
                <w:lang w:val="en-GB"/>
              </w:rPr>
              <w:t xml:space="preserve"> until the delivery date of the Goods.</w:t>
            </w:r>
          </w:p>
          <w:p w14:paraId="77A2A0C2" w14:textId="77777777" w:rsidR="00D46004" w:rsidRPr="00701168" w:rsidRDefault="00D46004" w:rsidP="00D46004">
            <w:pPr>
              <w:spacing w:line="257" w:lineRule="atLeast"/>
              <w:ind w:right="140"/>
              <w:jc w:val="both"/>
              <w:rPr>
                <w:color w:val="000000"/>
                <w:lang w:val="en-GB"/>
              </w:rPr>
            </w:pPr>
            <w:r w:rsidRPr="00701168">
              <w:rPr>
                <w:color w:val="000000"/>
                <w:lang w:val="en-GB"/>
              </w:rPr>
              <w:t xml:space="preserve">8.2.2. If the Supplier misses the delivery date for part of the Goods, the penalty shall be calculated from the end of the delivery date for part of the Goods (exclusive) to the delivery date for part of the Goods (inclusive) specified in the </w:t>
            </w:r>
            <w:r w:rsidRPr="00701168">
              <w:rPr>
                <w:rFonts w:eastAsia="Calibri"/>
                <w:lang w:val="en-GB"/>
              </w:rPr>
              <w:t>Deeds of Transfer and Acceptance of Goods</w:t>
            </w:r>
            <w:r w:rsidRPr="00701168">
              <w:rPr>
                <w:color w:val="000000"/>
                <w:lang w:val="en-GB"/>
              </w:rPr>
              <w:t>.</w:t>
            </w:r>
          </w:p>
          <w:p w14:paraId="2ECE23FF" w14:textId="34FE2677" w:rsidR="00FB3C01" w:rsidRDefault="00D46004" w:rsidP="00D46004">
            <w:pPr>
              <w:spacing w:line="257" w:lineRule="atLeast"/>
              <w:jc w:val="both"/>
              <w:rPr>
                <w:color w:val="000000"/>
                <w:szCs w:val="24"/>
              </w:rPr>
            </w:pPr>
            <w:r w:rsidRPr="00701168">
              <w:rPr>
                <w:color w:val="000000"/>
                <w:lang w:val="en-GB"/>
              </w:rPr>
              <w:lastRenderedPageBreak/>
              <w:t>8.2.3. If penalties are calculated for the Supplier under this Contract, the amount payable by the Purchaser for the Goods shall be reduced by the amount of the calculated penalties. The Purchaser shall also have the right to unilaterally deduct the calculated penalties from any payments made to the Supplier in accordance with the procedure established by law, by notifying the Supplier in writing of such deduction of penalties.</w:t>
            </w:r>
          </w:p>
        </w:tc>
      </w:tr>
      <w:tr w:rsidR="00FB3C01" w14:paraId="5B673DE7" w14:textId="77777777" w:rsidTr="00FB3C01">
        <w:tc>
          <w:tcPr>
            <w:tcW w:w="7064" w:type="dxa"/>
          </w:tcPr>
          <w:p w14:paraId="1BCB1B5E" w14:textId="28089D8A" w:rsidR="00FB3C01" w:rsidRDefault="00887EE7">
            <w:pPr>
              <w:spacing w:line="257" w:lineRule="atLeast"/>
              <w:jc w:val="center"/>
              <w:rPr>
                <w:color w:val="000000"/>
                <w:szCs w:val="24"/>
              </w:rPr>
            </w:pPr>
            <w:r>
              <w:rPr>
                <w:b/>
                <w:bCs/>
                <w:caps/>
                <w:color w:val="000000"/>
                <w:szCs w:val="24"/>
              </w:rPr>
              <w:t>9.  PRIEVOLIŲ PAGAL SUTARTĮ ĮVYKDYMO UŽTIKRINIMO BŪDAI</w:t>
            </w:r>
          </w:p>
        </w:tc>
        <w:tc>
          <w:tcPr>
            <w:tcW w:w="7065" w:type="dxa"/>
          </w:tcPr>
          <w:p w14:paraId="59E5AE94" w14:textId="3C57E370" w:rsidR="00FB3C01" w:rsidRDefault="005E0C5F">
            <w:pPr>
              <w:spacing w:line="257" w:lineRule="atLeast"/>
              <w:jc w:val="center"/>
              <w:rPr>
                <w:color w:val="000000"/>
                <w:szCs w:val="24"/>
              </w:rPr>
            </w:pPr>
            <w:r w:rsidRPr="00701168">
              <w:rPr>
                <w:b/>
                <w:bCs/>
                <w:caps/>
                <w:color w:val="000000"/>
                <w:lang w:val="en-GB"/>
              </w:rPr>
              <w:t>9.  METHODS OF ENSURING THE FULFILLMENT OF OBLIGATIONS UNDER THE Contract</w:t>
            </w:r>
          </w:p>
        </w:tc>
      </w:tr>
      <w:tr w:rsidR="00FB3C01" w14:paraId="5F44C870" w14:textId="77777777" w:rsidTr="00FB3C01">
        <w:tc>
          <w:tcPr>
            <w:tcW w:w="7064" w:type="dxa"/>
          </w:tcPr>
          <w:p w14:paraId="22BEB477" w14:textId="3C13B6E7" w:rsidR="00FB3C01" w:rsidRDefault="00887EE7" w:rsidP="005E0C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7065" w:type="dxa"/>
          </w:tcPr>
          <w:p w14:paraId="091E0224" w14:textId="119ACD6A" w:rsidR="00FB3C01" w:rsidRDefault="005E0C5F" w:rsidP="005E0C5F">
            <w:pPr>
              <w:spacing w:line="257" w:lineRule="atLeast"/>
              <w:ind w:right="140"/>
              <w:jc w:val="both"/>
              <w:rPr>
                <w:color w:val="000000"/>
                <w:szCs w:val="24"/>
              </w:rPr>
            </w:pPr>
            <w:r w:rsidRPr="00701168">
              <w:rPr>
                <w:color w:val="000000"/>
                <w:lang w:val="en-GB"/>
              </w:rPr>
              <w:t xml:space="preserve">The performance of the Parties‘ obligations under the Contract shall be secured by the means of securing the performance of obligations under the Contract specified in Chapter 8 of the </w:t>
            </w:r>
            <w:r w:rsidRPr="00701168">
              <w:rPr>
                <w:bdr w:val="none" w:sz="0" w:space="0" w:color="auto" w:frame="1"/>
                <w:lang w:val="en-GB"/>
              </w:rPr>
              <w:t>Special Terms and Conditions</w:t>
            </w:r>
            <w:r w:rsidRPr="00701168">
              <w:rPr>
                <w:color w:val="000000"/>
                <w:lang w:val="en-GB"/>
              </w:rPr>
              <w:t>, the procedure for securing the performance of contractual obligations specified in Chapter 10 of the General Terms and Conditions, the advance payment guarantee specified in clause 12.1.3 of the General Terms and Conditions (if the amount of the advance payment is specified in the Special Terms and Conditions and an advance payment guarantee is required), and the penalties specified in Chapter 9 of the Special Terms and Conditions.</w:t>
            </w:r>
          </w:p>
        </w:tc>
      </w:tr>
      <w:tr w:rsidR="00FB3C01" w14:paraId="6CCFFD26" w14:textId="77777777" w:rsidTr="00FB3C01">
        <w:tc>
          <w:tcPr>
            <w:tcW w:w="7064" w:type="dxa"/>
          </w:tcPr>
          <w:p w14:paraId="6CCA54B7" w14:textId="00F6EBA9" w:rsidR="00FB3C01" w:rsidRDefault="00303390">
            <w:pPr>
              <w:spacing w:line="257" w:lineRule="atLeast"/>
              <w:jc w:val="center"/>
              <w:rPr>
                <w:color w:val="000000"/>
                <w:szCs w:val="24"/>
              </w:rPr>
            </w:pPr>
            <w:r>
              <w:rPr>
                <w:b/>
                <w:bCs/>
                <w:caps/>
                <w:color w:val="000000"/>
                <w:szCs w:val="24"/>
              </w:rPr>
              <w:t>10.  SUTARTIES ĮVYKDYMO UŽTIKRINIMAS (JEI TAIKOMA)</w:t>
            </w:r>
          </w:p>
        </w:tc>
        <w:tc>
          <w:tcPr>
            <w:tcW w:w="7065" w:type="dxa"/>
          </w:tcPr>
          <w:p w14:paraId="2920DD21" w14:textId="743BF629" w:rsidR="00FB3C01" w:rsidRDefault="00AE6A84">
            <w:pPr>
              <w:spacing w:line="257" w:lineRule="atLeast"/>
              <w:jc w:val="center"/>
              <w:rPr>
                <w:color w:val="000000"/>
                <w:szCs w:val="24"/>
              </w:rPr>
            </w:pPr>
            <w:r w:rsidRPr="00701168">
              <w:rPr>
                <w:b/>
                <w:bCs/>
                <w:caps/>
                <w:color w:val="000000"/>
                <w:lang w:val="en-GB"/>
              </w:rPr>
              <w:t>10.  SECURITY FOR THE PERFORMANCE OF THE CONTRACT (IF APPLICABLE)</w:t>
            </w:r>
          </w:p>
        </w:tc>
      </w:tr>
      <w:tr w:rsidR="00FB3C01" w14:paraId="0F12036A" w14:textId="77777777" w:rsidTr="00FB3C01">
        <w:tc>
          <w:tcPr>
            <w:tcW w:w="7064" w:type="dxa"/>
          </w:tcPr>
          <w:p w14:paraId="75BEAA24" w14:textId="77777777" w:rsidR="00C7541A" w:rsidRDefault="00C7541A" w:rsidP="00CA06E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922BED" w14:textId="77777777" w:rsidR="00C7541A" w:rsidRDefault="00C7541A" w:rsidP="00CA06E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9152B" w14:textId="77777777" w:rsidR="00CA06ED" w:rsidRDefault="00CA06ED" w:rsidP="00CA06ED">
            <w:pPr>
              <w:spacing w:line="257" w:lineRule="atLeast"/>
              <w:jc w:val="both"/>
              <w:rPr>
                <w:color w:val="000000"/>
                <w:szCs w:val="24"/>
                <w:shd w:val="clear" w:color="auto" w:fill="FFFFFF"/>
              </w:rPr>
            </w:pPr>
          </w:p>
          <w:p w14:paraId="2F15DE47" w14:textId="77777777" w:rsidR="00CA06ED" w:rsidRDefault="00CA06ED" w:rsidP="00CA06ED">
            <w:pPr>
              <w:spacing w:line="257" w:lineRule="atLeast"/>
              <w:jc w:val="both"/>
              <w:rPr>
                <w:color w:val="000000"/>
                <w:szCs w:val="24"/>
                <w:shd w:val="clear" w:color="auto" w:fill="FFFFFF"/>
              </w:rPr>
            </w:pPr>
          </w:p>
          <w:p w14:paraId="38ABFEE3" w14:textId="344DFDFF" w:rsidR="00C7541A" w:rsidRDefault="00C7541A" w:rsidP="00CA06ED">
            <w:pPr>
              <w:spacing w:line="257" w:lineRule="atLeast"/>
              <w:jc w:val="both"/>
              <w:rPr>
                <w:color w:val="000000"/>
                <w:szCs w:val="24"/>
              </w:rPr>
            </w:pPr>
            <w:r>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w:t>
            </w:r>
            <w:r>
              <w:rPr>
                <w:color w:val="000000"/>
                <w:szCs w:val="24"/>
                <w:shd w:val="clear" w:color="auto" w:fill="FFFFFF"/>
              </w:rPr>
              <w:lastRenderedPageBreak/>
              <w:t>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467E36" w14:textId="77777777" w:rsidR="000C30E7" w:rsidRDefault="000C30E7" w:rsidP="00CA06ED">
            <w:pPr>
              <w:spacing w:line="257" w:lineRule="atLeast"/>
              <w:jc w:val="both"/>
              <w:textAlignment w:val="baseline"/>
              <w:rPr>
                <w:color w:val="000000"/>
                <w:szCs w:val="24"/>
              </w:rPr>
            </w:pPr>
          </w:p>
          <w:p w14:paraId="6046FE90" w14:textId="77777777" w:rsidR="000C30E7" w:rsidRDefault="000C30E7" w:rsidP="00CA06ED">
            <w:pPr>
              <w:spacing w:line="257" w:lineRule="atLeast"/>
              <w:jc w:val="both"/>
              <w:textAlignment w:val="baseline"/>
              <w:rPr>
                <w:color w:val="000000"/>
                <w:szCs w:val="24"/>
              </w:rPr>
            </w:pPr>
          </w:p>
          <w:p w14:paraId="395E117F" w14:textId="65649F7A" w:rsidR="00C7541A" w:rsidRDefault="00C7541A" w:rsidP="00CA06E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F5704D" w14:textId="77777777" w:rsidR="000C30E7" w:rsidRDefault="000C30E7" w:rsidP="00CA06ED">
            <w:pPr>
              <w:spacing w:line="257" w:lineRule="atLeast"/>
              <w:jc w:val="both"/>
              <w:textAlignment w:val="baseline"/>
              <w:rPr>
                <w:color w:val="000000"/>
                <w:szCs w:val="24"/>
              </w:rPr>
            </w:pPr>
          </w:p>
          <w:p w14:paraId="0D8A4483" w14:textId="77777777" w:rsidR="000C30E7" w:rsidRDefault="000C30E7" w:rsidP="00CA06ED">
            <w:pPr>
              <w:spacing w:line="257" w:lineRule="atLeast"/>
              <w:jc w:val="both"/>
              <w:textAlignment w:val="baseline"/>
              <w:rPr>
                <w:color w:val="000000"/>
                <w:szCs w:val="24"/>
              </w:rPr>
            </w:pPr>
          </w:p>
          <w:p w14:paraId="365A69E3" w14:textId="77777777" w:rsidR="000C30E7" w:rsidRDefault="000C30E7" w:rsidP="00CA06ED">
            <w:pPr>
              <w:spacing w:line="257" w:lineRule="atLeast"/>
              <w:jc w:val="both"/>
              <w:textAlignment w:val="baseline"/>
              <w:rPr>
                <w:color w:val="000000"/>
                <w:szCs w:val="24"/>
              </w:rPr>
            </w:pPr>
          </w:p>
          <w:p w14:paraId="68D21677" w14:textId="0C731788" w:rsidR="00C7541A" w:rsidRDefault="00C7541A" w:rsidP="00CA06E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0D2811" w14:textId="77777777" w:rsidR="000C30E7" w:rsidRDefault="00C7541A" w:rsidP="00CA06ED">
            <w:pPr>
              <w:spacing w:line="257" w:lineRule="atLeast"/>
              <w:jc w:val="both"/>
              <w:textAlignment w:val="baseline"/>
              <w:rPr>
                <w:color w:val="000000"/>
                <w:szCs w:val="24"/>
              </w:rPr>
            </w:pPr>
            <w:r>
              <w:rPr>
                <w:color w:val="000000"/>
                <w:szCs w:val="24"/>
              </w:rPr>
              <w:t>1</w:t>
            </w:r>
          </w:p>
          <w:p w14:paraId="5EB4D18F" w14:textId="459D0D1F" w:rsidR="00C7541A" w:rsidRDefault="00C7541A" w:rsidP="00CA06ED">
            <w:pPr>
              <w:spacing w:line="257" w:lineRule="atLeast"/>
              <w:jc w:val="both"/>
              <w:textAlignment w:val="baseline"/>
              <w:rPr>
                <w:color w:val="000000"/>
                <w:szCs w:val="24"/>
              </w:rPr>
            </w:pPr>
            <w:r>
              <w:rPr>
                <w:color w:val="000000"/>
                <w:szCs w:val="24"/>
              </w:rPr>
              <w:t>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2A46AF" w14:textId="77777777" w:rsidR="000C30E7" w:rsidRDefault="000C30E7" w:rsidP="00CA06ED">
            <w:pPr>
              <w:spacing w:line="257" w:lineRule="atLeast"/>
              <w:jc w:val="both"/>
              <w:textAlignment w:val="baseline"/>
              <w:rPr>
                <w:color w:val="000000"/>
                <w:szCs w:val="24"/>
              </w:rPr>
            </w:pPr>
          </w:p>
          <w:p w14:paraId="59D83E3A" w14:textId="54C6EACB" w:rsidR="00C7541A" w:rsidRDefault="00C7541A" w:rsidP="00CA06ED">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Pr>
                <w:color w:val="000000"/>
                <w:szCs w:val="24"/>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377D891C" w14:textId="77777777" w:rsidR="000C30E7" w:rsidRDefault="000C30E7" w:rsidP="00CA06ED">
            <w:pPr>
              <w:spacing w:line="257" w:lineRule="atLeast"/>
              <w:jc w:val="both"/>
              <w:textAlignment w:val="baseline"/>
              <w:rPr>
                <w:color w:val="000000"/>
                <w:szCs w:val="24"/>
              </w:rPr>
            </w:pPr>
          </w:p>
          <w:p w14:paraId="57D82AC2" w14:textId="66E698B7" w:rsidR="00C7541A" w:rsidRDefault="00C7541A" w:rsidP="00CA06E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AED3FB4" w14:textId="77777777" w:rsidR="00C7541A" w:rsidRDefault="00C7541A" w:rsidP="00CA06ED">
            <w:pPr>
              <w:spacing w:line="257" w:lineRule="atLeast"/>
              <w:jc w:val="both"/>
              <w:textAlignment w:val="baseline"/>
              <w:rPr>
                <w:color w:val="000000"/>
                <w:szCs w:val="24"/>
              </w:rPr>
            </w:pPr>
            <w:r>
              <w:rPr>
                <w:color w:val="000000"/>
                <w:szCs w:val="24"/>
              </w:rPr>
              <w:t>10.8. Sutarties įvykdymo užtikrinimo suma turi būti nurodoma ir išmokama eurais. </w:t>
            </w:r>
          </w:p>
          <w:p w14:paraId="1AB18D19" w14:textId="77777777" w:rsidR="00C7541A" w:rsidRDefault="00C7541A" w:rsidP="00CA06E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87EAE1B" w14:textId="77777777" w:rsidR="00C7541A" w:rsidRDefault="00C7541A" w:rsidP="00CA06E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EEA1A3A" w14:textId="77777777" w:rsidR="00C7541A" w:rsidRDefault="00C7541A" w:rsidP="00CA06E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68D582" w14:textId="77777777" w:rsidR="000C30E7" w:rsidRDefault="000C30E7" w:rsidP="00CA06ED">
            <w:pPr>
              <w:spacing w:line="257" w:lineRule="atLeast"/>
              <w:jc w:val="both"/>
              <w:textAlignment w:val="baseline"/>
              <w:rPr>
                <w:color w:val="000000"/>
                <w:szCs w:val="24"/>
              </w:rPr>
            </w:pPr>
          </w:p>
          <w:p w14:paraId="15FCE370" w14:textId="6601CED6" w:rsidR="00C7541A" w:rsidRDefault="00C7541A" w:rsidP="00CA06E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AB5CBA" w14:textId="77777777" w:rsidR="002A25C7" w:rsidRDefault="002A25C7" w:rsidP="00CA06ED">
            <w:pPr>
              <w:spacing w:line="257" w:lineRule="atLeast"/>
              <w:jc w:val="both"/>
              <w:textAlignment w:val="baseline"/>
              <w:rPr>
                <w:color w:val="000000"/>
                <w:szCs w:val="24"/>
              </w:rPr>
            </w:pPr>
          </w:p>
          <w:p w14:paraId="21ADF44A" w14:textId="07122894" w:rsidR="00C7541A" w:rsidRDefault="00C7541A" w:rsidP="00CA06E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26FE0D1" w14:textId="77777777" w:rsidR="002A25C7" w:rsidRDefault="002A25C7" w:rsidP="00CA06ED">
            <w:pPr>
              <w:spacing w:line="257" w:lineRule="atLeast"/>
              <w:jc w:val="both"/>
              <w:rPr>
                <w:color w:val="000000"/>
                <w:szCs w:val="24"/>
              </w:rPr>
            </w:pPr>
          </w:p>
          <w:p w14:paraId="298181FE" w14:textId="6F1136CA" w:rsidR="00C7541A" w:rsidRDefault="00C7541A" w:rsidP="00CA06ED">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w:t>
            </w:r>
            <w:r>
              <w:rPr>
                <w:color w:val="000000"/>
                <w:szCs w:val="24"/>
              </w:rPr>
              <w:lastRenderedPageBreak/>
              <w:t>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766D70" w14:textId="77777777" w:rsidR="002A25C7" w:rsidRDefault="002A25C7" w:rsidP="00CA06ED">
            <w:pPr>
              <w:spacing w:line="257" w:lineRule="atLeast"/>
              <w:jc w:val="both"/>
              <w:textAlignment w:val="baseline"/>
              <w:rPr>
                <w:color w:val="000000"/>
                <w:szCs w:val="24"/>
              </w:rPr>
            </w:pPr>
          </w:p>
          <w:p w14:paraId="6864AF35" w14:textId="1910681A" w:rsidR="00C7541A" w:rsidRDefault="00C7541A" w:rsidP="00CA06E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F2CE81" w14:textId="77777777" w:rsidR="002A25C7" w:rsidRDefault="002A25C7" w:rsidP="00CA06ED">
            <w:pPr>
              <w:spacing w:line="257" w:lineRule="atLeast"/>
              <w:jc w:val="both"/>
              <w:textAlignment w:val="baseline"/>
              <w:rPr>
                <w:color w:val="000000"/>
                <w:szCs w:val="24"/>
              </w:rPr>
            </w:pPr>
          </w:p>
          <w:p w14:paraId="79A27E75" w14:textId="04CA6E36" w:rsidR="00C7541A" w:rsidRDefault="00C7541A" w:rsidP="00CA06E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9DA5885" w14:textId="77777777" w:rsidR="00C7541A" w:rsidRDefault="00C7541A" w:rsidP="00CA06E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882D6A1" w14:textId="77777777" w:rsidR="00C7541A" w:rsidRDefault="00C7541A" w:rsidP="00CA06E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E70E968" w14:textId="77777777" w:rsidR="00C7541A" w:rsidRDefault="00C7541A" w:rsidP="00CA06E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22F838F" w14:textId="5CB70BA1" w:rsidR="00FB3C01" w:rsidRDefault="00C7541A" w:rsidP="00CA06ED">
            <w:pPr>
              <w:spacing w:line="257" w:lineRule="atLeast"/>
              <w:jc w:val="both"/>
              <w:rPr>
                <w:color w:val="000000"/>
                <w:szCs w:val="24"/>
              </w:rPr>
            </w:pPr>
            <w:r>
              <w:rPr>
                <w:color w:val="000000"/>
                <w:szCs w:val="24"/>
              </w:rPr>
              <w:t>10.16.4. Tiekėjas be pateisinamos priežasties (ne Sutartyje nustatytais atvejais) vienašališkai nutraukia Sutartį.</w:t>
            </w:r>
          </w:p>
        </w:tc>
        <w:tc>
          <w:tcPr>
            <w:tcW w:w="7065" w:type="dxa"/>
          </w:tcPr>
          <w:p w14:paraId="1FE645F7" w14:textId="77777777" w:rsidR="00AE6A84" w:rsidRPr="00701168" w:rsidRDefault="00AE6A84" w:rsidP="00CA06ED">
            <w:pPr>
              <w:spacing w:line="257" w:lineRule="atLeast"/>
              <w:ind w:right="140"/>
              <w:jc w:val="both"/>
              <w:rPr>
                <w:color w:val="000000"/>
                <w:lang w:val="en-GB"/>
              </w:rPr>
            </w:pPr>
            <w:r w:rsidRPr="00701168">
              <w:rPr>
                <w:color w:val="000000"/>
                <w:shd w:val="clear" w:color="auto" w:fill="FFFFFF"/>
                <w:lang w:val="en-GB"/>
              </w:rPr>
              <w:lastRenderedPageBreak/>
              <w:t xml:space="preserve">10.1. The provisions of this Chapter shall apply if the </w:t>
            </w:r>
            <w:r w:rsidRPr="00701168">
              <w:rPr>
                <w:bdr w:val="none" w:sz="0" w:space="0" w:color="auto" w:frame="1"/>
                <w:lang w:val="en-GB"/>
              </w:rPr>
              <w:t>Special Terms and Conditions</w:t>
            </w:r>
            <w:r w:rsidRPr="00701168">
              <w:rPr>
                <w:color w:val="000000"/>
                <w:shd w:val="clear" w:color="auto" w:fill="FFFFFF"/>
                <w:lang w:val="en-GB"/>
              </w:rPr>
              <w:t xml:space="preserve"> stipulate that, in order to ensure proper performance of the Contract, the Supplier must provide a bank guarantee or a surety insurance letter from an insurance company or other security for the performance of contractual obligations specified in the </w:t>
            </w:r>
            <w:r w:rsidRPr="00701168">
              <w:rPr>
                <w:bdr w:val="none" w:sz="0" w:space="0" w:color="auto" w:frame="1"/>
                <w:lang w:val="en-GB"/>
              </w:rPr>
              <w:t>Special Terms and Conditions</w:t>
            </w:r>
            <w:r w:rsidRPr="00701168">
              <w:rPr>
                <w:color w:val="000000"/>
                <w:shd w:val="clear" w:color="auto" w:fill="FFFFFF"/>
                <w:lang w:val="en-GB"/>
              </w:rPr>
              <w:t>.</w:t>
            </w:r>
          </w:p>
          <w:p w14:paraId="6016DF5B" w14:textId="77777777" w:rsidR="00AE6A84" w:rsidRPr="00701168" w:rsidRDefault="00AE6A84" w:rsidP="00CA06ED">
            <w:pPr>
              <w:spacing w:line="257" w:lineRule="atLeast"/>
              <w:ind w:right="140"/>
              <w:jc w:val="both"/>
              <w:rPr>
                <w:color w:val="000000"/>
                <w:lang w:val="en-GB"/>
              </w:rPr>
            </w:pPr>
            <w:r w:rsidRPr="00701168">
              <w:rPr>
                <w:b/>
                <w:bCs/>
                <w:color w:val="000000"/>
                <w:lang w:val="en-GB"/>
              </w:rPr>
              <w:t xml:space="preserve">Note. </w:t>
            </w:r>
            <w:r w:rsidRPr="00701168">
              <w:rPr>
                <w:color w:val="000000"/>
                <w:shd w:val="clear" w:color="auto" w:fill="FFFFFF"/>
                <w:lang w:val="en-GB"/>
              </w:rPr>
              <w:t xml:space="preserve">Where the </w:t>
            </w:r>
            <w:r w:rsidRPr="00701168">
              <w:rPr>
                <w:bdr w:val="none" w:sz="0" w:space="0" w:color="auto" w:frame="1"/>
                <w:lang w:val="en-GB"/>
              </w:rPr>
              <w:t>Special Terms and Conditions</w:t>
            </w:r>
            <w:r w:rsidRPr="00701168">
              <w:rPr>
                <w:color w:val="000000"/>
                <w:shd w:val="clear" w:color="auto" w:fill="FFFFFF"/>
                <w:lang w:val="en-GB"/>
              </w:rPr>
              <w:t xml:space="preserve"> specify that the Purchaser requires a credit union guarantee for the performance of the Contract, the provisions of this Chapter shall apply as necessary, and the Purchaser may set additional requirements in the </w:t>
            </w:r>
            <w:r w:rsidRPr="00701168">
              <w:rPr>
                <w:bdr w:val="none" w:sz="0" w:space="0" w:color="auto" w:frame="1"/>
                <w:lang w:val="en-GB"/>
              </w:rPr>
              <w:t>Special Terms and Conditions</w:t>
            </w:r>
            <w:r w:rsidRPr="00701168">
              <w:rPr>
                <w:color w:val="000000"/>
                <w:shd w:val="clear" w:color="auto" w:fill="FFFFFF"/>
                <w:lang w:val="en-GB"/>
              </w:rPr>
              <w:t xml:space="preserve"> for the submission of such a guarantee of performance of the Contract, in accordance with the provisions of laws and other legal acts.</w:t>
            </w:r>
          </w:p>
          <w:p w14:paraId="6883A2F6" w14:textId="77777777" w:rsidR="00AE6A84" w:rsidRPr="00701168" w:rsidRDefault="00AE6A84" w:rsidP="00CA06ED">
            <w:pPr>
              <w:spacing w:line="257" w:lineRule="atLeast"/>
              <w:ind w:right="140"/>
              <w:jc w:val="both"/>
              <w:rPr>
                <w:color w:val="000000"/>
                <w:lang w:val="en-GB"/>
              </w:rPr>
            </w:pPr>
            <w:r w:rsidRPr="00701168">
              <w:rPr>
                <w:color w:val="000000"/>
                <w:shd w:val="clear" w:color="auto" w:fill="FFFFFF"/>
                <w:lang w:val="en-GB"/>
              </w:rPr>
              <w:t xml:space="preserve">10.2. The Supplier must provide the Purchaser with a </w:t>
            </w:r>
            <w:r w:rsidRPr="00701168">
              <w:rPr>
                <w:color w:val="000000"/>
                <w:lang w:val="en-GB"/>
              </w:rPr>
              <w:t>Contract performance security</w:t>
            </w:r>
            <w:r w:rsidRPr="00701168">
              <w:rPr>
                <w:color w:val="000000"/>
                <w:shd w:val="clear" w:color="auto" w:fill="FFFFFF"/>
                <w:lang w:val="en-GB"/>
              </w:rPr>
              <w:t xml:space="preserve"> of the type and amount specified in the </w:t>
            </w:r>
            <w:r w:rsidRPr="00701168">
              <w:rPr>
                <w:bdr w:val="none" w:sz="0" w:space="0" w:color="auto" w:frame="1"/>
                <w:lang w:val="en-GB"/>
              </w:rPr>
              <w:t>Special Terms and Conditions</w:t>
            </w:r>
            <w:r w:rsidRPr="00701168">
              <w:rPr>
                <w:color w:val="000000"/>
                <w:shd w:val="clear" w:color="auto" w:fill="FFFFFF"/>
                <w:lang w:val="en-GB"/>
              </w:rPr>
              <w:t xml:space="preserve"> – a first demand bank guarantee or a surety </w:t>
            </w:r>
            <w:r w:rsidRPr="00701168">
              <w:rPr>
                <w:color w:val="000000"/>
                <w:shd w:val="clear" w:color="auto" w:fill="FFFFFF"/>
                <w:lang w:val="en-GB"/>
              </w:rPr>
              <w:lastRenderedPageBreak/>
              <w:t>insurance letter from an insurance company (</w:t>
            </w:r>
            <w:r w:rsidRPr="00701168">
              <w:rPr>
                <w:color w:val="000000"/>
                <w:lang w:val="en-GB"/>
              </w:rPr>
              <w:t>together with the insurance company‘s surety insurance letter, a signed insurance certificate (policy) and a document proving that the insurance premium for the issued surety insurance letter has been paid must also be submitted</w:t>
            </w:r>
            <w:r w:rsidRPr="00701168">
              <w:rPr>
                <w:color w:val="000000"/>
                <w:shd w:val="clear" w:color="auto" w:fill="FFFFFF"/>
                <w:lang w:val="en-GB"/>
              </w:rPr>
              <w:t xml:space="preserve">), in accordance with the conditions specified in Chapter 10 of the General Terms and Conditions, within the period specified in the Special Terms and Conditions (hereinafter - </w:t>
            </w:r>
            <w:r w:rsidRPr="00701168">
              <w:rPr>
                <w:b/>
                <w:bCs/>
                <w:color w:val="000000"/>
                <w:shd w:val="clear" w:color="auto" w:fill="FFFFFF"/>
                <w:lang w:val="en-GB"/>
              </w:rPr>
              <w:t>the Contract Performance Security</w:t>
            </w:r>
            <w:r w:rsidRPr="00701168">
              <w:rPr>
                <w:color w:val="000000"/>
                <w:shd w:val="clear" w:color="auto" w:fill="FFFFFF"/>
                <w:lang w:val="en-GB"/>
              </w:rPr>
              <w:t>).</w:t>
            </w:r>
          </w:p>
          <w:p w14:paraId="1D0FAFB4"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 xml:space="preserve">10.3. If the Supplier fails to provide the Purchaser with the Contract performance security of the value specified in the Contract within the time limit specified in the Contract, the Supplier shall be deemed to have refused to conclude the Contract and the Purchaser shall have the right to offer to conclude the Contract with another supplier in accordance with the procedure established by the </w:t>
            </w:r>
            <w:r w:rsidRPr="00701168">
              <w:rPr>
                <w:color w:val="000000"/>
                <w:shd w:val="clear" w:color="auto" w:fill="FFFFFF"/>
                <w:lang w:val="en-GB"/>
              </w:rPr>
              <w:t>Law on Public Procurement</w:t>
            </w:r>
            <w:r w:rsidRPr="00701168">
              <w:rPr>
                <w:color w:val="000000"/>
                <w:lang w:val="en-GB"/>
              </w:rPr>
              <w:t>.</w:t>
            </w:r>
          </w:p>
          <w:p w14:paraId="7DD45B49"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 xml:space="preserve">10.4. Before submitting the Contract performance security, the Supplier may request the Purchaser to confirm that the Purchaser agrees to accept the Contract performance security offered by the Supplier. In such a case, the Purchaser must respond to the Supplier no later than within 3 (three) working days from the date of receipt of the </w:t>
            </w:r>
            <w:proofErr w:type="gramStart"/>
            <w:r w:rsidRPr="00701168">
              <w:rPr>
                <w:color w:val="000000"/>
                <w:lang w:val="en-GB"/>
              </w:rPr>
              <w:t>Supplier‘</w:t>
            </w:r>
            <w:proofErr w:type="gramEnd"/>
            <w:r w:rsidRPr="00701168">
              <w:rPr>
                <w:color w:val="000000"/>
                <w:lang w:val="en-GB"/>
              </w:rPr>
              <w:t xml:space="preserve">s request. </w:t>
            </w:r>
          </w:p>
          <w:p w14:paraId="56BF09FC"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 xml:space="preserve">10.5. In the Contract performance security, the bank (insurance company) must irrevocably and unconditionally undertake, no later than within 15 (fifteen) days from the date of receipt of the </w:t>
            </w:r>
            <w:proofErr w:type="gramStart"/>
            <w:r w:rsidRPr="00701168">
              <w:rPr>
                <w:color w:val="000000"/>
                <w:lang w:val="en-GB"/>
              </w:rPr>
              <w:t>Purchaser‘</w:t>
            </w:r>
            <w:proofErr w:type="gramEnd"/>
            <w:r w:rsidRPr="00701168">
              <w:rPr>
                <w:color w:val="000000"/>
                <w:lang w:val="en-GB"/>
              </w:rPr>
              <w:t>s written notification of the Supplier‘s breach of the obligations set forth in the Contract, partial or complete non-performance or improper performance thereof, to pay the Purchaser the amount specified in the Contract performance security by transferring the money to the Purchaser‘s account.  </w:t>
            </w:r>
          </w:p>
          <w:p w14:paraId="79EEFC28"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 xml:space="preserve">10.6. The Contract performance security may not specify that the bank (insurance company) is liable only for compensation for direct losses. The bank (insurance company) shall not have the right to require the Purchaser to substantiate its claim. The Purchaser shall indicate in its notification to the bank (insurance company) that it is entitled to the amount of the Contract performance security because the Supplier has failed to perform the Contract in part or in full and/or the Contract has </w:t>
            </w:r>
            <w:r w:rsidRPr="00701168">
              <w:rPr>
                <w:color w:val="000000"/>
                <w:lang w:val="en-GB"/>
              </w:rPr>
              <w:lastRenderedPageBreak/>
              <w:t xml:space="preserve">been terminated due to the </w:t>
            </w:r>
            <w:proofErr w:type="gramStart"/>
            <w:r w:rsidRPr="00701168">
              <w:rPr>
                <w:color w:val="000000"/>
                <w:lang w:val="en-GB"/>
              </w:rPr>
              <w:t>Supplier‘</w:t>
            </w:r>
            <w:proofErr w:type="gramEnd"/>
            <w:r w:rsidRPr="00701168">
              <w:rPr>
                <w:color w:val="000000"/>
                <w:lang w:val="en-GB"/>
              </w:rPr>
              <w:t xml:space="preserve">s fault. The Purchaser shall not be obliged to prove the actual losses incurred, and the Supplier, by signing the Contract and providing the performance bond, confirms that the amount of the performance bond shall be considered the minimum losses incurred by the Purchaser that do not need to be proven. </w:t>
            </w:r>
          </w:p>
          <w:p w14:paraId="604C9526"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 xml:space="preserve">10.7. The Contract performance security shall take effect no later than on the date of its submission to the Purchaser. </w:t>
            </w:r>
          </w:p>
          <w:p w14:paraId="7502AE24"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 xml:space="preserve">10.8. The amount of the Contract performance security shall be specified and paid in euros. </w:t>
            </w:r>
          </w:p>
          <w:p w14:paraId="02DF8508" w14:textId="77777777" w:rsidR="00AE6A84" w:rsidRPr="00701168" w:rsidRDefault="00AE6A84" w:rsidP="000C30E7">
            <w:pPr>
              <w:spacing w:line="257" w:lineRule="atLeast"/>
              <w:ind w:right="140"/>
              <w:jc w:val="both"/>
              <w:textAlignment w:val="baseline"/>
              <w:rPr>
                <w:lang w:val="en-GB"/>
              </w:rPr>
            </w:pPr>
            <w:r w:rsidRPr="00701168">
              <w:rPr>
                <w:color w:val="000000"/>
                <w:lang w:val="en-GB"/>
              </w:rPr>
              <w:t xml:space="preserve">10.9. The Contract performance security must be written in Lithuanian or another language (at </w:t>
            </w:r>
            <w:r w:rsidRPr="00701168">
              <w:rPr>
                <w:lang w:val="en-GB"/>
              </w:rPr>
              <w:t>the</w:t>
            </w:r>
            <w:r w:rsidRPr="00701168">
              <w:rPr>
                <w:color w:val="000000"/>
                <w:lang w:val="en-GB"/>
              </w:rPr>
              <w:t xml:space="preserve"> </w:t>
            </w:r>
            <w:proofErr w:type="gramStart"/>
            <w:r w:rsidRPr="00701168">
              <w:rPr>
                <w:color w:val="000000"/>
                <w:lang w:val="en-GB"/>
              </w:rPr>
              <w:t>Purchaser‘</w:t>
            </w:r>
            <w:proofErr w:type="gramEnd"/>
            <w:r w:rsidRPr="00701168">
              <w:rPr>
                <w:color w:val="000000"/>
                <w:lang w:val="en-GB"/>
              </w:rPr>
              <w:t xml:space="preserve">s </w:t>
            </w:r>
            <w:r w:rsidRPr="00701168">
              <w:rPr>
                <w:lang w:val="en-GB"/>
              </w:rPr>
              <w:t xml:space="preserve">request, a translation into Lithuanian must be provided). </w:t>
            </w:r>
          </w:p>
          <w:p w14:paraId="53FF3163" w14:textId="77777777" w:rsidR="00AE6A84" w:rsidRPr="00701168" w:rsidRDefault="00AE6A84" w:rsidP="000C30E7">
            <w:pPr>
              <w:spacing w:line="257" w:lineRule="atLeast"/>
              <w:ind w:right="140"/>
              <w:jc w:val="both"/>
              <w:textAlignment w:val="baseline"/>
              <w:rPr>
                <w:lang w:val="en-GB"/>
              </w:rPr>
            </w:pPr>
            <w:r w:rsidRPr="00701168">
              <w:rPr>
                <w:lang w:val="en-GB"/>
              </w:rPr>
              <w:t xml:space="preserve">10.10. The term of validity specified in the </w:t>
            </w:r>
            <w:r w:rsidRPr="00701168">
              <w:rPr>
                <w:color w:val="000000"/>
                <w:lang w:val="en-GB"/>
              </w:rPr>
              <w:t>Contract performance security</w:t>
            </w:r>
            <w:r w:rsidRPr="00701168">
              <w:rPr>
                <w:lang w:val="en-GB"/>
              </w:rPr>
              <w:t xml:space="preserve"> must not be shorter than that specified </w:t>
            </w:r>
            <w:r w:rsidRPr="00701168">
              <w:rPr>
                <w:rFonts w:eastAsia="Calibri"/>
                <w:lang w:val="en-GB"/>
              </w:rPr>
              <w:t xml:space="preserve">in the </w:t>
            </w:r>
            <w:r w:rsidRPr="00701168">
              <w:rPr>
                <w:bdr w:val="none" w:sz="0" w:space="0" w:color="auto" w:frame="1"/>
                <w:lang w:val="en-GB"/>
              </w:rPr>
              <w:t>Special Terms and Conditions</w:t>
            </w:r>
            <w:r w:rsidRPr="00701168">
              <w:rPr>
                <w:lang w:val="en-GB"/>
              </w:rPr>
              <w:t xml:space="preserve">. </w:t>
            </w:r>
          </w:p>
          <w:p w14:paraId="001686A0"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10.11. If the term of the Contract is longer than 1 (one) year, the Supplier shall have the right to submit a Contract performance security valid for 1 (one) year, but must extend the term of the Contract performance security or submit a new Contract performance security no later than 10 (ten) working days before the expiry of the term of the Contract performance security.</w:t>
            </w:r>
          </w:p>
          <w:p w14:paraId="7B376291" w14:textId="77777777" w:rsidR="00AE6A84" w:rsidRPr="00701168" w:rsidRDefault="00AE6A84" w:rsidP="000C30E7">
            <w:pPr>
              <w:spacing w:line="257" w:lineRule="atLeast"/>
              <w:ind w:right="140"/>
              <w:jc w:val="both"/>
              <w:textAlignment w:val="baseline"/>
              <w:rPr>
                <w:color w:val="000000"/>
                <w:lang w:val="en-GB"/>
              </w:rPr>
            </w:pPr>
            <w:r w:rsidRPr="00701168">
              <w:rPr>
                <w:color w:val="000000"/>
                <w:lang w:val="en-GB"/>
              </w:rPr>
              <w:t>10.12. If, under the terms and conditions set forth in the Contract, the delivery date of the Goods is extended or postponed due to the suspension of the Contract, or there is a delay in delivering the Goods or rectifying defects in the Goods, the Supplier shall ensure the validity of the Contract performance security for the entire term of the Contract and shall submit a new or extended Contract performance security to the Purchaser no later than the expiry date of the Contract performance security.</w:t>
            </w:r>
          </w:p>
          <w:p w14:paraId="16CD4898" w14:textId="77777777" w:rsidR="00AE6A84" w:rsidRPr="00701168" w:rsidRDefault="00AE6A84" w:rsidP="002A25C7">
            <w:pPr>
              <w:spacing w:line="257" w:lineRule="atLeast"/>
              <w:ind w:right="140"/>
              <w:jc w:val="both"/>
              <w:textAlignment w:val="baseline"/>
              <w:rPr>
                <w:color w:val="000000"/>
                <w:lang w:val="en-GB"/>
              </w:rPr>
            </w:pPr>
            <w:r w:rsidRPr="00701168">
              <w:rPr>
                <w:color w:val="000000"/>
                <w:lang w:val="en-GB"/>
              </w:rPr>
              <w:t xml:space="preserve">10.13. If the Supplier fails to extend the validity of the Contract performance security in a timely manner or fails to submit a new Contract performance security, the Purchaser shall have the right to claim penalties in the amount specified in the </w:t>
            </w:r>
            <w:r w:rsidRPr="00701168">
              <w:rPr>
                <w:bdr w:val="none" w:sz="0" w:space="0" w:color="auto" w:frame="1"/>
                <w:lang w:val="en-GB"/>
              </w:rPr>
              <w:t>Special Terms and Conditions</w:t>
            </w:r>
            <w:r w:rsidRPr="00701168">
              <w:rPr>
                <w:color w:val="000000"/>
                <w:lang w:val="en-GB"/>
              </w:rPr>
              <w:t xml:space="preserve"> for each day of delay. </w:t>
            </w:r>
          </w:p>
          <w:p w14:paraId="5C66B054" w14:textId="77777777" w:rsidR="00AE6A84" w:rsidRPr="00701168" w:rsidRDefault="00AE6A84" w:rsidP="002A25C7">
            <w:pPr>
              <w:spacing w:line="257" w:lineRule="atLeast"/>
              <w:ind w:right="140"/>
              <w:jc w:val="both"/>
              <w:rPr>
                <w:color w:val="000000"/>
                <w:lang w:val="en-GB"/>
              </w:rPr>
            </w:pPr>
            <w:r w:rsidRPr="00701168">
              <w:rPr>
                <w:color w:val="000000"/>
                <w:lang w:val="en-GB"/>
              </w:rPr>
              <w:t xml:space="preserve">10.14. The Purchaser shall not accept the performance bond and/or shall consider it invalid, and/or shall request the Supplier to submit a </w:t>
            </w:r>
            <w:r w:rsidRPr="00701168">
              <w:rPr>
                <w:color w:val="000000"/>
                <w:lang w:val="en-GB"/>
              </w:rPr>
              <w:lastRenderedPageBreak/>
              <w:t xml:space="preserve">new performance bond to the Purchaser, and the Supplier shall be obliged to provide the Contract performance security within the shortest possible time if the Contract performance security does not meet the requirements set forth in the Contract or the Purchaser has information related to the suspension or possible suspension of the activities of the bank (insurance company) that issued the performance guarantee for the Contract (including insolvency, liquidation, or legal protection procedures). </w:t>
            </w:r>
          </w:p>
          <w:p w14:paraId="6A8780CC" w14:textId="77777777" w:rsidR="00AE6A84" w:rsidRPr="00701168" w:rsidRDefault="00AE6A84" w:rsidP="002A25C7">
            <w:pPr>
              <w:spacing w:line="257" w:lineRule="atLeast"/>
              <w:ind w:right="140"/>
              <w:jc w:val="both"/>
              <w:textAlignment w:val="baseline"/>
              <w:rPr>
                <w:color w:val="000000"/>
                <w:lang w:val="en-GB"/>
              </w:rPr>
            </w:pPr>
            <w:r w:rsidRPr="00701168">
              <w:rPr>
                <w:color w:val="000000"/>
                <w:lang w:val="en-GB"/>
              </w:rP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Contract performance security to the Purchaser, submit to the Purchaser a new Contract performance security in the amount specified in the </w:t>
            </w:r>
            <w:r w:rsidRPr="00701168">
              <w:rPr>
                <w:bdr w:val="none" w:sz="0" w:space="0" w:color="auto" w:frame="1"/>
                <w:lang w:val="en-GB"/>
              </w:rPr>
              <w:t>Special Terms and Conditions</w:t>
            </w:r>
            <w:r w:rsidRPr="00701168">
              <w:rPr>
                <w:color w:val="000000"/>
                <w:lang w:val="en-GB"/>
              </w:rPr>
              <w:t xml:space="preserve">. </w:t>
            </w:r>
          </w:p>
          <w:p w14:paraId="6B64FCBB" w14:textId="77777777" w:rsidR="00AE6A84" w:rsidRPr="00701168" w:rsidRDefault="00AE6A84" w:rsidP="002A25C7">
            <w:pPr>
              <w:spacing w:line="257" w:lineRule="atLeast"/>
              <w:ind w:right="140"/>
              <w:jc w:val="both"/>
              <w:textAlignment w:val="baseline"/>
              <w:rPr>
                <w:color w:val="000000"/>
                <w:lang w:val="en-GB"/>
              </w:rPr>
            </w:pPr>
            <w:r w:rsidRPr="00701168">
              <w:rPr>
                <w:color w:val="000000"/>
                <w:lang w:val="en-GB"/>
              </w:rPr>
              <w:t>10.16. The Purchaser may use the Contract performance security in any of the following circumstances:  </w:t>
            </w:r>
          </w:p>
          <w:p w14:paraId="1C407DFC" w14:textId="77777777" w:rsidR="00AE6A84" w:rsidRPr="00701168" w:rsidRDefault="00AE6A84" w:rsidP="002A25C7">
            <w:pPr>
              <w:spacing w:line="257" w:lineRule="atLeast"/>
              <w:ind w:right="140"/>
              <w:jc w:val="both"/>
              <w:textAlignment w:val="baseline"/>
              <w:rPr>
                <w:color w:val="000000"/>
                <w:lang w:val="en-GB"/>
              </w:rPr>
            </w:pPr>
            <w:r w:rsidRPr="00701168">
              <w:rPr>
                <w:color w:val="000000"/>
                <w:lang w:val="en-GB"/>
              </w:rPr>
              <w:t>10.16.1. The Supplier has failed to perform, is failing to perform, or is improperly performing its obligations under the Contract;  </w:t>
            </w:r>
          </w:p>
          <w:p w14:paraId="712DDD53" w14:textId="77777777" w:rsidR="00AE6A84" w:rsidRPr="00701168" w:rsidRDefault="00AE6A84" w:rsidP="002A25C7">
            <w:pPr>
              <w:spacing w:line="257" w:lineRule="atLeast"/>
              <w:ind w:right="140"/>
              <w:jc w:val="both"/>
              <w:textAlignment w:val="baseline"/>
              <w:rPr>
                <w:color w:val="000000"/>
                <w:lang w:val="en-GB"/>
              </w:rPr>
            </w:pPr>
            <w:r w:rsidRPr="00701168">
              <w:rPr>
                <w:color w:val="000000"/>
                <w:lang w:val="en-GB"/>
              </w:rPr>
              <w:t xml:space="preserve">10.16.2. The Supplier fails to comply with the </w:t>
            </w:r>
            <w:proofErr w:type="gramStart"/>
            <w:r w:rsidRPr="00701168">
              <w:rPr>
                <w:color w:val="000000"/>
                <w:lang w:val="en-GB"/>
              </w:rPr>
              <w:t>Purchaser‘</w:t>
            </w:r>
            <w:proofErr w:type="gramEnd"/>
            <w:r w:rsidRPr="00701168">
              <w:rPr>
                <w:color w:val="000000"/>
                <w:lang w:val="en-GB"/>
              </w:rPr>
              <w:t>s instruction to remedy the defects in the Goods within a reasonable period of time;  </w:t>
            </w:r>
          </w:p>
          <w:p w14:paraId="07909C83" w14:textId="77777777" w:rsidR="00AE6A84" w:rsidRPr="00701168" w:rsidRDefault="00AE6A84" w:rsidP="002A25C7">
            <w:pPr>
              <w:spacing w:line="257" w:lineRule="atLeast"/>
              <w:ind w:right="140"/>
              <w:jc w:val="both"/>
              <w:textAlignment w:val="baseline"/>
              <w:rPr>
                <w:color w:val="000000"/>
                <w:lang w:val="en-GB"/>
              </w:rPr>
            </w:pPr>
            <w:r w:rsidRPr="00701168">
              <w:rPr>
                <w:color w:val="000000"/>
                <w:lang w:val="en-GB"/>
              </w:rPr>
              <w:t>10.16.3. if, due to any actions (or inaction) of the Supplier, the Purchaser has suffered losses (including, but not limited to, additional costs, lost income or other direct and indirect losses, interest and/or penalties (if provided for in the Special Terms and Conditions of the Contract);  </w:t>
            </w:r>
          </w:p>
          <w:p w14:paraId="73D6B606" w14:textId="4B5130D0" w:rsidR="00FB3C01" w:rsidRDefault="00AE6A84" w:rsidP="002A25C7">
            <w:pPr>
              <w:spacing w:line="257" w:lineRule="atLeast"/>
              <w:ind w:right="140"/>
              <w:jc w:val="both"/>
              <w:textAlignment w:val="baseline"/>
              <w:rPr>
                <w:color w:val="000000"/>
                <w:szCs w:val="24"/>
              </w:rPr>
            </w:pPr>
            <w:r w:rsidRPr="00701168">
              <w:rPr>
                <w:color w:val="000000"/>
                <w:lang w:val="en-GB"/>
              </w:rPr>
              <w:t xml:space="preserve">10.16.4. the Supplier unilaterally terminates the Contract without a valid reason (except in the cases specified in the Contract). </w:t>
            </w:r>
          </w:p>
        </w:tc>
      </w:tr>
      <w:tr w:rsidR="00FB3C01" w14:paraId="6B913533" w14:textId="77777777" w:rsidTr="00FB3C01">
        <w:tc>
          <w:tcPr>
            <w:tcW w:w="7064" w:type="dxa"/>
          </w:tcPr>
          <w:p w14:paraId="4119AE08" w14:textId="3F18BABA" w:rsidR="00FB3C01" w:rsidRDefault="007A298D">
            <w:pPr>
              <w:spacing w:line="257" w:lineRule="atLeast"/>
              <w:jc w:val="center"/>
              <w:rPr>
                <w:color w:val="000000"/>
                <w:szCs w:val="24"/>
              </w:rPr>
            </w:pPr>
            <w:r>
              <w:rPr>
                <w:b/>
                <w:bCs/>
                <w:caps/>
                <w:color w:val="000000"/>
                <w:szCs w:val="24"/>
              </w:rPr>
              <w:lastRenderedPageBreak/>
              <w:t>11.  SUTARTIES KAINA IR JOS PERSKAIČIAVIMAS</w:t>
            </w:r>
          </w:p>
        </w:tc>
        <w:tc>
          <w:tcPr>
            <w:tcW w:w="7065" w:type="dxa"/>
          </w:tcPr>
          <w:p w14:paraId="11364F69" w14:textId="08196D7F" w:rsidR="00FB3C01" w:rsidRDefault="0088613E">
            <w:pPr>
              <w:spacing w:line="257" w:lineRule="atLeast"/>
              <w:jc w:val="center"/>
              <w:rPr>
                <w:color w:val="000000"/>
                <w:szCs w:val="24"/>
              </w:rPr>
            </w:pPr>
            <w:r w:rsidRPr="00701168">
              <w:rPr>
                <w:b/>
                <w:bCs/>
                <w:caps/>
                <w:color w:val="000000"/>
                <w:lang w:val="en-GB"/>
              </w:rPr>
              <w:t>11.  CONTRACT PRICE AND ITS RECALCULATION</w:t>
            </w:r>
          </w:p>
        </w:tc>
      </w:tr>
      <w:tr w:rsidR="00FB3C01" w14:paraId="020F92BD" w14:textId="77777777" w:rsidTr="00FB3C01">
        <w:tc>
          <w:tcPr>
            <w:tcW w:w="7064" w:type="dxa"/>
          </w:tcPr>
          <w:p w14:paraId="5E27AA2C" w14:textId="77777777" w:rsidR="007A298D" w:rsidRDefault="007A298D" w:rsidP="0088613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DD3316F" w14:textId="77777777" w:rsidR="0088613E" w:rsidRDefault="0088613E" w:rsidP="0088613E">
            <w:pPr>
              <w:spacing w:line="257" w:lineRule="atLeast"/>
              <w:jc w:val="both"/>
              <w:rPr>
                <w:color w:val="000000"/>
                <w:szCs w:val="24"/>
              </w:rPr>
            </w:pPr>
          </w:p>
          <w:p w14:paraId="32B83DF1" w14:textId="3298DFEC" w:rsidR="007A298D" w:rsidRDefault="007A298D" w:rsidP="0088613E">
            <w:pPr>
              <w:spacing w:line="257" w:lineRule="atLeast"/>
              <w:jc w:val="both"/>
              <w:rPr>
                <w:color w:val="000000"/>
                <w:szCs w:val="24"/>
              </w:rPr>
            </w:pPr>
            <w:r>
              <w:rPr>
                <w:color w:val="000000"/>
                <w:szCs w:val="24"/>
              </w:rPr>
              <w:lastRenderedPageBreak/>
              <w:t>11.2. Pradinės sutarties vertė yra nurodyta Specialiosiose sąlygose.</w:t>
            </w:r>
          </w:p>
          <w:p w14:paraId="480A9AA1" w14:textId="77777777" w:rsidR="0088613E" w:rsidRDefault="0088613E" w:rsidP="0088613E">
            <w:pPr>
              <w:spacing w:line="257" w:lineRule="atLeast"/>
              <w:jc w:val="both"/>
              <w:rPr>
                <w:color w:val="000000"/>
                <w:szCs w:val="24"/>
              </w:rPr>
            </w:pPr>
          </w:p>
          <w:p w14:paraId="612D05DD" w14:textId="1A1C3ADB" w:rsidR="007A298D" w:rsidRDefault="007A298D" w:rsidP="0088613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91A2B1" w14:textId="77777777" w:rsidR="0088613E" w:rsidRDefault="0088613E" w:rsidP="0088613E">
            <w:pPr>
              <w:spacing w:line="257" w:lineRule="atLeast"/>
              <w:jc w:val="both"/>
              <w:rPr>
                <w:color w:val="000000"/>
                <w:szCs w:val="24"/>
              </w:rPr>
            </w:pPr>
          </w:p>
          <w:p w14:paraId="3CB2DF5C" w14:textId="59DAFFBC" w:rsidR="00FB3C01" w:rsidRDefault="007A298D" w:rsidP="0088613E">
            <w:pPr>
              <w:spacing w:line="257" w:lineRule="atLeast"/>
              <w:jc w:val="both"/>
              <w:rPr>
                <w:color w:val="000000"/>
                <w:szCs w:val="24"/>
              </w:rPr>
            </w:pPr>
            <w:r>
              <w:rPr>
                <w:color w:val="000000"/>
                <w:szCs w:val="24"/>
              </w:rPr>
              <w:t>11.4. Sutarties kainos peržiūra atliekama Specialiosiose sąlygose nustatyta tvarka.</w:t>
            </w:r>
          </w:p>
        </w:tc>
        <w:tc>
          <w:tcPr>
            <w:tcW w:w="7065" w:type="dxa"/>
          </w:tcPr>
          <w:p w14:paraId="690326F3" w14:textId="77777777" w:rsidR="0088613E" w:rsidRPr="00701168" w:rsidRDefault="0088613E" w:rsidP="0088613E">
            <w:pPr>
              <w:spacing w:line="257" w:lineRule="atLeast"/>
              <w:ind w:right="140"/>
              <w:jc w:val="both"/>
              <w:rPr>
                <w:color w:val="000000"/>
                <w:lang w:val="en-GB"/>
              </w:rPr>
            </w:pPr>
            <w:r w:rsidRPr="00701168">
              <w:rPr>
                <w:color w:val="000000"/>
                <w:lang w:val="en-GB"/>
              </w:rPr>
              <w:lastRenderedPageBreak/>
              <w:t xml:space="preserve">11.1. The price of the Contract, which the Purchaser must pay to the Supplier for the Goods actually delivered in accordance with the terms of the Contract, including all Agreements, shall be calculated using the price calculation method or methods specified in the </w:t>
            </w:r>
            <w:r w:rsidRPr="00701168">
              <w:rPr>
                <w:bdr w:val="none" w:sz="0" w:space="0" w:color="auto" w:frame="1"/>
                <w:lang w:val="en-GB"/>
              </w:rPr>
              <w:t>Special Terms and Conditions</w:t>
            </w:r>
            <w:r w:rsidRPr="00701168">
              <w:rPr>
                <w:color w:val="000000"/>
                <w:lang w:val="en-GB"/>
              </w:rPr>
              <w:t>.</w:t>
            </w:r>
          </w:p>
          <w:p w14:paraId="38FA2FF0" w14:textId="77777777" w:rsidR="0088613E" w:rsidRPr="00701168" w:rsidRDefault="0088613E" w:rsidP="0088613E">
            <w:pPr>
              <w:spacing w:line="257" w:lineRule="atLeast"/>
              <w:ind w:right="140"/>
              <w:jc w:val="both"/>
              <w:rPr>
                <w:color w:val="000000"/>
                <w:lang w:val="en-GB"/>
              </w:rPr>
            </w:pPr>
            <w:r w:rsidRPr="00701168">
              <w:rPr>
                <w:color w:val="000000"/>
                <w:lang w:val="en-GB"/>
              </w:rPr>
              <w:lastRenderedPageBreak/>
              <w:t xml:space="preserve">11.2. The initial contract value is specified in the </w:t>
            </w:r>
            <w:r w:rsidRPr="00701168">
              <w:rPr>
                <w:bdr w:val="none" w:sz="0" w:space="0" w:color="auto" w:frame="1"/>
                <w:lang w:val="en-GB"/>
              </w:rPr>
              <w:t>Special Terms and Conditions</w:t>
            </w:r>
            <w:r w:rsidRPr="00701168">
              <w:rPr>
                <w:color w:val="000000"/>
                <w:lang w:val="en-GB"/>
              </w:rPr>
              <w:t>.</w:t>
            </w:r>
          </w:p>
          <w:p w14:paraId="710DE719" w14:textId="77777777" w:rsidR="0088613E" w:rsidRPr="00701168" w:rsidRDefault="0088613E" w:rsidP="0088613E">
            <w:pPr>
              <w:spacing w:line="257" w:lineRule="atLeast"/>
              <w:ind w:right="140"/>
              <w:jc w:val="both"/>
              <w:rPr>
                <w:color w:val="000000"/>
                <w:lang w:val="en-GB"/>
              </w:rPr>
            </w:pPr>
            <w:r w:rsidRPr="00701168">
              <w:rPr>
                <w:color w:val="000000"/>
                <w:lang w:val="en-GB"/>
              </w:rPr>
              <w:t>11.3. The Contract price shall be deemed to include all costs incurred by the Supplier in connection with the delivery of all Goods, as well as the proper performance of other obligations of the Supplier under this Contract, including insurance, customs duties, and other costs incurred by the Supplier in performing its obligations under the Contract.</w:t>
            </w:r>
          </w:p>
          <w:p w14:paraId="352FB3C0" w14:textId="4895B6F6" w:rsidR="00FB3C01" w:rsidRDefault="0088613E" w:rsidP="0088613E">
            <w:pPr>
              <w:spacing w:line="257" w:lineRule="atLeast"/>
              <w:ind w:right="140"/>
              <w:jc w:val="both"/>
              <w:rPr>
                <w:color w:val="000000"/>
                <w:szCs w:val="24"/>
              </w:rPr>
            </w:pPr>
            <w:r w:rsidRPr="00701168">
              <w:rPr>
                <w:color w:val="000000"/>
                <w:lang w:val="en-GB"/>
              </w:rPr>
              <w:t xml:space="preserve">11.4. The Contract price shall be reviewed in accordance with the procedure set out in the </w:t>
            </w:r>
            <w:r w:rsidRPr="00701168">
              <w:rPr>
                <w:bdr w:val="none" w:sz="0" w:space="0" w:color="auto" w:frame="1"/>
                <w:lang w:val="en-GB"/>
              </w:rPr>
              <w:t>Special Terms and Conditions</w:t>
            </w:r>
            <w:r w:rsidRPr="00701168">
              <w:rPr>
                <w:color w:val="000000"/>
                <w:lang w:val="en-GB"/>
              </w:rPr>
              <w:t>.</w:t>
            </w:r>
          </w:p>
        </w:tc>
      </w:tr>
      <w:tr w:rsidR="00FB3C01" w14:paraId="131785D3" w14:textId="77777777" w:rsidTr="00FB3C01">
        <w:tc>
          <w:tcPr>
            <w:tcW w:w="7064" w:type="dxa"/>
          </w:tcPr>
          <w:p w14:paraId="2A7D02CD" w14:textId="678A13F2" w:rsidR="00FB3C01" w:rsidRDefault="00F25F53">
            <w:pPr>
              <w:spacing w:line="257" w:lineRule="atLeast"/>
              <w:jc w:val="center"/>
              <w:rPr>
                <w:color w:val="000000"/>
                <w:szCs w:val="24"/>
              </w:rPr>
            </w:pPr>
            <w:r>
              <w:rPr>
                <w:b/>
                <w:bCs/>
                <w:caps/>
                <w:color w:val="000000"/>
                <w:szCs w:val="24"/>
              </w:rPr>
              <w:t>12.  ATSISKAITYMO TVARKA</w:t>
            </w:r>
          </w:p>
        </w:tc>
        <w:tc>
          <w:tcPr>
            <w:tcW w:w="7065" w:type="dxa"/>
          </w:tcPr>
          <w:p w14:paraId="18E13769" w14:textId="5843C2A6" w:rsidR="00FB3C01" w:rsidRDefault="009333F3">
            <w:pPr>
              <w:spacing w:line="257" w:lineRule="atLeast"/>
              <w:jc w:val="center"/>
              <w:rPr>
                <w:color w:val="000000"/>
                <w:szCs w:val="24"/>
              </w:rPr>
            </w:pPr>
            <w:r w:rsidRPr="00701168">
              <w:rPr>
                <w:b/>
                <w:bCs/>
                <w:caps/>
                <w:color w:val="000000"/>
                <w:lang w:val="en-GB"/>
              </w:rPr>
              <w:t>12.  SETTLEMENT PROCEDURE</w:t>
            </w:r>
          </w:p>
        </w:tc>
      </w:tr>
      <w:tr w:rsidR="00FB3C01" w14:paraId="03314250" w14:textId="77777777" w:rsidTr="00FB3C01">
        <w:tc>
          <w:tcPr>
            <w:tcW w:w="7064" w:type="dxa"/>
          </w:tcPr>
          <w:p w14:paraId="0875987E" w14:textId="1427A6EE" w:rsidR="00FB3C01" w:rsidRDefault="00F25F53">
            <w:pPr>
              <w:spacing w:line="257" w:lineRule="atLeast"/>
              <w:jc w:val="center"/>
              <w:rPr>
                <w:color w:val="000000"/>
                <w:szCs w:val="24"/>
              </w:rPr>
            </w:pPr>
            <w:r>
              <w:rPr>
                <w:b/>
                <w:bCs/>
                <w:color w:val="000000"/>
                <w:szCs w:val="24"/>
              </w:rPr>
              <w:t>12.1.  Išankstinis mokėjimas (avansas) (jei taikoma)</w:t>
            </w:r>
          </w:p>
        </w:tc>
        <w:tc>
          <w:tcPr>
            <w:tcW w:w="7065" w:type="dxa"/>
          </w:tcPr>
          <w:p w14:paraId="2267CD07" w14:textId="4EF142D0" w:rsidR="00FB3C01" w:rsidRDefault="009333F3">
            <w:pPr>
              <w:spacing w:line="257" w:lineRule="atLeast"/>
              <w:jc w:val="center"/>
              <w:rPr>
                <w:color w:val="000000"/>
                <w:szCs w:val="24"/>
              </w:rPr>
            </w:pPr>
            <w:r w:rsidRPr="00701168">
              <w:rPr>
                <w:b/>
                <w:bCs/>
                <w:color w:val="000000"/>
                <w:lang w:val="en-GB"/>
              </w:rPr>
              <w:t>12.1.  Advance payment (if applicable)</w:t>
            </w:r>
          </w:p>
        </w:tc>
      </w:tr>
      <w:tr w:rsidR="00FB3C01" w14:paraId="2EC530D8" w14:textId="77777777" w:rsidTr="00FB3C01">
        <w:tc>
          <w:tcPr>
            <w:tcW w:w="7064" w:type="dxa"/>
          </w:tcPr>
          <w:p w14:paraId="723D82CC" w14:textId="77777777" w:rsidR="00F25F53" w:rsidRDefault="00F25F53" w:rsidP="00547E8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53F3A25" w14:textId="77777777" w:rsidR="00547E8C" w:rsidRDefault="00547E8C" w:rsidP="00547E8C">
            <w:pPr>
              <w:spacing w:line="257" w:lineRule="atLeast"/>
              <w:jc w:val="both"/>
              <w:textAlignment w:val="baseline"/>
              <w:rPr>
                <w:color w:val="000000"/>
                <w:szCs w:val="24"/>
              </w:rPr>
            </w:pPr>
          </w:p>
          <w:p w14:paraId="3CCFBC6D" w14:textId="15C4AD76" w:rsidR="00F25F53" w:rsidRDefault="00F25F53" w:rsidP="00547E8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87C863B" w14:textId="77777777" w:rsidR="00F25F53" w:rsidRDefault="00F25F53" w:rsidP="00547E8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C3636BD" w14:textId="77777777" w:rsidR="00F25F53" w:rsidRDefault="00F25F53" w:rsidP="00547E8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D8B7EB7" w14:textId="77777777" w:rsidR="00547E8C" w:rsidRDefault="00547E8C" w:rsidP="00547E8C">
            <w:pPr>
              <w:spacing w:line="257" w:lineRule="atLeast"/>
              <w:jc w:val="both"/>
              <w:textAlignment w:val="baseline"/>
              <w:rPr>
                <w:szCs w:val="24"/>
              </w:rPr>
            </w:pPr>
          </w:p>
          <w:p w14:paraId="76C6B3A2" w14:textId="77777777" w:rsidR="00547E8C" w:rsidRDefault="00547E8C" w:rsidP="00547E8C">
            <w:pPr>
              <w:spacing w:line="257" w:lineRule="atLeast"/>
              <w:jc w:val="both"/>
              <w:textAlignment w:val="baseline"/>
              <w:rPr>
                <w:szCs w:val="24"/>
              </w:rPr>
            </w:pPr>
          </w:p>
          <w:p w14:paraId="02A35186" w14:textId="77777777" w:rsidR="00547E8C" w:rsidRDefault="00547E8C" w:rsidP="00547E8C">
            <w:pPr>
              <w:spacing w:line="257" w:lineRule="atLeast"/>
              <w:jc w:val="both"/>
              <w:textAlignment w:val="baseline"/>
              <w:rPr>
                <w:szCs w:val="24"/>
              </w:rPr>
            </w:pPr>
          </w:p>
          <w:p w14:paraId="36DEB811" w14:textId="3FE656F8" w:rsidR="00F25F53" w:rsidRDefault="00F25F53" w:rsidP="00547E8C">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37CDC9" w14:textId="77777777" w:rsidR="00547E8C" w:rsidRDefault="00547E8C" w:rsidP="00547E8C">
            <w:pPr>
              <w:spacing w:line="257" w:lineRule="atLeast"/>
              <w:jc w:val="both"/>
              <w:textAlignment w:val="baseline"/>
              <w:rPr>
                <w:color w:val="000000"/>
                <w:szCs w:val="24"/>
              </w:rPr>
            </w:pPr>
          </w:p>
          <w:p w14:paraId="7AA5C0DD" w14:textId="77777777" w:rsidR="00547E8C" w:rsidRDefault="00547E8C" w:rsidP="00547E8C">
            <w:pPr>
              <w:spacing w:line="257" w:lineRule="atLeast"/>
              <w:jc w:val="both"/>
              <w:textAlignment w:val="baseline"/>
              <w:rPr>
                <w:color w:val="000000"/>
                <w:szCs w:val="24"/>
              </w:rPr>
            </w:pPr>
          </w:p>
          <w:p w14:paraId="194841FD" w14:textId="28DE7E73" w:rsidR="00F25F53" w:rsidRDefault="00F25F53" w:rsidP="00547E8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DE1F70A" w14:textId="77777777" w:rsidR="00547E8C" w:rsidRDefault="00547E8C" w:rsidP="00547E8C">
            <w:pPr>
              <w:spacing w:line="257" w:lineRule="atLeast"/>
              <w:jc w:val="both"/>
              <w:textAlignment w:val="baseline"/>
              <w:rPr>
                <w:color w:val="000000"/>
                <w:szCs w:val="24"/>
              </w:rPr>
            </w:pPr>
          </w:p>
          <w:p w14:paraId="3FD33FD9" w14:textId="77777777" w:rsidR="00547E8C" w:rsidRDefault="00547E8C" w:rsidP="00547E8C">
            <w:pPr>
              <w:spacing w:line="257" w:lineRule="atLeast"/>
              <w:jc w:val="both"/>
              <w:textAlignment w:val="baseline"/>
              <w:rPr>
                <w:color w:val="000000"/>
                <w:szCs w:val="24"/>
              </w:rPr>
            </w:pPr>
          </w:p>
          <w:p w14:paraId="04184A46" w14:textId="20CEFD2C" w:rsidR="00F25F53" w:rsidRDefault="00F25F53" w:rsidP="00547E8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CBAE7" w14:textId="77777777" w:rsidR="00547E8C" w:rsidRDefault="00547E8C" w:rsidP="00547E8C">
            <w:pPr>
              <w:spacing w:line="257" w:lineRule="atLeast"/>
              <w:jc w:val="both"/>
              <w:textAlignment w:val="baseline"/>
              <w:rPr>
                <w:color w:val="000000"/>
                <w:szCs w:val="24"/>
              </w:rPr>
            </w:pPr>
          </w:p>
          <w:p w14:paraId="32E61E39" w14:textId="264550E2" w:rsidR="00F25F53" w:rsidRDefault="00F25F53" w:rsidP="00547E8C">
            <w:pPr>
              <w:spacing w:line="257" w:lineRule="atLeast"/>
              <w:jc w:val="both"/>
              <w:textAlignment w:val="baseline"/>
              <w:rPr>
                <w:color w:val="000000"/>
                <w:szCs w:val="24"/>
              </w:rPr>
            </w:pPr>
            <w:r>
              <w:rPr>
                <w:color w:val="000000"/>
                <w:szCs w:val="24"/>
              </w:rPr>
              <w:t>12.1.7. Avanso užtikrinimo suma turi būti nurodoma ir išmokama eurais. </w:t>
            </w:r>
          </w:p>
          <w:p w14:paraId="41222C6D" w14:textId="77777777" w:rsidR="00F25F53" w:rsidRDefault="00F25F53" w:rsidP="00547E8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F1D7D1E" w14:textId="77777777" w:rsidR="00547E8C" w:rsidRDefault="00547E8C" w:rsidP="00547E8C">
            <w:pPr>
              <w:spacing w:line="257" w:lineRule="atLeast"/>
              <w:jc w:val="both"/>
              <w:textAlignment w:val="baseline"/>
              <w:rPr>
                <w:color w:val="000000"/>
                <w:szCs w:val="24"/>
              </w:rPr>
            </w:pPr>
          </w:p>
          <w:p w14:paraId="570F2285" w14:textId="50DB10BA" w:rsidR="00F25F53" w:rsidRDefault="00F25F53" w:rsidP="00547E8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FB31F65" w14:textId="77777777" w:rsidR="00547E8C" w:rsidRDefault="00547E8C" w:rsidP="00547E8C">
            <w:pPr>
              <w:spacing w:line="257" w:lineRule="atLeast"/>
              <w:jc w:val="both"/>
              <w:textAlignment w:val="baseline"/>
              <w:rPr>
                <w:color w:val="000000"/>
                <w:szCs w:val="24"/>
              </w:rPr>
            </w:pPr>
          </w:p>
          <w:p w14:paraId="7AAC28BF" w14:textId="2955E807" w:rsidR="00F25F53" w:rsidRDefault="00F25F53" w:rsidP="00547E8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A41ED3" w14:textId="77777777" w:rsidR="00F25F53" w:rsidRDefault="00F25F53" w:rsidP="00547E8C">
            <w:pPr>
              <w:spacing w:line="257" w:lineRule="atLeast"/>
              <w:jc w:val="both"/>
              <w:textAlignment w:val="baseline"/>
              <w:rPr>
                <w:color w:val="000000"/>
                <w:szCs w:val="24"/>
              </w:rPr>
            </w:pPr>
            <w:r>
              <w:rPr>
                <w:color w:val="000000"/>
                <w:szCs w:val="24"/>
              </w:rPr>
              <w:t xml:space="preserve">12.1.11. Pirkėjas sumoka Tiekėjui avansą per Specialiosiose sąlygose numatytą terminą nuo išankstinio mokėjimo sąskaitos ir Avanso </w:t>
            </w:r>
            <w:r>
              <w:rPr>
                <w:color w:val="000000"/>
                <w:szCs w:val="24"/>
              </w:rPr>
              <w:lastRenderedPageBreak/>
              <w:t>užtikrinimo (jei taikoma) gavimo dienos. Sumokėto avanso suma išskaitoma iš mokėtinos sumos. </w:t>
            </w:r>
          </w:p>
          <w:p w14:paraId="20DD97B0" w14:textId="77777777" w:rsidR="00547E8C" w:rsidRDefault="00547E8C" w:rsidP="00547E8C">
            <w:pPr>
              <w:spacing w:line="257" w:lineRule="atLeast"/>
              <w:jc w:val="both"/>
              <w:rPr>
                <w:color w:val="000000"/>
                <w:szCs w:val="24"/>
              </w:rPr>
            </w:pPr>
          </w:p>
          <w:p w14:paraId="13C9B674" w14:textId="75C85123" w:rsidR="00FB3C01" w:rsidRDefault="00F25F53" w:rsidP="00547E8C">
            <w:pPr>
              <w:spacing w:line="257" w:lineRule="atLeast"/>
              <w:jc w:val="both"/>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7065" w:type="dxa"/>
          </w:tcPr>
          <w:p w14:paraId="6EB9026A"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lastRenderedPageBreak/>
              <w:t xml:space="preserve">12.1.1. The provisions of sub-section 12.1 of the General Terms and Conditions shall apply if the </w:t>
            </w:r>
            <w:r w:rsidRPr="00701168">
              <w:rPr>
                <w:bdr w:val="none" w:sz="0" w:space="0" w:color="auto" w:frame="1"/>
                <w:lang w:val="en-GB"/>
              </w:rPr>
              <w:t>Special Terms and Conditions</w:t>
            </w:r>
            <w:r w:rsidRPr="00701168">
              <w:rPr>
                <w:color w:val="000000"/>
                <w:lang w:val="en-GB"/>
              </w:rPr>
              <w:t xml:space="preserve"> specify that the Supplier shall be paid an advance payment (hereinafter - </w:t>
            </w:r>
            <w:r w:rsidRPr="00701168">
              <w:rPr>
                <w:b/>
                <w:bCs/>
                <w:color w:val="000000"/>
                <w:lang w:val="en-GB"/>
              </w:rPr>
              <w:t>the Advance Payment</w:t>
            </w:r>
            <w:r w:rsidRPr="00701168">
              <w:rPr>
                <w:color w:val="000000"/>
                <w:lang w:val="en-GB"/>
              </w:rPr>
              <w:t xml:space="preserve">). </w:t>
            </w:r>
          </w:p>
          <w:p w14:paraId="4A9E94D8"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12.1.2. The Purchaser shall pay the Supplier </w:t>
            </w:r>
            <w:r w:rsidRPr="00701168">
              <w:rPr>
                <w:rFonts w:eastAsia="Calibri"/>
                <w:lang w:val="en-GB"/>
              </w:rPr>
              <w:t xml:space="preserve">an Advance not exceeding the amount specified in the </w:t>
            </w:r>
            <w:r w:rsidRPr="00701168">
              <w:rPr>
                <w:bdr w:val="none" w:sz="0" w:space="0" w:color="auto" w:frame="1"/>
                <w:lang w:val="en-GB"/>
              </w:rPr>
              <w:t>Special Terms and Conditions</w:t>
            </w:r>
            <w:r w:rsidRPr="00701168">
              <w:rPr>
                <w:color w:val="000000"/>
                <w:lang w:val="en-GB"/>
              </w:rPr>
              <w:t>.</w:t>
            </w:r>
          </w:p>
          <w:p w14:paraId="40C0F185"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12.1.3. If required by the </w:t>
            </w:r>
            <w:r w:rsidRPr="00701168">
              <w:rPr>
                <w:bdr w:val="none" w:sz="0" w:space="0" w:color="auto" w:frame="1"/>
                <w:lang w:val="en-GB"/>
              </w:rPr>
              <w:t>Special Terms and Conditions</w:t>
            </w:r>
            <w:r w:rsidRPr="00701168">
              <w:rPr>
                <w:color w:val="000000"/>
                <w:lang w:val="en-GB"/>
              </w:rPr>
              <w:t xml:space="preserve">, in order to receive the Advance Payment, the Supplier shall, when applying for the payment of the Advance Payment, submit to the Purchaser,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Advance Payment requested in the </w:t>
            </w:r>
            <w:r w:rsidRPr="00701168">
              <w:rPr>
                <w:bdr w:val="none" w:sz="0" w:space="0" w:color="auto" w:frame="1"/>
                <w:lang w:val="en-GB"/>
              </w:rPr>
              <w:t>Special Terms and Conditions</w:t>
            </w:r>
            <w:r w:rsidRPr="00701168">
              <w:rPr>
                <w:color w:val="000000"/>
                <w:lang w:val="en-GB"/>
              </w:rPr>
              <w:t xml:space="preserve"> (hereinafter - </w:t>
            </w:r>
            <w:r w:rsidRPr="00701168">
              <w:rPr>
                <w:b/>
                <w:bCs/>
                <w:color w:val="000000"/>
                <w:lang w:val="en-GB"/>
              </w:rPr>
              <w:t>the Advance Payment Security</w:t>
            </w:r>
            <w:r w:rsidRPr="00701168">
              <w:rPr>
                <w:color w:val="000000"/>
                <w:lang w:val="en-GB"/>
              </w:rPr>
              <w:t xml:space="preserve">). </w:t>
            </w:r>
          </w:p>
          <w:p w14:paraId="44FE46FE" w14:textId="77777777" w:rsidR="009333F3" w:rsidRPr="00701168" w:rsidRDefault="009333F3" w:rsidP="00547E8C">
            <w:pPr>
              <w:spacing w:line="257" w:lineRule="atLeast"/>
              <w:ind w:right="140"/>
              <w:jc w:val="both"/>
              <w:textAlignment w:val="baseline"/>
              <w:rPr>
                <w:color w:val="000000"/>
                <w:lang w:val="en-GB"/>
              </w:rPr>
            </w:pPr>
            <w:r w:rsidRPr="00701168">
              <w:rPr>
                <w:b/>
                <w:bCs/>
                <w:color w:val="000000"/>
                <w:lang w:val="en-GB"/>
              </w:rPr>
              <w:t xml:space="preserve">Note. </w:t>
            </w:r>
            <w:r w:rsidRPr="00701168">
              <w:rPr>
                <w:color w:val="000000"/>
                <w:shd w:val="clear" w:color="auto" w:fill="FFFFFF"/>
                <w:lang w:val="en-GB"/>
              </w:rPr>
              <w:t xml:space="preserve">Where the </w:t>
            </w:r>
            <w:r w:rsidRPr="00701168">
              <w:rPr>
                <w:bdr w:val="none" w:sz="0" w:space="0" w:color="auto" w:frame="1"/>
                <w:lang w:val="en-GB"/>
              </w:rPr>
              <w:t>Special Terms and Conditions</w:t>
            </w:r>
            <w:r w:rsidRPr="00701168">
              <w:rPr>
                <w:color w:val="000000"/>
                <w:shd w:val="clear" w:color="auto" w:fill="FFFFFF"/>
                <w:lang w:val="en-GB"/>
              </w:rPr>
              <w:t xml:space="preserve"> specify that the Purchaser requires the Advance Payment Guarantee to be issued by a credit union, the provisions of this sub-section shall apply as necessary, and the Purchaser may set additional requirements in the </w:t>
            </w:r>
            <w:r w:rsidRPr="00701168">
              <w:rPr>
                <w:bdr w:val="none" w:sz="0" w:space="0" w:color="auto" w:frame="1"/>
                <w:lang w:val="en-GB"/>
              </w:rPr>
              <w:t>Special Terms and Conditions</w:t>
            </w:r>
            <w:r w:rsidRPr="00701168">
              <w:rPr>
                <w:color w:val="000000"/>
                <w:shd w:val="clear" w:color="auto" w:fill="FFFFFF"/>
                <w:lang w:val="en-GB"/>
              </w:rPr>
              <w:t xml:space="preserve"> for the provision of such Advance Payment Guarantee, in accordance with the provisions of laws and other legal acts.</w:t>
            </w:r>
          </w:p>
          <w:p w14:paraId="69F669A5" w14:textId="77777777" w:rsidR="009333F3" w:rsidRPr="00701168" w:rsidRDefault="009333F3" w:rsidP="00547E8C">
            <w:pPr>
              <w:spacing w:line="257" w:lineRule="atLeast"/>
              <w:ind w:right="140"/>
              <w:jc w:val="both"/>
              <w:textAlignment w:val="baseline"/>
              <w:rPr>
                <w:lang w:val="en-GB"/>
              </w:rPr>
            </w:pPr>
            <w:r w:rsidRPr="00701168">
              <w:rPr>
                <w:lang w:val="en-GB"/>
              </w:rPr>
              <w:lastRenderedPageBreak/>
              <w:t xml:space="preserve">12.1.4. Before submitting the Advance Payment Guarantee, the Supplier may request the Purchaser to confirm that the Purchaser agrees to accept the Advance Payment Guarantee offered by the Supplier. In such a case, the Purchaser shall respond to the Supplier no later than within 3 (three) </w:t>
            </w:r>
            <w:r w:rsidRPr="00701168">
              <w:rPr>
                <w:color w:val="000000"/>
                <w:lang w:val="en-GB"/>
              </w:rPr>
              <w:t>working days</w:t>
            </w:r>
            <w:r w:rsidRPr="00701168">
              <w:rPr>
                <w:lang w:val="en-GB"/>
              </w:rPr>
              <w:t xml:space="preserve"> from the date of receipt of the </w:t>
            </w:r>
            <w:proofErr w:type="gramStart"/>
            <w:r w:rsidRPr="00701168">
              <w:rPr>
                <w:lang w:val="en-GB"/>
              </w:rPr>
              <w:t>Supplier</w:t>
            </w:r>
            <w:r w:rsidRPr="00701168">
              <w:rPr>
                <w:color w:val="000000"/>
                <w:lang w:val="en-GB"/>
              </w:rPr>
              <w:t>‘</w:t>
            </w:r>
            <w:proofErr w:type="gramEnd"/>
            <w:r w:rsidRPr="00701168">
              <w:rPr>
                <w:color w:val="000000"/>
                <w:lang w:val="en-GB"/>
              </w:rPr>
              <w:t>s</w:t>
            </w:r>
            <w:r w:rsidRPr="00701168">
              <w:rPr>
                <w:lang w:val="en-GB"/>
              </w:rPr>
              <w:t xml:space="preserve"> request. </w:t>
            </w:r>
          </w:p>
          <w:p w14:paraId="2D3FC3F2"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12.1.5. By providing an advance payment guarantee, the bank (insurance company) must irrevocably and unconditionally undertake, no later than within 15 (fifteen) days from the date of the </w:t>
            </w:r>
            <w:proofErr w:type="gramStart"/>
            <w:r w:rsidRPr="00701168">
              <w:rPr>
                <w:color w:val="000000"/>
                <w:lang w:val="en-GB"/>
              </w:rPr>
              <w:t>Purchaser‘</w:t>
            </w:r>
            <w:proofErr w:type="gramEnd"/>
            <w:r w:rsidRPr="00701168">
              <w:rPr>
                <w:color w:val="000000"/>
                <w:lang w:val="en-GB"/>
              </w:rPr>
              <w:t xml:space="preserve">s written notification of non-performance of the Contract or termination of the Contract due to the Supplier‘s fault, to pay the Purchaser an amount not exceeding the amount of the Advance Payment and the guarantee amount by transferring the money to the Purchaser‘s account. </w:t>
            </w:r>
          </w:p>
          <w:p w14:paraId="024CEF10"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12.1.6. The Bank (insurance company) shall not have the right to require the Purchaser to justify its claim. The Purchaser shall indicate in its notification to the bank (insurance company) that it is entitled to the Advance Payment guarantee amount because the Supplier has failed to </w:t>
            </w:r>
            <w:proofErr w:type="spellStart"/>
            <w:r w:rsidRPr="00701168">
              <w:rPr>
                <w:color w:val="000000"/>
                <w:lang w:val="en-GB"/>
              </w:rPr>
              <w:t>fulfill</w:t>
            </w:r>
            <w:proofErr w:type="spellEnd"/>
            <w:r w:rsidRPr="00701168">
              <w:rPr>
                <w:color w:val="000000"/>
                <w:lang w:val="en-GB"/>
              </w:rPr>
              <w:t xml:space="preserve"> the terms of the Contract in part or in full and/or the Contract has been terminated due to the </w:t>
            </w:r>
            <w:proofErr w:type="gramStart"/>
            <w:r w:rsidRPr="00701168">
              <w:rPr>
                <w:color w:val="000000"/>
                <w:lang w:val="en-GB"/>
              </w:rPr>
              <w:t>Supplier‘</w:t>
            </w:r>
            <w:proofErr w:type="gramEnd"/>
            <w:r w:rsidRPr="00701168">
              <w:rPr>
                <w:color w:val="000000"/>
                <w:lang w:val="en-GB"/>
              </w:rPr>
              <w:t>s fault and the Supplier has not returned the Advance Payment.  </w:t>
            </w:r>
          </w:p>
          <w:p w14:paraId="5C7BEB9D"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12.1.7. The advance payment guarantee amount must be specified and paid in euros. </w:t>
            </w:r>
          </w:p>
          <w:p w14:paraId="190AC5B9"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12.1.8. The advance payment guarantee must be written in Lithuanian or another language (at the </w:t>
            </w:r>
            <w:proofErr w:type="gramStart"/>
            <w:r w:rsidRPr="00701168">
              <w:rPr>
                <w:color w:val="000000"/>
                <w:lang w:val="en-GB"/>
              </w:rPr>
              <w:t>Purchaser‘</w:t>
            </w:r>
            <w:proofErr w:type="gramEnd"/>
            <w:r w:rsidRPr="00701168">
              <w:rPr>
                <w:color w:val="000000"/>
                <w:lang w:val="en-GB"/>
              </w:rPr>
              <w:t xml:space="preserve">s request, a translation into Lithuanian must be provided). </w:t>
            </w:r>
          </w:p>
          <w:p w14:paraId="4D5012F6"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12.1.9. An advance payment guarantee that does not meet the requirements set forth in this sub-section of the Contract shall not be accepted. </w:t>
            </w:r>
          </w:p>
          <w:p w14:paraId="13F44F85"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12.1.10. If, during the performance of the Contract, the bank (insurance company) that issued the advance payment guarantee is unable to </w:t>
            </w:r>
            <w:proofErr w:type="spellStart"/>
            <w:r w:rsidRPr="00701168">
              <w:rPr>
                <w:color w:val="000000"/>
                <w:lang w:val="en-GB"/>
              </w:rPr>
              <w:t>fulfill</w:t>
            </w:r>
            <w:proofErr w:type="spellEnd"/>
            <w:r w:rsidRPr="00701168">
              <w:rPr>
                <w:color w:val="000000"/>
                <w:lang w:val="en-GB"/>
              </w:rPr>
              <w:t xml:space="preserve"> its obligations, the Purchaser may request in writing that the Supplier provide a new advance payment guarantee within 10 (ten) working days, under the same conditions as the previous one. </w:t>
            </w:r>
          </w:p>
          <w:p w14:paraId="1E9B673A" w14:textId="77777777" w:rsidR="009333F3" w:rsidRPr="00701168" w:rsidRDefault="009333F3" w:rsidP="00547E8C">
            <w:pPr>
              <w:spacing w:line="257" w:lineRule="atLeast"/>
              <w:ind w:right="140"/>
              <w:jc w:val="both"/>
              <w:textAlignment w:val="baseline"/>
              <w:rPr>
                <w:color w:val="000000"/>
                <w:lang w:val="en-GB"/>
              </w:rPr>
            </w:pPr>
            <w:r w:rsidRPr="00701168">
              <w:rPr>
                <w:color w:val="000000"/>
                <w:lang w:val="en-GB"/>
              </w:rPr>
              <w:t xml:space="preserve">12.1.11. The Purchaser shall pay the Supplier an advance payment within the period specified in the </w:t>
            </w:r>
            <w:r w:rsidRPr="00701168">
              <w:rPr>
                <w:bdr w:val="none" w:sz="0" w:space="0" w:color="auto" w:frame="1"/>
                <w:lang w:val="en-GB"/>
              </w:rPr>
              <w:t>Special Terms and Conditions</w:t>
            </w:r>
            <w:r w:rsidRPr="00701168">
              <w:rPr>
                <w:color w:val="000000"/>
                <w:lang w:val="en-GB"/>
              </w:rPr>
              <w:t xml:space="preserve"> from </w:t>
            </w:r>
            <w:r w:rsidRPr="00701168">
              <w:rPr>
                <w:color w:val="000000"/>
                <w:lang w:val="en-GB"/>
              </w:rPr>
              <w:lastRenderedPageBreak/>
              <w:t xml:space="preserve">the date of receipt of the advance payment invoice and the Advance Payment Guarantee (if applicable). The amount of the advance payment shall be deducted from the amount payable. </w:t>
            </w:r>
          </w:p>
          <w:p w14:paraId="3C694D3F" w14:textId="70110B09" w:rsidR="00FB3C01" w:rsidRDefault="009333F3" w:rsidP="00547E8C">
            <w:pPr>
              <w:spacing w:line="257" w:lineRule="atLeast"/>
              <w:ind w:right="140"/>
              <w:jc w:val="both"/>
              <w:textAlignment w:val="baseline"/>
              <w:rPr>
                <w:color w:val="000000"/>
                <w:szCs w:val="24"/>
              </w:rPr>
            </w:pPr>
            <w:r w:rsidRPr="00701168">
              <w:rPr>
                <w:color w:val="000000"/>
                <w:lang w:val="en-GB"/>
              </w:rPr>
              <w:t>12.1.12. Upon termination of the Contract, the Supplier shall return the Advance Payment received to the Purchaser within 5 (five) working days (if part of the Goods has been delivered, the Purchaser has accepted them and can use them for their intended purpose, the part of the Advance Payment that exceeds the price of the Goods accepted by the Purchaser shall be returned). If the Supplier fails to return the Advance Payment received, the Purchaser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tc>
      </w:tr>
      <w:tr w:rsidR="00FB3C01" w14:paraId="281FEB23" w14:textId="77777777" w:rsidTr="00FB3C01">
        <w:tc>
          <w:tcPr>
            <w:tcW w:w="7064" w:type="dxa"/>
          </w:tcPr>
          <w:p w14:paraId="5DEFA8D5" w14:textId="7BBF1AAA" w:rsidR="00FB3C01" w:rsidRDefault="007932BC">
            <w:pPr>
              <w:spacing w:line="257" w:lineRule="atLeast"/>
              <w:jc w:val="center"/>
              <w:rPr>
                <w:color w:val="000000"/>
                <w:szCs w:val="24"/>
              </w:rPr>
            </w:pPr>
            <w:r>
              <w:rPr>
                <w:b/>
                <w:bCs/>
                <w:color w:val="000000"/>
                <w:szCs w:val="24"/>
              </w:rPr>
              <w:lastRenderedPageBreak/>
              <w:t>12.2.  Mokėjimų tvarka</w:t>
            </w:r>
          </w:p>
        </w:tc>
        <w:tc>
          <w:tcPr>
            <w:tcW w:w="7065" w:type="dxa"/>
          </w:tcPr>
          <w:p w14:paraId="4E2CCF77" w14:textId="17AB54B3" w:rsidR="00FB3C01" w:rsidRDefault="00F57390">
            <w:pPr>
              <w:spacing w:line="257" w:lineRule="atLeast"/>
              <w:jc w:val="center"/>
              <w:rPr>
                <w:color w:val="000000"/>
                <w:szCs w:val="24"/>
              </w:rPr>
            </w:pPr>
            <w:r w:rsidRPr="00701168">
              <w:rPr>
                <w:b/>
                <w:bCs/>
                <w:color w:val="000000"/>
                <w:lang w:val="en-GB"/>
              </w:rPr>
              <w:t>12.2.  Payment procedure</w:t>
            </w:r>
          </w:p>
        </w:tc>
      </w:tr>
      <w:tr w:rsidR="00FB3C01" w14:paraId="43529EA3" w14:textId="77777777" w:rsidTr="00FB3C01">
        <w:tc>
          <w:tcPr>
            <w:tcW w:w="7064" w:type="dxa"/>
          </w:tcPr>
          <w:p w14:paraId="77CFC01A" w14:textId="77777777" w:rsidR="007932BC" w:rsidRDefault="007932BC" w:rsidP="00F5739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809AF29" w14:textId="77777777" w:rsidR="007932BC" w:rsidRDefault="007932BC" w:rsidP="00F5739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FCC3729" w14:textId="77777777" w:rsidR="00F57390" w:rsidRDefault="00F57390" w:rsidP="00F57390">
            <w:pPr>
              <w:spacing w:line="257" w:lineRule="atLeast"/>
              <w:jc w:val="both"/>
              <w:rPr>
                <w:color w:val="000000"/>
                <w:szCs w:val="24"/>
              </w:rPr>
            </w:pPr>
          </w:p>
          <w:p w14:paraId="711E1EE1" w14:textId="77777777" w:rsidR="00F57390" w:rsidRDefault="00F57390" w:rsidP="00F57390">
            <w:pPr>
              <w:spacing w:line="257" w:lineRule="atLeast"/>
              <w:jc w:val="both"/>
              <w:rPr>
                <w:color w:val="000000"/>
                <w:szCs w:val="24"/>
              </w:rPr>
            </w:pPr>
          </w:p>
          <w:p w14:paraId="2691B2B4" w14:textId="286CCDC1" w:rsidR="007932BC" w:rsidRDefault="007932BC" w:rsidP="00F5739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E817224" w14:textId="77777777" w:rsidR="007932BC" w:rsidRDefault="007932BC" w:rsidP="00F5739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yra </w:t>
            </w:r>
            <w:r>
              <w:rPr>
                <w:rFonts w:eastAsia="Arial"/>
                <w:kern w:val="2"/>
                <w:szCs w:val="24"/>
              </w:rPr>
              <w:lastRenderedPageBreak/>
              <w:t>informacinės sistemos SABIS pažeidimų, dėl kurių negalimas Pirkėjo ir Tiekėjo bendravimas ir keitimasis informacija naudojantis SABIS</w:t>
            </w:r>
            <w:r>
              <w:rPr>
                <w:color w:val="000000"/>
                <w:szCs w:val="24"/>
              </w:rPr>
              <w:t>.</w:t>
            </w:r>
          </w:p>
          <w:p w14:paraId="59611566" w14:textId="77777777" w:rsidR="00F57390" w:rsidRDefault="00F57390" w:rsidP="00F57390">
            <w:pPr>
              <w:spacing w:line="257" w:lineRule="atLeast"/>
              <w:jc w:val="both"/>
              <w:rPr>
                <w:color w:val="000000"/>
                <w:szCs w:val="24"/>
              </w:rPr>
            </w:pPr>
          </w:p>
          <w:p w14:paraId="0704A540" w14:textId="2B939FAA" w:rsidR="007932BC" w:rsidRDefault="007932BC" w:rsidP="00F5739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443761" w14:textId="77777777" w:rsidR="007932BC" w:rsidRDefault="007932BC" w:rsidP="00F57390">
            <w:pPr>
              <w:spacing w:line="257" w:lineRule="atLeast"/>
              <w:jc w:val="both"/>
              <w:rPr>
                <w:color w:val="000000"/>
                <w:szCs w:val="24"/>
              </w:rPr>
            </w:pPr>
            <w:r>
              <w:rPr>
                <w:color w:val="000000"/>
                <w:szCs w:val="24"/>
              </w:rPr>
              <w:t>12.2.4. Pirkėjas atlieka mokėjimus už Prekes Specialiosiose sąlygose nustatytais terminais.</w:t>
            </w:r>
          </w:p>
          <w:p w14:paraId="4C0D67BE" w14:textId="77777777" w:rsidR="007932BC" w:rsidRDefault="007932BC" w:rsidP="00F5739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10316C" w14:textId="77777777" w:rsidR="00F57390" w:rsidRDefault="00F57390" w:rsidP="00F57390">
            <w:pPr>
              <w:spacing w:line="257" w:lineRule="atLeast"/>
              <w:jc w:val="both"/>
              <w:rPr>
                <w:color w:val="000000"/>
                <w:szCs w:val="24"/>
              </w:rPr>
            </w:pPr>
          </w:p>
          <w:p w14:paraId="3951C641" w14:textId="257EA1C1" w:rsidR="007932BC" w:rsidRDefault="007932BC" w:rsidP="00F5739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B8C6E8F" w14:textId="112F8A7A" w:rsidR="00FB3C01" w:rsidRDefault="007932BC" w:rsidP="00F5739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7065" w:type="dxa"/>
          </w:tcPr>
          <w:p w14:paraId="0CB6736E" w14:textId="77777777" w:rsidR="00F57390" w:rsidRPr="00701168" w:rsidRDefault="00F57390" w:rsidP="00F57390">
            <w:pPr>
              <w:spacing w:line="257" w:lineRule="atLeast"/>
              <w:ind w:right="140"/>
              <w:jc w:val="both"/>
              <w:rPr>
                <w:color w:val="000000"/>
                <w:lang w:val="en-GB"/>
              </w:rPr>
            </w:pPr>
            <w:r w:rsidRPr="00701168">
              <w:rPr>
                <w:color w:val="000000"/>
                <w:lang w:val="en-GB"/>
              </w:rPr>
              <w:lastRenderedPageBreak/>
              <w:t xml:space="preserve">12.2.1. The Supplier shall issue an invoice only after the Parties have signed the </w:t>
            </w:r>
            <w:r w:rsidRPr="00701168">
              <w:rPr>
                <w:rFonts w:eastAsia="Calibri"/>
                <w:lang w:val="en-GB"/>
              </w:rPr>
              <w:t>Deed of Transfer and Acceptance of Goods</w:t>
            </w:r>
            <w:r w:rsidRPr="00701168">
              <w:rPr>
                <w:color w:val="000000"/>
                <w:lang w:val="en-GB"/>
              </w:rPr>
              <w:t xml:space="preserve">, unless otherwise provided in the </w:t>
            </w:r>
            <w:r w:rsidRPr="00701168">
              <w:rPr>
                <w:bdr w:val="none" w:sz="0" w:space="0" w:color="auto" w:frame="1"/>
                <w:lang w:val="en-GB"/>
              </w:rPr>
              <w:t>Special Terms and Conditions</w:t>
            </w:r>
            <w:r w:rsidRPr="00701168">
              <w:rPr>
                <w:color w:val="000000"/>
                <w:lang w:val="en-GB"/>
              </w:rPr>
              <w:t>:</w:t>
            </w:r>
          </w:p>
          <w:p w14:paraId="4E76FFE1"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12.2.1.1. an electronic invoice that complies with the European standard for electronic invoices, the reference to which was published on October 16, 2017 Commission Implementing Decision </w:t>
            </w:r>
            <w:r w:rsidRPr="00701168">
              <w:rPr>
                <w:color w:val="467886"/>
                <w:u w:val="single"/>
                <w:lang w:val="en-GB"/>
              </w:rPr>
              <w:t xml:space="preserve">(EU) 2017/1870 </w:t>
            </w:r>
            <w:r w:rsidRPr="00701168">
              <w:rPr>
                <w:color w:val="000000"/>
                <w:lang w:val="en-GB"/>
              </w:rPr>
              <w:t>on the reference to the European standard for electronic invoices and the publication of the list of syntaxes in accordance with Directive</w:t>
            </w:r>
            <w:r w:rsidRPr="00701168">
              <w:rPr>
                <w:color w:val="467886"/>
                <w:u w:val="single"/>
                <w:lang w:val="en-GB"/>
              </w:rPr>
              <w:t xml:space="preserve"> 2014/55/EU</w:t>
            </w:r>
            <w:r w:rsidRPr="00701168">
              <w:rPr>
                <w:color w:val="000000"/>
                <w:lang w:val="en-GB"/>
              </w:rPr>
              <w:t xml:space="preserve"> of the European Parliament and of the Council (hereinafter - </w:t>
            </w:r>
            <w:r w:rsidRPr="00701168">
              <w:rPr>
                <w:b/>
                <w:bCs/>
                <w:color w:val="000000"/>
                <w:lang w:val="en-GB"/>
              </w:rPr>
              <w:t>the European standard for electronic invoices</w:t>
            </w:r>
            <w:r w:rsidRPr="00701168">
              <w:rPr>
                <w:color w:val="000000"/>
                <w:lang w:val="en-GB"/>
              </w:rPr>
              <w:t xml:space="preserve">), The Supplier may submit </w:t>
            </w:r>
            <w:r w:rsidRPr="00701168">
              <w:rPr>
                <w:rFonts w:eastAsia="Arial"/>
                <w:lang w:val="en-GB"/>
              </w:rPr>
              <w:t>by means of its choice</w:t>
            </w:r>
            <w:r w:rsidRPr="00701168">
              <w:rPr>
                <w:color w:val="000000"/>
                <w:lang w:val="en-GB"/>
              </w:rPr>
              <w:t>;</w:t>
            </w:r>
          </w:p>
          <w:p w14:paraId="46432810"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12.2.1.2. The Supplier </w:t>
            </w:r>
            <w:r w:rsidRPr="00701168">
              <w:rPr>
                <w:rFonts w:eastAsia="Arial"/>
                <w:lang w:val="en-GB"/>
              </w:rPr>
              <w:t xml:space="preserve">may submit </w:t>
            </w:r>
            <w:r w:rsidRPr="00701168">
              <w:rPr>
                <w:color w:val="000000"/>
                <w:lang w:val="en-GB"/>
              </w:rPr>
              <w:t xml:space="preserve">an electronic invoice that does not comply with the European Electronic Invoice Standard </w:t>
            </w:r>
            <w:r w:rsidRPr="00701168">
              <w:rPr>
                <w:rFonts w:eastAsia="Arial"/>
                <w:lang w:val="en-GB"/>
              </w:rPr>
              <w:t xml:space="preserve">only using the means provided by the General Information System for Invoice Administration (hereinafter - </w:t>
            </w:r>
            <w:r w:rsidRPr="00701168">
              <w:rPr>
                <w:rFonts w:eastAsia="Arial"/>
                <w:b/>
                <w:bCs/>
                <w:lang w:val="en-GB"/>
              </w:rPr>
              <w:t>SABIS</w:t>
            </w:r>
            <w:r w:rsidRPr="00701168">
              <w:rPr>
                <w:rFonts w:eastAsia="Arial"/>
                <w:lang w:val="en-GB"/>
              </w:rPr>
              <w:t>)</w:t>
            </w:r>
            <w:r w:rsidRPr="00701168">
              <w:rPr>
                <w:color w:val="000000"/>
                <w:lang w:val="en-GB"/>
              </w:rPr>
              <w:t>.</w:t>
            </w:r>
          </w:p>
          <w:p w14:paraId="1964D90A"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12.2.2. The Purchaser shall accept and process electronic invoices using the SABIS information system, </w:t>
            </w:r>
            <w:r w:rsidRPr="00701168">
              <w:rPr>
                <w:rFonts w:eastAsia="Arial"/>
                <w:lang w:val="en-GB"/>
              </w:rPr>
              <w:t xml:space="preserve">except in cases of mobilization, war, or emergency situations where there are violations of the SABIS </w:t>
            </w:r>
            <w:r w:rsidRPr="00701168">
              <w:rPr>
                <w:rFonts w:eastAsia="Arial"/>
                <w:lang w:val="en-GB"/>
              </w:rPr>
              <w:lastRenderedPageBreak/>
              <w:t>information system that prevent communication and exchange of information between the Purchaser and the Supplier using SABIS</w:t>
            </w:r>
            <w:r w:rsidRPr="00701168">
              <w:rPr>
                <w:color w:val="000000"/>
                <w:lang w:val="en-GB"/>
              </w:rPr>
              <w:t>.</w:t>
            </w:r>
          </w:p>
          <w:p w14:paraId="4CE70556"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12.2.3. The Supplier must submit advance payment invoices (if advance payment is provided for in the </w:t>
            </w:r>
            <w:r w:rsidRPr="00701168">
              <w:rPr>
                <w:bdr w:val="none" w:sz="0" w:space="0" w:color="auto" w:frame="1"/>
                <w:lang w:val="en-GB"/>
              </w:rPr>
              <w:t>Special Terms and Conditions</w:t>
            </w:r>
            <w:r w:rsidRPr="00701168">
              <w:rPr>
                <w:color w:val="000000"/>
                <w:lang w:val="en-GB"/>
              </w:rPr>
              <w:t>) in accordance with the procedure set out in this sub-section of the Contract.</w:t>
            </w:r>
          </w:p>
          <w:p w14:paraId="55C490A1"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12.2.4. The Purchaser shall make payments for the Goods within the terms specified in the </w:t>
            </w:r>
            <w:r w:rsidRPr="00701168">
              <w:rPr>
                <w:bdr w:val="none" w:sz="0" w:space="0" w:color="auto" w:frame="1"/>
                <w:lang w:val="en-GB"/>
              </w:rPr>
              <w:t>Special Terms and Conditions</w:t>
            </w:r>
            <w:r w:rsidRPr="00701168">
              <w:rPr>
                <w:color w:val="000000"/>
                <w:lang w:val="en-GB"/>
              </w:rPr>
              <w:t>.</w:t>
            </w:r>
          </w:p>
          <w:p w14:paraId="70ED48E7"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12.2.5. For delays in payments under the Contract, penalties shall be applied to the Purchaser in accordance with the procedure set out in the </w:t>
            </w:r>
            <w:r w:rsidRPr="00701168">
              <w:rPr>
                <w:bdr w:val="none" w:sz="0" w:space="0" w:color="auto" w:frame="1"/>
                <w:lang w:val="en-GB"/>
              </w:rPr>
              <w:t>Special Terms and Conditions</w:t>
            </w:r>
            <w:r w:rsidRPr="00701168">
              <w:rPr>
                <w:color w:val="000000"/>
                <w:lang w:val="en-GB"/>
              </w:rPr>
              <w:t>.</w:t>
            </w:r>
          </w:p>
          <w:p w14:paraId="5A12ACA5" w14:textId="77777777" w:rsidR="00F57390" w:rsidRPr="00701168" w:rsidRDefault="00F57390" w:rsidP="00F57390">
            <w:pPr>
              <w:spacing w:line="257" w:lineRule="atLeast"/>
              <w:ind w:right="140"/>
              <w:jc w:val="both"/>
              <w:rPr>
                <w:color w:val="000000"/>
                <w:lang w:val="en-GB"/>
              </w:rPr>
            </w:pPr>
            <w:r w:rsidRPr="00701168">
              <w:rPr>
                <w:color w:val="000000"/>
                <w:lang w:val="en-GB"/>
              </w:rPr>
              <w:t xml:space="preserve">12.2.6. If the Goods are delivered in parts, the above payment procedure shall apply to each such part, unless otherwise specified in the </w:t>
            </w:r>
            <w:r w:rsidRPr="00701168">
              <w:rPr>
                <w:bdr w:val="none" w:sz="0" w:space="0" w:color="auto" w:frame="1"/>
                <w:lang w:val="en-GB"/>
              </w:rPr>
              <w:t>Special Terms and Conditions</w:t>
            </w:r>
            <w:r w:rsidRPr="00701168">
              <w:rPr>
                <w:color w:val="000000"/>
                <w:lang w:val="en-GB"/>
              </w:rPr>
              <w:t>.</w:t>
            </w:r>
          </w:p>
          <w:p w14:paraId="057A63C8" w14:textId="7C7EBF52" w:rsidR="00FB3C01" w:rsidRDefault="00F57390" w:rsidP="00F57390">
            <w:pPr>
              <w:spacing w:line="257" w:lineRule="atLeast"/>
              <w:ind w:right="140"/>
              <w:jc w:val="both"/>
              <w:rPr>
                <w:color w:val="000000"/>
                <w:szCs w:val="24"/>
              </w:rPr>
            </w:pPr>
            <w:r w:rsidRPr="00701168">
              <w:rPr>
                <w:color w:val="000000"/>
                <w:lang w:val="en-GB"/>
              </w:rPr>
              <w:t>12.2.7. If the Parties enter into a tripartite agreement with a subcontractor, the Purchaser shall transfer the amount payable to the subcontractor to the subcontractor‘s bank account specified in the tripartite agreement and transfer the balance to the Supplier‘s bank account after the delivery and acceptance certificate for the delivered Goods has been drawn up in accordance with the requirements of the Contract and the tripartite agreement and the Supplier has submitted the invoice for the Goods to the Purchaser.</w:t>
            </w:r>
          </w:p>
        </w:tc>
      </w:tr>
      <w:tr w:rsidR="00FB3C01" w14:paraId="7D602F18" w14:textId="77777777" w:rsidTr="00FB3C01">
        <w:tc>
          <w:tcPr>
            <w:tcW w:w="7064" w:type="dxa"/>
          </w:tcPr>
          <w:p w14:paraId="539CA8C8" w14:textId="0EA3BA93" w:rsidR="00FB3C01" w:rsidRDefault="005912F6">
            <w:pPr>
              <w:spacing w:line="257" w:lineRule="atLeast"/>
              <w:jc w:val="center"/>
              <w:rPr>
                <w:color w:val="000000"/>
                <w:szCs w:val="24"/>
              </w:rPr>
            </w:pPr>
            <w:r>
              <w:rPr>
                <w:b/>
                <w:bCs/>
                <w:color w:val="000000"/>
                <w:szCs w:val="24"/>
              </w:rPr>
              <w:t>12.3.  Kiti atsiskaitymo klausimai</w:t>
            </w:r>
          </w:p>
        </w:tc>
        <w:tc>
          <w:tcPr>
            <w:tcW w:w="7065" w:type="dxa"/>
          </w:tcPr>
          <w:p w14:paraId="3C03EB21" w14:textId="2460CE01" w:rsidR="00FB3C01" w:rsidRDefault="009F3293">
            <w:pPr>
              <w:spacing w:line="257" w:lineRule="atLeast"/>
              <w:jc w:val="center"/>
              <w:rPr>
                <w:color w:val="000000"/>
                <w:szCs w:val="24"/>
              </w:rPr>
            </w:pPr>
            <w:r w:rsidRPr="00701168">
              <w:rPr>
                <w:b/>
                <w:bCs/>
                <w:color w:val="000000"/>
                <w:lang w:val="en-GB"/>
              </w:rPr>
              <w:t>12.3.  Other payment issues</w:t>
            </w:r>
          </w:p>
        </w:tc>
      </w:tr>
      <w:tr w:rsidR="00FB3C01" w14:paraId="63406D3E" w14:textId="77777777" w:rsidTr="00FB3C01">
        <w:tc>
          <w:tcPr>
            <w:tcW w:w="7064" w:type="dxa"/>
          </w:tcPr>
          <w:p w14:paraId="48E878D0" w14:textId="77777777" w:rsidR="005726E1" w:rsidRDefault="005726E1" w:rsidP="009F329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CC1840" w14:textId="77777777" w:rsidR="009F3293" w:rsidRDefault="009F3293" w:rsidP="009F3293">
            <w:pPr>
              <w:spacing w:line="257" w:lineRule="atLeast"/>
              <w:jc w:val="both"/>
              <w:rPr>
                <w:color w:val="000000"/>
                <w:szCs w:val="24"/>
              </w:rPr>
            </w:pPr>
          </w:p>
          <w:p w14:paraId="196F9C81" w14:textId="254C7FB5" w:rsidR="005726E1" w:rsidRDefault="005726E1" w:rsidP="009F329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A73A91" w14:textId="77777777" w:rsidR="009F3293" w:rsidRDefault="009F3293" w:rsidP="009F3293">
            <w:pPr>
              <w:spacing w:line="257" w:lineRule="atLeast"/>
              <w:jc w:val="both"/>
              <w:rPr>
                <w:color w:val="000000"/>
                <w:szCs w:val="24"/>
              </w:rPr>
            </w:pPr>
          </w:p>
          <w:p w14:paraId="69D3CBA4" w14:textId="6ACB0C64" w:rsidR="005726E1" w:rsidRDefault="005726E1" w:rsidP="009F3293">
            <w:pPr>
              <w:spacing w:line="257" w:lineRule="atLeast"/>
              <w:jc w:val="both"/>
              <w:rPr>
                <w:color w:val="000000"/>
                <w:szCs w:val="24"/>
              </w:rPr>
            </w:pPr>
            <w:r>
              <w:rPr>
                <w:color w:val="000000"/>
                <w:szCs w:val="24"/>
              </w:rPr>
              <w:t>12.3.3. Visi mokėjimai pagal Sutartį atliekami eurais.</w:t>
            </w:r>
          </w:p>
          <w:p w14:paraId="6DFBB150" w14:textId="7D38370E" w:rsidR="00FB3C01" w:rsidRDefault="005726E1" w:rsidP="009F329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tc>
        <w:tc>
          <w:tcPr>
            <w:tcW w:w="7065" w:type="dxa"/>
          </w:tcPr>
          <w:p w14:paraId="33023B19" w14:textId="77777777" w:rsidR="009F3293" w:rsidRPr="00701168" w:rsidRDefault="009F3293" w:rsidP="009F3293">
            <w:pPr>
              <w:spacing w:line="257" w:lineRule="atLeast"/>
              <w:ind w:right="140"/>
              <w:jc w:val="both"/>
              <w:rPr>
                <w:color w:val="000000"/>
                <w:lang w:val="en-GB"/>
              </w:rPr>
            </w:pPr>
            <w:r w:rsidRPr="00701168">
              <w:rPr>
                <w:color w:val="000000"/>
                <w:lang w:val="en-GB"/>
              </w:rPr>
              <w:t xml:space="preserve">12.3.1. The Purchaser shall transfer payments to the Supplier to the </w:t>
            </w:r>
            <w:proofErr w:type="gramStart"/>
            <w:r w:rsidRPr="00701168">
              <w:rPr>
                <w:color w:val="000000"/>
                <w:lang w:val="en-GB"/>
              </w:rPr>
              <w:t>Supplier‘</w:t>
            </w:r>
            <w:proofErr w:type="gramEnd"/>
            <w:r w:rsidRPr="00701168">
              <w:rPr>
                <w:color w:val="000000"/>
                <w:lang w:val="en-GB"/>
              </w:rPr>
              <w:t xml:space="preserve">s bank account specified in the </w:t>
            </w:r>
            <w:r w:rsidRPr="00701168">
              <w:rPr>
                <w:bdr w:val="none" w:sz="0" w:space="0" w:color="auto" w:frame="1"/>
                <w:lang w:val="en-GB"/>
              </w:rPr>
              <w:t>Special Terms and Conditions</w:t>
            </w:r>
            <w:r w:rsidRPr="00701168">
              <w:rPr>
                <w:color w:val="000000"/>
                <w:lang w:val="en-GB"/>
              </w:rPr>
              <w:t>.</w:t>
            </w:r>
          </w:p>
          <w:p w14:paraId="77A206B8" w14:textId="77777777" w:rsidR="009F3293" w:rsidRPr="00701168" w:rsidRDefault="009F3293" w:rsidP="009F3293">
            <w:pPr>
              <w:spacing w:line="257" w:lineRule="atLeast"/>
              <w:ind w:right="140"/>
              <w:jc w:val="both"/>
              <w:rPr>
                <w:color w:val="000000"/>
                <w:lang w:val="en-GB"/>
              </w:rPr>
            </w:pPr>
            <w:r w:rsidRPr="00701168">
              <w:rPr>
                <w:color w:val="000000"/>
                <w:lang w:val="en-GB"/>
              </w:rPr>
              <w:t xml:space="preserve">12.3.2. The Purchaser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w:t>
            </w:r>
            <w:proofErr w:type="gramStart"/>
            <w:r w:rsidRPr="00701168">
              <w:rPr>
                <w:color w:val="000000"/>
                <w:lang w:val="en-GB"/>
              </w:rPr>
              <w:t>Purchaser‘</w:t>
            </w:r>
            <w:proofErr w:type="gramEnd"/>
            <w:r w:rsidRPr="00701168">
              <w:rPr>
                <w:color w:val="000000"/>
                <w:lang w:val="en-GB"/>
              </w:rPr>
              <w:t>s consent.</w:t>
            </w:r>
          </w:p>
          <w:p w14:paraId="1DE8BC7A" w14:textId="77777777" w:rsidR="009F3293" w:rsidRPr="00701168" w:rsidRDefault="009F3293" w:rsidP="009F3293">
            <w:pPr>
              <w:spacing w:line="257" w:lineRule="atLeast"/>
              <w:ind w:right="140"/>
              <w:jc w:val="both"/>
              <w:rPr>
                <w:color w:val="000000"/>
                <w:lang w:val="en-GB"/>
              </w:rPr>
            </w:pPr>
            <w:r w:rsidRPr="00701168">
              <w:rPr>
                <w:color w:val="000000"/>
                <w:lang w:val="en-GB"/>
              </w:rPr>
              <w:t>12.3.3. All payments under the Contract shall be made in euros.</w:t>
            </w:r>
          </w:p>
          <w:p w14:paraId="6BCE452B" w14:textId="2CFF4B4A" w:rsidR="00FB3C01" w:rsidRDefault="009F3293" w:rsidP="005620CE">
            <w:pPr>
              <w:spacing w:line="257" w:lineRule="atLeast"/>
              <w:ind w:right="140"/>
              <w:jc w:val="both"/>
              <w:rPr>
                <w:color w:val="000000"/>
                <w:szCs w:val="24"/>
              </w:rPr>
            </w:pPr>
            <w:r w:rsidRPr="00701168">
              <w:rPr>
                <w:color w:val="000000"/>
                <w:lang w:val="en-GB"/>
              </w:rPr>
              <w:t xml:space="preserve">12.3.4. For late payments under the Contract, the paying Party shall pay the other Party a penalty in the amount specified in the </w:t>
            </w:r>
            <w:r w:rsidRPr="00701168">
              <w:rPr>
                <w:bdr w:val="none" w:sz="0" w:space="0" w:color="auto" w:frame="1"/>
                <w:lang w:val="en-GB"/>
              </w:rPr>
              <w:t>Special Terms and Conditions</w:t>
            </w:r>
            <w:r w:rsidRPr="00701168">
              <w:rPr>
                <w:color w:val="000000"/>
                <w:lang w:val="en-GB"/>
              </w:rPr>
              <w:t>.</w:t>
            </w:r>
          </w:p>
        </w:tc>
      </w:tr>
      <w:tr w:rsidR="00FB3C01" w14:paraId="1CF9D138" w14:textId="77777777" w:rsidTr="00FB3C01">
        <w:tc>
          <w:tcPr>
            <w:tcW w:w="7064" w:type="dxa"/>
          </w:tcPr>
          <w:p w14:paraId="39ABCFA5" w14:textId="008820E2" w:rsidR="00FB3C01" w:rsidRDefault="001B0E27">
            <w:pPr>
              <w:spacing w:line="257" w:lineRule="atLeast"/>
              <w:jc w:val="center"/>
              <w:rPr>
                <w:color w:val="000000"/>
                <w:szCs w:val="24"/>
              </w:rPr>
            </w:pPr>
            <w:r>
              <w:rPr>
                <w:b/>
                <w:bCs/>
                <w:caps/>
                <w:color w:val="000000"/>
                <w:szCs w:val="24"/>
              </w:rPr>
              <w:lastRenderedPageBreak/>
              <w:t>13.  KONFIDENCIALI INFORMACIJA</w:t>
            </w:r>
          </w:p>
        </w:tc>
        <w:tc>
          <w:tcPr>
            <w:tcW w:w="7065" w:type="dxa"/>
          </w:tcPr>
          <w:p w14:paraId="0F49CAE8" w14:textId="4B5579BE" w:rsidR="00FB3C01" w:rsidRDefault="00856FC3">
            <w:pPr>
              <w:spacing w:line="257" w:lineRule="atLeast"/>
              <w:jc w:val="center"/>
              <w:rPr>
                <w:color w:val="000000"/>
                <w:szCs w:val="24"/>
              </w:rPr>
            </w:pPr>
            <w:r w:rsidRPr="00701168">
              <w:rPr>
                <w:b/>
                <w:bCs/>
                <w:caps/>
                <w:color w:val="000000"/>
                <w:lang w:val="en-GB"/>
              </w:rPr>
              <w:t>13.  CONFIDENTIAL INFORMATION</w:t>
            </w:r>
          </w:p>
        </w:tc>
      </w:tr>
      <w:tr w:rsidR="00FB3C01" w14:paraId="34185546" w14:textId="77777777" w:rsidTr="00FB3C01">
        <w:tc>
          <w:tcPr>
            <w:tcW w:w="7064" w:type="dxa"/>
          </w:tcPr>
          <w:p w14:paraId="406ADAA8" w14:textId="77777777" w:rsidR="001B0E27" w:rsidRDefault="001B0E27" w:rsidP="00856FC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59EAB" w14:textId="77777777" w:rsidR="00856FC3" w:rsidRDefault="00856FC3" w:rsidP="00856FC3">
            <w:pPr>
              <w:spacing w:line="257" w:lineRule="atLeast"/>
              <w:jc w:val="both"/>
              <w:rPr>
                <w:color w:val="000000"/>
                <w:szCs w:val="24"/>
              </w:rPr>
            </w:pPr>
          </w:p>
          <w:p w14:paraId="5E5324B7" w14:textId="560A7E8C" w:rsidR="001B0E27" w:rsidRDefault="001B0E27" w:rsidP="00856FC3">
            <w:pPr>
              <w:spacing w:line="257" w:lineRule="atLeast"/>
              <w:jc w:val="both"/>
              <w:rPr>
                <w:color w:val="000000"/>
                <w:szCs w:val="24"/>
              </w:rPr>
            </w:pPr>
            <w:r>
              <w:rPr>
                <w:color w:val="000000"/>
                <w:szCs w:val="24"/>
              </w:rPr>
              <w:t>13.2.  Šalis turi teisę atskleisti kitos Šalies konfidencialią informaciją šiais atvejais:</w:t>
            </w:r>
          </w:p>
          <w:p w14:paraId="36B45779" w14:textId="77777777" w:rsidR="001B0E27" w:rsidRDefault="001B0E27" w:rsidP="00856FC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8C9260" w14:textId="77777777" w:rsidR="001B0E27" w:rsidRDefault="001B0E27" w:rsidP="00856FC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D8496A" w14:textId="77777777" w:rsidR="001B0E27" w:rsidRDefault="001B0E27" w:rsidP="00856FC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852780" w14:textId="77777777" w:rsidR="001B0E27" w:rsidRDefault="001B0E27" w:rsidP="00856FC3">
            <w:pPr>
              <w:spacing w:line="257" w:lineRule="atLeast"/>
              <w:jc w:val="both"/>
              <w:rPr>
                <w:color w:val="000000"/>
                <w:szCs w:val="24"/>
              </w:rPr>
            </w:pPr>
            <w:r>
              <w:rPr>
                <w:color w:val="000000"/>
                <w:szCs w:val="24"/>
              </w:rPr>
              <w:t>13.4. Šalis atsako:</w:t>
            </w:r>
          </w:p>
          <w:p w14:paraId="014911A0" w14:textId="77777777" w:rsidR="001B0E27" w:rsidRDefault="001B0E27" w:rsidP="00856FC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B35DC79" w14:textId="77777777" w:rsidR="001B0E27" w:rsidRDefault="001B0E27" w:rsidP="00856FC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6DC07E4" w14:textId="0C57F463" w:rsidR="00FB3C01" w:rsidRDefault="001B0E27" w:rsidP="00856FC3">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tc>
        <w:tc>
          <w:tcPr>
            <w:tcW w:w="7065" w:type="dxa"/>
          </w:tcPr>
          <w:p w14:paraId="3A35DA5B" w14:textId="77777777" w:rsidR="00856FC3" w:rsidRPr="00701168" w:rsidRDefault="00856FC3" w:rsidP="00856FC3">
            <w:pPr>
              <w:spacing w:line="257" w:lineRule="atLeast"/>
              <w:ind w:right="140"/>
              <w:jc w:val="both"/>
              <w:rPr>
                <w:color w:val="000000"/>
                <w:lang w:val="en-GB"/>
              </w:rPr>
            </w:pPr>
            <w:r w:rsidRPr="00701168">
              <w:rPr>
                <w:color w:val="000000"/>
                <w:lang w:val="en-GB"/>
              </w:rPr>
              <w:lastRenderedPageBreak/>
              <w:t>13.1. The Parties undertake to maintain confidentiality and not to disclose the information of the other Party designated as confidential without the written consent of the other Party to any employees of the Party, persons related to the Party, or other third parties who do not need to use this information for their work purposes, except in the cases specified below.</w:t>
            </w:r>
          </w:p>
          <w:p w14:paraId="3F06B86A" w14:textId="77777777" w:rsidR="00856FC3" w:rsidRPr="00701168" w:rsidRDefault="00856FC3" w:rsidP="00856FC3">
            <w:pPr>
              <w:spacing w:line="257" w:lineRule="atLeast"/>
              <w:ind w:right="140"/>
              <w:jc w:val="both"/>
              <w:rPr>
                <w:color w:val="000000"/>
                <w:lang w:val="en-GB"/>
              </w:rPr>
            </w:pPr>
            <w:r w:rsidRPr="00701168">
              <w:rPr>
                <w:color w:val="000000"/>
                <w:lang w:val="en-GB"/>
              </w:rPr>
              <w:t xml:space="preserve">13.2.  A Party shall have the right to disclose the other </w:t>
            </w:r>
            <w:proofErr w:type="gramStart"/>
            <w:r w:rsidRPr="00701168">
              <w:rPr>
                <w:color w:val="000000"/>
                <w:lang w:val="en-GB"/>
              </w:rPr>
              <w:t>Party‘</w:t>
            </w:r>
            <w:proofErr w:type="gramEnd"/>
            <w:r w:rsidRPr="00701168">
              <w:rPr>
                <w:color w:val="000000"/>
                <w:lang w:val="en-GB"/>
              </w:rPr>
              <w:t>s confidential information in the following cases:</w:t>
            </w:r>
          </w:p>
          <w:p w14:paraId="7FDD8ECC" w14:textId="77777777" w:rsidR="00856FC3" w:rsidRPr="00701168" w:rsidRDefault="00856FC3" w:rsidP="00856FC3">
            <w:pPr>
              <w:spacing w:line="257" w:lineRule="atLeast"/>
              <w:ind w:right="140"/>
              <w:jc w:val="both"/>
              <w:rPr>
                <w:color w:val="000000"/>
                <w:lang w:val="en-GB"/>
              </w:rPr>
            </w:pPr>
            <w:r w:rsidRPr="00701168">
              <w:rPr>
                <w:color w:val="000000"/>
                <w:lang w:val="en-GB"/>
              </w:rPr>
              <w:t xml:space="preserve">13.2.1. disclosure of confidential information is necessary for the proper exercise of the </w:t>
            </w:r>
            <w:proofErr w:type="gramStart"/>
            <w:r w:rsidRPr="00701168">
              <w:rPr>
                <w:color w:val="000000"/>
                <w:lang w:val="en-GB"/>
              </w:rPr>
              <w:t>Party‘</w:t>
            </w:r>
            <w:proofErr w:type="gramEnd"/>
            <w:r w:rsidRPr="00701168">
              <w:rPr>
                <w:color w:val="000000"/>
                <w:lang w:val="en-GB"/>
              </w:rPr>
              <w:t>s rights or obligations under the Contract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set forth in this Contract. If third parties disclose confidential information, the Party shall be liable for their actions as for its own;</w:t>
            </w:r>
          </w:p>
          <w:p w14:paraId="71BC3592" w14:textId="77777777" w:rsidR="00856FC3" w:rsidRPr="00701168" w:rsidRDefault="00856FC3" w:rsidP="00856FC3">
            <w:pPr>
              <w:spacing w:line="257" w:lineRule="atLeast"/>
              <w:ind w:right="140"/>
              <w:jc w:val="both"/>
              <w:rPr>
                <w:color w:val="000000"/>
                <w:lang w:val="en-GB"/>
              </w:rPr>
            </w:pPr>
            <w:r w:rsidRPr="00701168">
              <w:rPr>
                <w:color w:val="000000"/>
                <w:lang w:val="en-GB"/>
              </w:rPr>
              <w:t>13.2.2. confidential information must be disclosed in accordance with the requirements of laws and other legal acts, including cases where this is required by public administration bodies as defined in the Republic of Lithuania Law on Public Administration.</w:t>
            </w:r>
          </w:p>
          <w:p w14:paraId="5C601FD8" w14:textId="77777777" w:rsidR="00856FC3" w:rsidRPr="00701168" w:rsidRDefault="00856FC3" w:rsidP="00856FC3">
            <w:pPr>
              <w:spacing w:line="257" w:lineRule="atLeast"/>
              <w:ind w:right="140"/>
              <w:jc w:val="both"/>
              <w:rPr>
                <w:color w:val="000000"/>
                <w:lang w:val="en-GB"/>
              </w:rPr>
            </w:pPr>
            <w:r w:rsidRPr="00701168">
              <w:rPr>
                <w:color w:val="000000"/>
                <w:lang w:val="en-GB"/>
              </w:rPr>
              <w:t>13.3. Before disclosing confidential information, the Party must inform the other Party (to the extent not prohibited by laws and other legal acts) of the necessity or the request received from a public administration body to disclose confidential information and take reasonable measures to ensure the confidentiality of the disclosed information.</w:t>
            </w:r>
          </w:p>
          <w:p w14:paraId="6EB27A68" w14:textId="77777777" w:rsidR="00856FC3" w:rsidRPr="00701168" w:rsidRDefault="00856FC3" w:rsidP="00856FC3">
            <w:pPr>
              <w:spacing w:line="257" w:lineRule="atLeast"/>
              <w:ind w:right="140"/>
              <w:jc w:val="both"/>
              <w:rPr>
                <w:color w:val="000000"/>
                <w:lang w:val="en-GB"/>
              </w:rPr>
            </w:pPr>
            <w:r w:rsidRPr="00701168">
              <w:rPr>
                <w:color w:val="000000"/>
                <w:lang w:val="en-GB"/>
              </w:rPr>
              <w:t>13.4. The Party shall be liable:</w:t>
            </w:r>
          </w:p>
          <w:p w14:paraId="500ED8EC" w14:textId="77777777" w:rsidR="00856FC3" w:rsidRPr="00701168" w:rsidRDefault="00856FC3" w:rsidP="00856FC3">
            <w:pPr>
              <w:spacing w:line="257" w:lineRule="atLeast"/>
              <w:ind w:right="140"/>
              <w:jc w:val="both"/>
              <w:rPr>
                <w:color w:val="000000"/>
                <w:lang w:val="en-GB"/>
              </w:rPr>
            </w:pPr>
            <w:r w:rsidRPr="00701168">
              <w:rPr>
                <w:color w:val="000000"/>
                <w:lang w:val="en-GB"/>
              </w:rPr>
              <w:t xml:space="preserve">13.4.1. for any unlawful, including accidental, disclosure or transfer of the other </w:t>
            </w:r>
            <w:proofErr w:type="gramStart"/>
            <w:r w:rsidRPr="00701168">
              <w:rPr>
                <w:color w:val="000000"/>
                <w:lang w:val="en-GB"/>
              </w:rPr>
              <w:t>Party‘</w:t>
            </w:r>
            <w:proofErr w:type="gramEnd"/>
            <w:r w:rsidRPr="00701168">
              <w:rPr>
                <w:color w:val="000000"/>
                <w:lang w:val="en-GB"/>
              </w:rPr>
              <w:t>s confidential information or any part thereof, or for any unlawful use of confidential information;</w:t>
            </w:r>
          </w:p>
          <w:p w14:paraId="64A4BA5C" w14:textId="77777777" w:rsidR="00856FC3" w:rsidRPr="00701168" w:rsidRDefault="00856FC3" w:rsidP="00856FC3">
            <w:pPr>
              <w:spacing w:line="257" w:lineRule="atLeast"/>
              <w:ind w:right="140"/>
              <w:jc w:val="both"/>
              <w:rPr>
                <w:color w:val="000000"/>
                <w:lang w:val="en-GB"/>
              </w:rPr>
            </w:pPr>
            <w:r w:rsidRPr="00701168">
              <w:rPr>
                <w:color w:val="000000"/>
                <w:lang w:val="en-GB"/>
              </w:rPr>
              <w:t xml:space="preserve">13.4.2. for failure to take all reasonable measures to preserve and protect the other </w:t>
            </w:r>
            <w:proofErr w:type="gramStart"/>
            <w:r w:rsidRPr="00701168">
              <w:rPr>
                <w:color w:val="000000"/>
                <w:lang w:val="en-GB"/>
              </w:rPr>
              <w:t>Party‘</w:t>
            </w:r>
            <w:proofErr w:type="gramEnd"/>
            <w:r w:rsidRPr="00701168">
              <w:rPr>
                <w:color w:val="000000"/>
                <w:lang w:val="en-GB"/>
              </w:rPr>
              <w:t>s confidential information or any part thereof, to prevent its further unlawful disclosure, transfer or use.</w:t>
            </w:r>
          </w:p>
          <w:p w14:paraId="322798A9" w14:textId="4BC4EFD8" w:rsidR="00FB3C01" w:rsidRDefault="00856FC3" w:rsidP="00856FC3">
            <w:pPr>
              <w:spacing w:line="257" w:lineRule="atLeast"/>
              <w:ind w:right="140"/>
              <w:jc w:val="both"/>
              <w:rPr>
                <w:color w:val="000000"/>
                <w:szCs w:val="24"/>
              </w:rPr>
            </w:pPr>
            <w:r w:rsidRPr="00701168">
              <w:rPr>
                <w:color w:val="000000"/>
                <w:lang w:val="en-GB"/>
              </w:rPr>
              <w:lastRenderedPageBreak/>
              <w:t xml:space="preserve">13.5. A Party that has unreasonably disclosed the other </w:t>
            </w:r>
            <w:proofErr w:type="gramStart"/>
            <w:r w:rsidRPr="00701168">
              <w:rPr>
                <w:color w:val="000000"/>
                <w:lang w:val="en-GB"/>
              </w:rPr>
              <w:t>Party‘</w:t>
            </w:r>
            <w:proofErr w:type="gramEnd"/>
            <w:r w:rsidRPr="00701168">
              <w:rPr>
                <w:color w:val="000000"/>
                <w:lang w:val="en-GB"/>
              </w:rPr>
              <w:t xml:space="preserve">s confidential information shall pay the other Party a penalty in the amount specified in the </w:t>
            </w:r>
            <w:r w:rsidRPr="00701168">
              <w:rPr>
                <w:bdr w:val="none" w:sz="0" w:space="0" w:color="auto" w:frame="1"/>
                <w:lang w:val="en-GB"/>
              </w:rPr>
              <w:t>Special Terms and Conditions</w:t>
            </w:r>
            <w:r w:rsidRPr="00701168">
              <w:rPr>
                <w:color w:val="000000"/>
                <w:lang w:val="en-GB"/>
              </w:rPr>
              <w:t>.</w:t>
            </w:r>
          </w:p>
        </w:tc>
      </w:tr>
      <w:tr w:rsidR="00FB3C01" w14:paraId="6BB35A95" w14:textId="77777777" w:rsidTr="00FB3C01">
        <w:tc>
          <w:tcPr>
            <w:tcW w:w="7064" w:type="dxa"/>
          </w:tcPr>
          <w:p w14:paraId="248C3C04" w14:textId="3C020202" w:rsidR="00FB3C01" w:rsidRDefault="0061405D">
            <w:pPr>
              <w:spacing w:line="257" w:lineRule="atLeast"/>
              <w:jc w:val="center"/>
              <w:rPr>
                <w:color w:val="000000"/>
                <w:szCs w:val="24"/>
              </w:rPr>
            </w:pPr>
            <w:r>
              <w:rPr>
                <w:b/>
                <w:bCs/>
                <w:caps/>
                <w:color w:val="000000"/>
                <w:szCs w:val="24"/>
              </w:rPr>
              <w:t>14.  ASMENS DUOMENŲ APSAUGA</w:t>
            </w:r>
          </w:p>
        </w:tc>
        <w:tc>
          <w:tcPr>
            <w:tcW w:w="7065" w:type="dxa"/>
          </w:tcPr>
          <w:p w14:paraId="32E73A46" w14:textId="5E1E6297" w:rsidR="00FB3C01" w:rsidRDefault="004F1B13">
            <w:pPr>
              <w:spacing w:line="257" w:lineRule="atLeast"/>
              <w:jc w:val="center"/>
              <w:rPr>
                <w:color w:val="000000"/>
                <w:szCs w:val="24"/>
              </w:rPr>
            </w:pPr>
            <w:r w:rsidRPr="00701168">
              <w:rPr>
                <w:b/>
                <w:bCs/>
                <w:caps/>
                <w:color w:val="000000"/>
                <w:lang w:val="en-GB"/>
              </w:rPr>
              <w:t>14.  PERSONAL DATA PROTECTION</w:t>
            </w:r>
          </w:p>
        </w:tc>
      </w:tr>
      <w:tr w:rsidR="00FB3C01" w14:paraId="146389F3" w14:textId="77777777" w:rsidTr="00FB3C01">
        <w:tc>
          <w:tcPr>
            <w:tcW w:w="7064" w:type="dxa"/>
          </w:tcPr>
          <w:p w14:paraId="18D57C3E" w14:textId="77777777" w:rsidR="0061405D" w:rsidRDefault="0061405D" w:rsidP="004F1B1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D69AC63" w14:textId="77777777" w:rsidR="004F1B13" w:rsidRDefault="004F1B13" w:rsidP="004F1B13">
            <w:pPr>
              <w:spacing w:line="257" w:lineRule="atLeast"/>
              <w:jc w:val="both"/>
              <w:rPr>
                <w:color w:val="000000"/>
                <w:szCs w:val="24"/>
              </w:rPr>
            </w:pPr>
          </w:p>
          <w:p w14:paraId="5AA6E716" w14:textId="7CC71B27" w:rsidR="00FB3C01" w:rsidRDefault="0061405D" w:rsidP="004F1B1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7065" w:type="dxa"/>
          </w:tcPr>
          <w:p w14:paraId="724A5BA1" w14:textId="77777777" w:rsidR="004F1B13" w:rsidRPr="00701168" w:rsidRDefault="004F1B13" w:rsidP="004F1B13">
            <w:pPr>
              <w:spacing w:line="257" w:lineRule="atLeast"/>
              <w:ind w:right="140"/>
              <w:jc w:val="both"/>
              <w:rPr>
                <w:color w:val="000000"/>
                <w:lang w:val="en-GB"/>
              </w:rPr>
            </w:pPr>
            <w:r w:rsidRPr="00701168">
              <w:rPr>
                <w:color w:val="000000"/>
                <w:lang w:val="en-GB"/>
              </w:rPr>
              <w:t xml:space="preserve">14.1. The Parties undertake to ensure the security of personal data and to process personal data lawfully, in accordance with Regulation (EU) 2016/679 of the European Parliament and of the Council of 27 April 2016 </w:t>
            </w:r>
            <w:r w:rsidRPr="00701168">
              <w:rPr>
                <w:color w:val="467886"/>
                <w:u w:val="single"/>
                <w:lang w:val="en-GB"/>
              </w:rPr>
              <w:t xml:space="preserve">(EU) 2016/679 </w:t>
            </w:r>
            <w:r w:rsidRPr="00701168">
              <w:rPr>
                <w:color w:val="000000"/>
                <w:lang w:val="en-GB"/>
              </w:rPr>
              <w:t>of the European Parliament and of the Council of 27 April 2016 on the protection of natural persons with regard to the processing of personal data and on the free movement of such data, and repealing Directive</w:t>
            </w:r>
            <w:r w:rsidRPr="00701168">
              <w:rPr>
                <w:color w:val="467886"/>
                <w:u w:val="single"/>
                <w:lang w:val="en-GB"/>
              </w:rPr>
              <w:t xml:space="preserve"> 95/46/EC </w:t>
            </w:r>
            <w:r w:rsidRPr="00701168">
              <w:rPr>
                <w:color w:val="000000"/>
                <w:lang w:val="en-GB"/>
              </w:rPr>
              <w:t>(General Data Protection Regulation) and other legislation governing the processing of personal data.</w:t>
            </w:r>
          </w:p>
          <w:p w14:paraId="4FFC12A1" w14:textId="29AA13D2" w:rsidR="00FB3C01" w:rsidRDefault="004F1B13" w:rsidP="004F1B13">
            <w:pPr>
              <w:spacing w:line="257" w:lineRule="atLeast"/>
              <w:jc w:val="both"/>
              <w:rPr>
                <w:color w:val="000000"/>
                <w:szCs w:val="24"/>
              </w:rPr>
            </w:pPr>
            <w:r w:rsidRPr="00701168">
              <w:rPr>
                <w:color w:val="000000"/>
                <w:lang w:val="en-GB"/>
              </w:rPr>
              <w:t>14.2. The Parties confirm that if personal data is processed in order to ensure the proper performance of the Contract,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tc>
      </w:tr>
      <w:tr w:rsidR="00FB3C01" w14:paraId="7417F072" w14:textId="77777777" w:rsidTr="00FB3C01">
        <w:tc>
          <w:tcPr>
            <w:tcW w:w="7064" w:type="dxa"/>
          </w:tcPr>
          <w:p w14:paraId="49AFF27D" w14:textId="51C42781" w:rsidR="00FB3C01" w:rsidRDefault="00B04D1D">
            <w:pPr>
              <w:spacing w:line="257" w:lineRule="atLeast"/>
              <w:jc w:val="center"/>
              <w:rPr>
                <w:color w:val="000000"/>
                <w:szCs w:val="24"/>
              </w:rPr>
            </w:pPr>
            <w:r>
              <w:rPr>
                <w:b/>
                <w:bCs/>
                <w:caps/>
                <w:color w:val="000000"/>
                <w:szCs w:val="24"/>
              </w:rPr>
              <w:t>15.  INTELEKTINĖ NUOSAVYBĖ</w:t>
            </w:r>
          </w:p>
        </w:tc>
        <w:tc>
          <w:tcPr>
            <w:tcW w:w="7065" w:type="dxa"/>
          </w:tcPr>
          <w:p w14:paraId="7DF67CA0" w14:textId="3C93DC2B" w:rsidR="00FB3C01" w:rsidRDefault="005E04DC">
            <w:pPr>
              <w:spacing w:line="257" w:lineRule="atLeast"/>
              <w:jc w:val="center"/>
              <w:rPr>
                <w:color w:val="000000"/>
                <w:szCs w:val="24"/>
              </w:rPr>
            </w:pPr>
            <w:r w:rsidRPr="00701168">
              <w:rPr>
                <w:b/>
                <w:bCs/>
                <w:caps/>
                <w:color w:val="000000"/>
                <w:lang w:val="en-GB"/>
              </w:rPr>
              <w:t>15.  INTELLECTUAL PROPERTY</w:t>
            </w:r>
          </w:p>
        </w:tc>
      </w:tr>
      <w:tr w:rsidR="00FB3C01" w14:paraId="3210C9CC" w14:textId="77777777" w:rsidTr="00FB3C01">
        <w:tc>
          <w:tcPr>
            <w:tcW w:w="7064" w:type="dxa"/>
          </w:tcPr>
          <w:p w14:paraId="0DDF4193" w14:textId="77777777" w:rsidR="00B04D1D" w:rsidRDefault="00B04D1D" w:rsidP="00EF29C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1360D2D" w14:textId="77777777" w:rsidR="00EF29C0" w:rsidRDefault="00EF29C0" w:rsidP="00EF29C0">
            <w:pPr>
              <w:spacing w:line="257" w:lineRule="atLeast"/>
              <w:jc w:val="both"/>
              <w:textAlignment w:val="baseline"/>
              <w:rPr>
                <w:color w:val="000000"/>
                <w:szCs w:val="24"/>
              </w:rPr>
            </w:pPr>
          </w:p>
          <w:p w14:paraId="48E36451" w14:textId="4AC5CC29" w:rsidR="00B04D1D" w:rsidRDefault="00B04D1D" w:rsidP="00EF29C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w:t>
            </w:r>
            <w:r>
              <w:rPr>
                <w:color w:val="000000"/>
                <w:szCs w:val="24"/>
              </w:rPr>
              <w:lastRenderedPageBreak/>
              <w:t>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3F447E" w14:textId="77777777" w:rsidR="00EF29C0" w:rsidRDefault="00EF29C0" w:rsidP="00EF29C0">
            <w:pPr>
              <w:spacing w:line="257" w:lineRule="atLeast"/>
              <w:jc w:val="both"/>
              <w:rPr>
                <w:szCs w:val="24"/>
              </w:rPr>
            </w:pPr>
          </w:p>
          <w:p w14:paraId="55703C06" w14:textId="31A432D8" w:rsidR="00FB3C01" w:rsidRDefault="00B04D1D" w:rsidP="00EF29C0">
            <w:pPr>
              <w:spacing w:line="257" w:lineRule="atLeast"/>
              <w:jc w:val="both"/>
              <w:rPr>
                <w:color w:val="000000"/>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tc>
        <w:tc>
          <w:tcPr>
            <w:tcW w:w="7065" w:type="dxa"/>
          </w:tcPr>
          <w:p w14:paraId="36AB24B4" w14:textId="77777777" w:rsidR="00EF29C0" w:rsidRPr="00701168" w:rsidRDefault="00EF29C0" w:rsidP="00EF29C0">
            <w:pPr>
              <w:spacing w:line="257" w:lineRule="atLeast"/>
              <w:ind w:right="140"/>
              <w:jc w:val="both"/>
              <w:textAlignment w:val="baseline"/>
              <w:rPr>
                <w:color w:val="000000"/>
                <w:lang w:val="en-GB"/>
              </w:rPr>
            </w:pPr>
            <w:r w:rsidRPr="00701168">
              <w:rPr>
                <w:color w:val="000000"/>
                <w:lang w:val="en-GB"/>
              </w:rPr>
              <w:lastRenderedPageBreak/>
              <w:t xml:space="preserve">15.1. All results and related rights acquired in the performance of the Contract, including intellectual property rights, except for personal non-property rights to the results of intellectual activity, shall be the property of the Purchaser, passing to the Purchaser upon delivery of the Goods–acceptance without any restrictions, which the Purchaser may use, publish, transfer or assign to third parties without the separate consent of the Supplier, unless otherwise provided in the </w:t>
            </w:r>
            <w:r w:rsidRPr="00701168">
              <w:rPr>
                <w:bdr w:val="none" w:sz="0" w:space="0" w:color="auto" w:frame="1"/>
                <w:lang w:val="en-GB"/>
              </w:rPr>
              <w:t>Special Terms and Conditions</w:t>
            </w:r>
            <w:r w:rsidRPr="00701168">
              <w:rPr>
                <w:color w:val="000000"/>
                <w:lang w:val="en-GB"/>
              </w:rPr>
              <w:t xml:space="preserve"> or the intellectual property rights cannot be transferred by virtue of the nature of the Goods or (and/or) the exclusive rights, patents, etc. of the manufacturer of the Goods. </w:t>
            </w:r>
          </w:p>
          <w:p w14:paraId="5EABD77E" w14:textId="77777777" w:rsidR="00EF29C0" w:rsidRPr="00701168" w:rsidRDefault="00EF29C0" w:rsidP="00EF29C0">
            <w:pPr>
              <w:spacing w:line="257" w:lineRule="atLeast"/>
              <w:ind w:right="140"/>
              <w:jc w:val="both"/>
              <w:textAlignment w:val="baseline"/>
              <w:rPr>
                <w:color w:val="000000"/>
                <w:lang w:val="en-GB"/>
              </w:rPr>
            </w:pPr>
            <w:r w:rsidRPr="00701168">
              <w:rPr>
                <w:color w:val="000000"/>
                <w:lang w:val="en-GB"/>
              </w:rPr>
              <w:t xml:space="preserve">15.2. The Supplier shall undertake to compensate the Purchaser for any claims arising from intellectual property rights, including, but not limited to, the rights of the owner (user) of a patent, trademark, industrial design (whether registered or not), rights arising from applications for registration of any of the aforementioned rights, copyright, </w:t>
            </w:r>
            <w:r w:rsidRPr="00701168">
              <w:rPr>
                <w:noProof/>
                <w:color w:val="000000"/>
                <w:lang w:val="en-GB"/>
              </w:rPr>
              <w:t>rights</w:t>
            </w:r>
            <w:r w:rsidRPr="00701168">
              <w:rPr>
                <w:color w:val="000000"/>
                <w:lang w:val="en-GB"/>
              </w:rPr>
              <w:t xml:space="preserve"> of database </w:t>
            </w:r>
            <w:r w:rsidRPr="00701168">
              <w:rPr>
                <w:noProof/>
                <w:color w:val="000000"/>
                <w:lang w:val="en-GB"/>
              </w:rPr>
              <w:t>producers (</w:t>
            </w:r>
            <w:r w:rsidRPr="00701168">
              <w:rPr>
                <w:i/>
                <w:iCs/>
                <w:noProof/>
                <w:color w:val="000000"/>
                <w:lang w:val="en-GB"/>
              </w:rPr>
              <w:t>sui generis</w:t>
            </w:r>
            <w:r w:rsidRPr="00701168">
              <w:rPr>
                <w:noProof/>
                <w:color w:val="000000"/>
                <w:lang w:val="en-GB"/>
              </w:rPr>
              <w:t xml:space="preserve">), rights or </w:t>
            </w:r>
            <w:r w:rsidRPr="00701168">
              <w:rPr>
                <w:noProof/>
                <w:color w:val="000000"/>
                <w:lang w:val="en-GB"/>
              </w:rPr>
              <w:lastRenderedPageBreak/>
              <w:t>obligations of owners of firms, companies, organisations, business names or names, and other similar rights or obligations</w:t>
            </w:r>
            <w:r w:rsidRPr="00701168">
              <w:rPr>
                <w:color w:val="000000"/>
                <w:lang w:val="en-GB"/>
              </w:rPr>
              <w:t xml:space="preserve">, regardless of whether they are registered in the Republic of Lithuania or in other countries, or are not subject to registration as provided for in the Contract, except in cases where such infringement is due to the Purchaser‘s fault. </w:t>
            </w:r>
          </w:p>
          <w:p w14:paraId="4DBBA0B3" w14:textId="0176EF45" w:rsidR="00FB3C01" w:rsidRDefault="00EF29C0" w:rsidP="00EF29C0">
            <w:pPr>
              <w:spacing w:line="257" w:lineRule="atLeast"/>
              <w:jc w:val="both"/>
              <w:rPr>
                <w:color w:val="000000"/>
                <w:szCs w:val="24"/>
              </w:rPr>
            </w:pPr>
            <w:r w:rsidRPr="00701168">
              <w:rPr>
                <w:lang w:val="en-GB"/>
              </w:rPr>
              <w:t xml:space="preserve">15.3. The Supplier shall not have the right to use the </w:t>
            </w:r>
            <w:proofErr w:type="gramStart"/>
            <w:r w:rsidRPr="00701168">
              <w:rPr>
                <w:lang w:val="en-GB"/>
              </w:rPr>
              <w:t>Purchaser‘</w:t>
            </w:r>
            <w:proofErr w:type="gramEnd"/>
            <w:r w:rsidRPr="00701168">
              <w:rPr>
                <w:lang w:val="en-GB"/>
              </w:rPr>
              <w:t xml:space="preserve">s symbols, name, and trademark in advertising or marketing without the prior written consent of the Purchaser, nor shall it have the right to use the intellectual results of the Purchaser‘s activities. In the event of a breach of this requirement, the Supplier shall be subject to </w:t>
            </w:r>
            <w:r w:rsidRPr="00701168">
              <w:rPr>
                <w:rFonts w:eastAsia="Calibri"/>
                <w:lang w:val="en-GB"/>
              </w:rPr>
              <w:t xml:space="preserve">the penalty specified in the </w:t>
            </w:r>
            <w:r w:rsidRPr="00701168">
              <w:rPr>
                <w:bdr w:val="none" w:sz="0" w:space="0" w:color="auto" w:frame="1"/>
                <w:lang w:val="en-GB"/>
              </w:rPr>
              <w:t>Special Terms and Conditions</w:t>
            </w:r>
            <w:r w:rsidRPr="00701168">
              <w:rPr>
                <w:lang w:val="en-GB"/>
              </w:rPr>
              <w:t>.</w:t>
            </w:r>
          </w:p>
        </w:tc>
      </w:tr>
      <w:tr w:rsidR="00FB3C01" w14:paraId="2C4FD3A0" w14:textId="77777777" w:rsidTr="00FB3C01">
        <w:tc>
          <w:tcPr>
            <w:tcW w:w="7064" w:type="dxa"/>
          </w:tcPr>
          <w:p w14:paraId="491A579F" w14:textId="1CA4A3AC" w:rsidR="00FB3C01" w:rsidRDefault="000015A5">
            <w:pPr>
              <w:spacing w:line="257" w:lineRule="atLeast"/>
              <w:jc w:val="center"/>
              <w:rPr>
                <w:color w:val="000000"/>
                <w:szCs w:val="24"/>
              </w:rPr>
            </w:pPr>
            <w:r>
              <w:rPr>
                <w:b/>
                <w:bCs/>
                <w:caps/>
                <w:color w:val="000000"/>
                <w:szCs w:val="24"/>
              </w:rPr>
              <w:t>16.  PAREIŠKIMAI IR GARANTIJOS</w:t>
            </w:r>
          </w:p>
        </w:tc>
        <w:tc>
          <w:tcPr>
            <w:tcW w:w="7065" w:type="dxa"/>
          </w:tcPr>
          <w:p w14:paraId="12A057AA" w14:textId="0805CD07" w:rsidR="00FB3C01" w:rsidRDefault="0047091F">
            <w:pPr>
              <w:spacing w:line="257" w:lineRule="atLeast"/>
              <w:jc w:val="center"/>
              <w:rPr>
                <w:color w:val="000000"/>
                <w:szCs w:val="24"/>
              </w:rPr>
            </w:pPr>
            <w:r w:rsidRPr="00701168">
              <w:rPr>
                <w:b/>
                <w:bCs/>
                <w:caps/>
                <w:color w:val="000000"/>
                <w:lang w:val="en-GB"/>
              </w:rPr>
              <w:t>16.  REPRESENTATIONS AND WARRANTIES</w:t>
            </w:r>
          </w:p>
        </w:tc>
      </w:tr>
      <w:tr w:rsidR="00FB3C01" w14:paraId="56EEA397" w14:textId="77777777" w:rsidTr="00FB3C01">
        <w:tc>
          <w:tcPr>
            <w:tcW w:w="7064" w:type="dxa"/>
          </w:tcPr>
          <w:p w14:paraId="67CFF143" w14:textId="77777777" w:rsidR="000015A5" w:rsidRDefault="000015A5" w:rsidP="006C758B">
            <w:pPr>
              <w:spacing w:line="257" w:lineRule="atLeast"/>
              <w:jc w:val="both"/>
              <w:rPr>
                <w:color w:val="000000"/>
                <w:szCs w:val="24"/>
              </w:rPr>
            </w:pPr>
            <w:r>
              <w:rPr>
                <w:color w:val="000000"/>
                <w:szCs w:val="24"/>
              </w:rPr>
              <w:t>16.1. Kiekviena iš Šalių pareiškia ir garantuoja kitai Šaliai, kad:</w:t>
            </w:r>
          </w:p>
          <w:p w14:paraId="2F678842" w14:textId="77777777" w:rsidR="000015A5" w:rsidRDefault="000015A5" w:rsidP="006C758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4EBEB6B" w14:textId="77777777" w:rsidR="00344DB4" w:rsidRDefault="00344DB4" w:rsidP="006C758B">
            <w:pPr>
              <w:spacing w:line="257" w:lineRule="atLeast"/>
              <w:jc w:val="both"/>
              <w:rPr>
                <w:color w:val="000000"/>
                <w:szCs w:val="24"/>
              </w:rPr>
            </w:pPr>
          </w:p>
          <w:p w14:paraId="31E31B8D" w14:textId="3401D242" w:rsidR="000015A5" w:rsidRDefault="000015A5" w:rsidP="006C758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0A4C650" w14:textId="77777777" w:rsidR="000015A5" w:rsidRDefault="000015A5" w:rsidP="006C758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C9C3869" w14:textId="77777777" w:rsidR="00344DB4" w:rsidRDefault="00344DB4" w:rsidP="006C758B">
            <w:pPr>
              <w:spacing w:line="257" w:lineRule="atLeast"/>
              <w:jc w:val="both"/>
              <w:rPr>
                <w:color w:val="000000"/>
                <w:szCs w:val="24"/>
              </w:rPr>
            </w:pPr>
          </w:p>
          <w:p w14:paraId="06ACEE7B" w14:textId="77777777" w:rsidR="00344DB4" w:rsidRDefault="00344DB4" w:rsidP="006C758B">
            <w:pPr>
              <w:spacing w:line="257" w:lineRule="atLeast"/>
              <w:jc w:val="both"/>
              <w:rPr>
                <w:color w:val="000000"/>
                <w:szCs w:val="24"/>
              </w:rPr>
            </w:pPr>
          </w:p>
          <w:p w14:paraId="7C58DFF3" w14:textId="702CEDD5" w:rsidR="000015A5" w:rsidRDefault="000015A5" w:rsidP="006C758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16211F" w14:textId="77777777" w:rsidR="00344DB4" w:rsidRDefault="00344DB4" w:rsidP="006C758B">
            <w:pPr>
              <w:spacing w:line="257" w:lineRule="atLeast"/>
              <w:jc w:val="both"/>
              <w:rPr>
                <w:color w:val="000000"/>
                <w:szCs w:val="24"/>
              </w:rPr>
            </w:pPr>
          </w:p>
          <w:p w14:paraId="6234D17D" w14:textId="77777777" w:rsidR="00344DB4" w:rsidRDefault="00344DB4" w:rsidP="006C758B">
            <w:pPr>
              <w:spacing w:line="257" w:lineRule="atLeast"/>
              <w:jc w:val="both"/>
              <w:rPr>
                <w:color w:val="000000"/>
                <w:szCs w:val="24"/>
              </w:rPr>
            </w:pPr>
          </w:p>
          <w:p w14:paraId="789454E6" w14:textId="19014EB2" w:rsidR="000015A5" w:rsidRDefault="000015A5" w:rsidP="006C758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F11D3C" w14:textId="77777777" w:rsidR="00344DB4" w:rsidRDefault="00344DB4" w:rsidP="006C758B">
            <w:pPr>
              <w:spacing w:line="257" w:lineRule="atLeast"/>
              <w:jc w:val="both"/>
              <w:rPr>
                <w:color w:val="000000"/>
                <w:szCs w:val="24"/>
              </w:rPr>
            </w:pPr>
          </w:p>
          <w:p w14:paraId="6D8A03D9" w14:textId="1F55858C" w:rsidR="000015A5" w:rsidRDefault="000015A5" w:rsidP="006C758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2C28541" w14:textId="77777777" w:rsidR="000015A5" w:rsidRDefault="000015A5" w:rsidP="006C758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B7EFE54" w14:textId="77777777" w:rsidR="000015A5" w:rsidRDefault="000015A5" w:rsidP="006C758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D7663D1" w14:textId="31EFD60D" w:rsidR="00FB3C01" w:rsidRDefault="000015A5" w:rsidP="006C758B">
            <w:pPr>
              <w:spacing w:line="257" w:lineRule="atLeast"/>
              <w:jc w:val="both"/>
              <w:rPr>
                <w:color w:val="000000"/>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tc>
        <w:tc>
          <w:tcPr>
            <w:tcW w:w="7065" w:type="dxa"/>
          </w:tcPr>
          <w:p w14:paraId="6D10CF8C" w14:textId="77777777" w:rsidR="0047091F" w:rsidRPr="00701168" w:rsidRDefault="0047091F" w:rsidP="006C758B">
            <w:pPr>
              <w:spacing w:line="257" w:lineRule="atLeast"/>
              <w:ind w:right="140"/>
              <w:jc w:val="both"/>
              <w:rPr>
                <w:color w:val="000000"/>
                <w:lang w:val="en-GB"/>
              </w:rPr>
            </w:pPr>
            <w:r w:rsidRPr="00701168">
              <w:rPr>
                <w:color w:val="000000"/>
                <w:lang w:val="en-GB"/>
              </w:rPr>
              <w:lastRenderedPageBreak/>
              <w:t>16.1. Each Party represents and warrants to the other Party that:</w:t>
            </w:r>
          </w:p>
          <w:p w14:paraId="38F73136" w14:textId="77777777" w:rsidR="0047091F" w:rsidRPr="00701168" w:rsidRDefault="0047091F" w:rsidP="006C758B">
            <w:pPr>
              <w:spacing w:line="257" w:lineRule="atLeast"/>
              <w:ind w:right="140"/>
              <w:jc w:val="both"/>
              <w:rPr>
                <w:color w:val="000000"/>
                <w:lang w:val="en-GB"/>
              </w:rPr>
            </w:pPr>
            <w:r w:rsidRPr="00701168">
              <w:rPr>
                <w:color w:val="000000"/>
                <w:lang w:val="en-GB"/>
              </w:rPr>
              <w:t>16.1.1. all necessary decisions, permits, and consents have been lawfully adopted and are valid, and other legal actions necessary for the conclusion, validity, and performance of the Contract have been lawfully performed and are valid;</w:t>
            </w:r>
          </w:p>
          <w:p w14:paraId="7E27A820" w14:textId="77777777" w:rsidR="0047091F" w:rsidRPr="00701168" w:rsidRDefault="0047091F" w:rsidP="006C758B">
            <w:pPr>
              <w:spacing w:line="257" w:lineRule="atLeast"/>
              <w:ind w:right="140"/>
              <w:jc w:val="both"/>
              <w:rPr>
                <w:color w:val="000000"/>
                <w:lang w:val="en-GB"/>
              </w:rPr>
            </w:pPr>
            <w:r w:rsidRPr="00701168">
              <w:rPr>
                <w:color w:val="000000"/>
                <w:lang w:val="en-GB"/>
              </w:rPr>
              <w:t>16.1.2. by entering into the Contract,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5269C6B7" w14:textId="77777777" w:rsidR="0047091F" w:rsidRPr="00701168" w:rsidRDefault="0047091F" w:rsidP="006C758B">
            <w:pPr>
              <w:spacing w:line="257" w:lineRule="atLeast"/>
              <w:ind w:right="140"/>
              <w:jc w:val="both"/>
              <w:rPr>
                <w:color w:val="000000"/>
                <w:lang w:val="en-GB"/>
              </w:rPr>
            </w:pPr>
            <w:r w:rsidRPr="00701168">
              <w:rPr>
                <w:color w:val="000000"/>
                <w:lang w:val="en-GB"/>
              </w:rPr>
              <w:t xml:space="preserve">16.1.3. The </w:t>
            </w:r>
            <w:proofErr w:type="gramStart"/>
            <w:r w:rsidRPr="00701168">
              <w:rPr>
                <w:color w:val="000000"/>
                <w:lang w:val="en-GB"/>
              </w:rPr>
              <w:t>Party‘</w:t>
            </w:r>
            <w:proofErr w:type="gramEnd"/>
            <w:r w:rsidRPr="00701168">
              <w:rPr>
                <w:color w:val="000000"/>
                <w:lang w:val="en-GB"/>
              </w:rPr>
              <w:t xml:space="preserve">s representative has all the necessary powers to conclude and perform the Contract. By concluding and signing the Contract, the </w:t>
            </w:r>
            <w:proofErr w:type="gramStart"/>
            <w:r w:rsidRPr="00701168">
              <w:rPr>
                <w:color w:val="000000"/>
                <w:lang w:val="en-GB"/>
              </w:rPr>
              <w:t>Party‘</w:t>
            </w:r>
            <w:proofErr w:type="gramEnd"/>
            <w:r w:rsidRPr="00701168">
              <w:rPr>
                <w:color w:val="000000"/>
                <w:lang w:val="en-GB"/>
              </w:rPr>
              <w:t>s representative does not violate the Party‘s articles of association, provisions, and other internal documents, the rights and legitimate interests of the Party‘s management and other bodies and/or creditors, and in concluding the Contract, he acts honestly and reasonably in relation to the Party and the members of the Party‘s bodies and creditors;</w:t>
            </w:r>
          </w:p>
          <w:p w14:paraId="3EF93452" w14:textId="77777777" w:rsidR="0047091F" w:rsidRPr="00701168" w:rsidRDefault="0047091F" w:rsidP="006C758B">
            <w:pPr>
              <w:spacing w:line="257" w:lineRule="atLeast"/>
              <w:ind w:right="140"/>
              <w:jc w:val="both"/>
              <w:rPr>
                <w:color w:val="000000"/>
                <w:lang w:val="en-GB"/>
              </w:rPr>
            </w:pPr>
            <w:r w:rsidRPr="00701168">
              <w:rPr>
                <w:color w:val="000000"/>
                <w:lang w:val="en-GB"/>
              </w:rPr>
              <w:t xml:space="preserve">16.1.4. The Party has assessed all circumstances that are of material importance to the conclusion and performance of the Contract. None of the conditions and circumstances specified in the Contract have a negative impact on the </w:t>
            </w:r>
            <w:proofErr w:type="gramStart"/>
            <w:r w:rsidRPr="00701168">
              <w:rPr>
                <w:color w:val="000000"/>
                <w:lang w:val="en-GB"/>
              </w:rPr>
              <w:t>Party‘</w:t>
            </w:r>
            <w:proofErr w:type="gramEnd"/>
            <w:r w:rsidRPr="00701168">
              <w:rPr>
                <w:color w:val="000000"/>
                <w:lang w:val="en-GB"/>
              </w:rPr>
              <w:t xml:space="preserve">s willingness to conclude the Contract on </w:t>
            </w:r>
            <w:r w:rsidRPr="00701168">
              <w:rPr>
                <w:color w:val="000000"/>
                <w:lang w:val="en-GB"/>
              </w:rPr>
              <w:lastRenderedPageBreak/>
              <w:t>the terms specified in the Contract and to perform the obligations arising from the Contract;</w:t>
            </w:r>
          </w:p>
          <w:p w14:paraId="7958FF75" w14:textId="77777777" w:rsidR="0047091F" w:rsidRPr="00701168" w:rsidRDefault="0047091F" w:rsidP="00344DB4">
            <w:pPr>
              <w:spacing w:line="257" w:lineRule="atLeast"/>
              <w:ind w:right="140"/>
              <w:jc w:val="both"/>
              <w:rPr>
                <w:color w:val="000000"/>
                <w:lang w:val="en-GB"/>
              </w:rPr>
            </w:pPr>
            <w:r w:rsidRPr="00701168">
              <w:rPr>
                <w:color w:val="000000"/>
                <w:lang w:val="en-GB"/>
              </w:rPr>
              <w:t>16.1.5. The Contract is concluded in accordance with the principles of good faith, reasonableness, fairness, and equality of the Parties, without the use of deception or pressure. The Parties have disclosed to each other all information known to them that is material to the conclusion and performance of the Contract;</w:t>
            </w:r>
          </w:p>
          <w:p w14:paraId="664D2B41" w14:textId="77777777" w:rsidR="0047091F" w:rsidRPr="00701168" w:rsidRDefault="0047091F" w:rsidP="00344DB4">
            <w:pPr>
              <w:spacing w:line="257" w:lineRule="atLeast"/>
              <w:ind w:right="140"/>
              <w:jc w:val="both"/>
              <w:rPr>
                <w:color w:val="000000"/>
                <w:lang w:val="en-GB"/>
              </w:rPr>
            </w:pPr>
            <w:r w:rsidRPr="00701168">
              <w:rPr>
                <w:color w:val="000000"/>
                <w:lang w:val="en-GB"/>
              </w:rPr>
              <w:t>16.1.6. All statements and warranties made by the Parties are complete and do not omit any circumstances that would render such statements or warranties incorrect.</w:t>
            </w:r>
          </w:p>
          <w:p w14:paraId="39815147" w14:textId="77777777" w:rsidR="0047091F" w:rsidRPr="00701168" w:rsidRDefault="0047091F" w:rsidP="00344DB4">
            <w:pPr>
              <w:spacing w:line="257" w:lineRule="atLeast"/>
              <w:ind w:right="140"/>
              <w:jc w:val="both"/>
              <w:rPr>
                <w:color w:val="000000"/>
                <w:lang w:val="en-GB"/>
              </w:rPr>
            </w:pPr>
            <w:r w:rsidRPr="00701168">
              <w:rPr>
                <w:color w:val="000000"/>
                <w:lang w:val="en-GB"/>
              </w:rPr>
              <w:t>16.2. The Supplier further represents and warrants to the Purchaser that the Supplier, its subcontractors, joint venture partners, and specialists have all valid and lawful permits, licenses, certificates, and documents of legal recognition required by laws and other legal acts for the performance of the Contract.</w:t>
            </w:r>
          </w:p>
          <w:p w14:paraId="3117E384" w14:textId="77777777" w:rsidR="0047091F" w:rsidRPr="00701168" w:rsidRDefault="0047091F" w:rsidP="00344DB4">
            <w:pPr>
              <w:ind w:right="140"/>
              <w:jc w:val="both"/>
              <w:rPr>
                <w:color w:val="000000"/>
                <w:shd w:val="clear" w:color="auto" w:fill="FFFFFF"/>
                <w:lang w:val="en-GB"/>
              </w:rPr>
            </w:pPr>
            <w:r w:rsidRPr="00701168">
              <w:rPr>
                <w:color w:val="000000"/>
                <w:shd w:val="clear" w:color="auto" w:fill="FFFFFF"/>
                <w:lang w:val="en-GB"/>
              </w:rPr>
              <w:t xml:space="preserve">16.3. </w:t>
            </w:r>
            <w:r w:rsidRPr="00701168">
              <w:rPr>
                <w:color w:val="000000"/>
                <w:lang w:val="en-GB"/>
              </w:rPr>
              <w:t xml:space="preserve">The Supplier declares that the rights to dispose of, manage, and use the Goods sold are not restricted </w:t>
            </w:r>
            <w:r w:rsidRPr="00701168">
              <w:rPr>
                <w:color w:val="000000"/>
                <w:shd w:val="clear" w:color="auto" w:fill="FFFFFF"/>
                <w:lang w:val="en-GB"/>
              </w:rPr>
              <w:t>and that no third parties have any claims to the Goods transferred under the Contract (pledges, seizures, etc.).</w:t>
            </w:r>
          </w:p>
          <w:p w14:paraId="11DFEF5E" w14:textId="72FB444F" w:rsidR="00FB3C01" w:rsidRDefault="0047091F" w:rsidP="00344DB4">
            <w:pPr>
              <w:widowControl w:val="0"/>
              <w:tabs>
                <w:tab w:val="left" w:pos="567"/>
                <w:tab w:val="left" w:pos="851"/>
                <w:tab w:val="left" w:pos="992"/>
                <w:tab w:val="left" w:pos="1134"/>
              </w:tabs>
              <w:ind w:right="140"/>
              <w:jc w:val="both"/>
              <w:rPr>
                <w:color w:val="000000"/>
                <w:szCs w:val="24"/>
              </w:rPr>
            </w:pPr>
            <w:r w:rsidRPr="00701168">
              <w:rPr>
                <w:rFonts w:eastAsia="Arial"/>
                <w:lang w:val="en-GB"/>
              </w:rPr>
              <w:t xml:space="preserve">16.4. </w:t>
            </w:r>
            <w:r w:rsidRPr="00701168">
              <w:rPr>
                <w:rFonts w:eastAsia="Calibri"/>
                <w:lang w:val="en-GB" w:eastAsia="lt-LT"/>
              </w:rPr>
              <w:t xml:space="preserve">The Supplier </w:t>
            </w:r>
            <w:r w:rsidRPr="00701168">
              <w:rPr>
                <w:color w:val="000000"/>
                <w:lang w:val="en-GB"/>
              </w:rPr>
              <w:t>shall undertake</w:t>
            </w:r>
            <w:r w:rsidRPr="00701168">
              <w:rPr>
                <w:rFonts w:eastAsia="Calibri"/>
                <w:lang w:val="en-GB" w:eastAsia="lt-LT"/>
              </w:rPr>
              <w:t xml:space="preserve"> to comply with the environmental protection, social and labo</w:t>
            </w:r>
            <w:r>
              <w:rPr>
                <w:rFonts w:eastAsia="Calibri"/>
                <w:lang w:val="en-GB" w:eastAsia="lt-LT"/>
              </w:rPr>
              <w:t>u</w:t>
            </w:r>
            <w:r w:rsidRPr="00701168">
              <w:rPr>
                <w:rFonts w:eastAsia="Calibri"/>
                <w:lang w:val="en-GB" w:eastAsia="lt-LT"/>
              </w:rPr>
              <w:t xml:space="preserve">r law obligations established by European Union and national law, collective agreements and international conventions specified in Annex 5 to the </w:t>
            </w:r>
            <w:r w:rsidRPr="00701168">
              <w:rPr>
                <w:color w:val="000000"/>
                <w:shd w:val="clear" w:color="auto" w:fill="FFFFFF"/>
                <w:lang w:val="en-GB"/>
              </w:rPr>
              <w:t>Law on Public Procurement</w:t>
            </w:r>
            <w:r w:rsidRPr="00701168">
              <w:rPr>
                <w:rFonts w:eastAsia="Calibri"/>
                <w:lang w:val="en-GB" w:eastAsia="lt-LT"/>
              </w:rPr>
              <w:t xml:space="preserve"> when performing the Contract.</w:t>
            </w:r>
          </w:p>
        </w:tc>
      </w:tr>
      <w:tr w:rsidR="00FB3C01" w14:paraId="3DCC6D95" w14:textId="77777777" w:rsidTr="00FB3C01">
        <w:tc>
          <w:tcPr>
            <w:tcW w:w="7064" w:type="dxa"/>
          </w:tcPr>
          <w:p w14:paraId="1C06CBC6" w14:textId="23F10DF8" w:rsidR="00FB3C01" w:rsidRDefault="00E149FF">
            <w:pPr>
              <w:spacing w:line="257" w:lineRule="atLeast"/>
              <w:jc w:val="center"/>
              <w:rPr>
                <w:color w:val="000000"/>
                <w:szCs w:val="24"/>
              </w:rPr>
            </w:pPr>
            <w:r>
              <w:rPr>
                <w:b/>
                <w:bCs/>
                <w:caps/>
                <w:color w:val="000000"/>
                <w:szCs w:val="24"/>
              </w:rPr>
              <w:t>17.  BENDRIEJI ATSAKOMYBĖS KLAUSIMAI</w:t>
            </w:r>
          </w:p>
        </w:tc>
        <w:tc>
          <w:tcPr>
            <w:tcW w:w="7065" w:type="dxa"/>
          </w:tcPr>
          <w:p w14:paraId="4BC41E55" w14:textId="63732407" w:rsidR="00FB3C01" w:rsidRDefault="00A27085">
            <w:pPr>
              <w:spacing w:line="257" w:lineRule="atLeast"/>
              <w:jc w:val="center"/>
              <w:rPr>
                <w:color w:val="000000"/>
                <w:szCs w:val="24"/>
              </w:rPr>
            </w:pPr>
            <w:r w:rsidRPr="00701168">
              <w:rPr>
                <w:b/>
                <w:bCs/>
                <w:caps/>
                <w:color w:val="000000"/>
                <w:lang w:val="en-GB"/>
              </w:rPr>
              <w:t>17.  GENERAL LIABILITY ISSUES</w:t>
            </w:r>
          </w:p>
        </w:tc>
      </w:tr>
      <w:tr w:rsidR="00FB3C01" w14:paraId="1E0C223D" w14:textId="77777777" w:rsidTr="00FB3C01">
        <w:tc>
          <w:tcPr>
            <w:tcW w:w="7064" w:type="dxa"/>
          </w:tcPr>
          <w:p w14:paraId="3D534F7B" w14:textId="77777777" w:rsidR="00A8482F" w:rsidRDefault="00A8482F" w:rsidP="00A2708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1CF155" w14:textId="77777777" w:rsidR="00A8482F" w:rsidRDefault="00A8482F" w:rsidP="00A2708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w:t>
            </w:r>
            <w:r>
              <w:rPr>
                <w:color w:val="000000"/>
                <w:szCs w:val="24"/>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316326F1" w14:textId="77777777" w:rsidR="00A8482F" w:rsidRDefault="00A8482F" w:rsidP="00A2708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D9B5F4" w14:textId="77777777" w:rsidR="00A8482F" w:rsidRDefault="00A8482F" w:rsidP="00A2708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22639A5" w14:textId="77777777" w:rsidR="00A8482F" w:rsidRDefault="00A8482F" w:rsidP="00A2708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0130B6" w14:textId="77777777" w:rsidR="00A27085" w:rsidRDefault="00A27085" w:rsidP="00A27085">
            <w:pPr>
              <w:spacing w:line="257" w:lineRule="atLeast"/>
              <w:jc w:val="both"/>
              <w:rPr>
                <w:color w:val="000000"/>
                <w:szCs w:val="24"/>
              </w:rPr>
            </w:pPr>
          </w:p>
          <w:p w14:paraId="5F7E26E9" w14:textId="6E773A37" w:rsidR="00A8482F" w:rsidRDefault="00A8482F" w:rsidP="00A2708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94CAA3" w14:textId="05A7ACCA" w:rsidR="00FB3C01" w:rsidRDefault="00A8482F" w:rsidP="00A2708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7065" w:type="dxa"/>
          </w:tcPr>
          <w:p w14:paraId="7DAA74B2" w14:textId="77777777" w:rsidR="00A27085" w:rsidRPr="00701168" w:rsidRDefault="00A27085" w:rsidP="00A27085">
            <w:pPr>
              <w:spacing w:line="257" w:lineRule="atLeast"/>
              <w:ind w:right="140"/>
              <w:jc w:val="both"/>
              <w:rPr>
                <w:color w:val="000000"/>
                <w:lang w:val="en-GB"/>
              </w:rPr>
            </w:pPr>
            <w:r w:rsidRPr="00701168">
              <w:rPr>
                <w:color w:val="000000"/>
                <w:lang w:val="en-GB"/>
              </w:rPr>
              <w:lastRenderedPageBreak/>
              <w:t>17.1. Payment of penalties for delay or breach of obligations under the Contract shall not release the Party from its obligations under the Contract.</w:t>
            </w:r>
          </w:p>
          <w:p w14:paraId="0F4BD8F6" w14:textId="77777777" w:rsidR="00A27085" w:rsidRPr="00701168" w:rsidRDefault="00A27085" w:rsidP="00A27085">
            <w:pPr>
              <w:spacing w:line="257" w:lineRule="atLeast"/>
              <w:ind w:right="140"/>
              <w:jc w:val="both"/>
              <w:rPr>
                <w:color w:val="000000"/>
                <w:lang w:val="en-GB"/>
              </w:rPr>
            </w:pPr>
            <w:r w:rsidRPr="00701168">
              <w:rPr>
                <w:color w:val="000000"/>
                <w:lang w:val="en-GB"/>
              </w:rPr>
              <w:t xml:space="preserve">17.2. Payment of penalties and/or receipt of security for the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w:t>
            </w:r>
            <w:proofErr w:type="gramStart"/>
            <w:r w:rsidRPr="00701168">
              <w:rPr>
                <w:color w:val="000000"/>
                <w:lang w:val="en-GB"/>
              </w:rPr>
              <w:t>Party‘</w:t>
            </w:r>
            <w:proofErr w:type="gramEnd"/>
            <w:r w:rsidRPr="00701168">
              <w:rPr>
                <w:color w:val="000000"/>
                <w:lang w:val="en-GB"/>
              </w:rPr>
              <w:t xml:space="preserve">s improper performance or non-performance of its obligations under the Contract, not exceeding the value of the Initial Contract, unless the law </w:t>
            </w:r>
            <w:r w:rsidRPr="00701168">
              <w:rPr>
                <w:color w:val="000000"/>
                <w:lang w:val="en-GB"/>
              </w:rPr>
              <w:lastRenderedPageBreak/>
              <w:t xml:space="preserve">provides that a higher amount must be compensated. </w:t>
            </w:r>
            <w:r w:rsidRPr="00701168">
              <w:rPr>
                <w:color w:val="000000"/>
                <w:bdr w:val="none" w:sz="0" w:space="0" w:color="auto" w:frame="1"/>
                <w:lang w:val="en-GB"/>
              </w:rPr>
              <w:t>The limitation of liability provided for in this clause shall not apply if the damage was caused by a breach of confidentiality obligations, legislation governing the protection of personal data or intellectual property rights.</w:t>
            </w:r>
          </w:p>
          <w:p w14:paraId="6BCF186D" w14:textId="77777777" w:rsidR="00A27085" w:rsidRPr="00701168" w:rsidRDefault="00A27085" w:rsidP="00A27085">
            <w:pPr>
              <w:spacing w:line="257" w:lineRule="atLeast"/>
              <w:ind w:right="140"/>
              <w:jc w:val="both"/>
              <w:rPr>
                <w:color w:val="000000"/>
                <w:lang w:val="en-GB"/>
              </w:rPr>
            </w:pPr>
            <w:r w:rsidRPr="00701168">
              <w:rPr>
                <w:color w:val="000000"/>
                <w:lang w:val="en-GB"/>
              </w:rPr>
              <w:t>17.3. If it becomes apparent that any of the representations or warranties made in this Contract were materially incorrect, false, or misleading, the Party in breach shall compensate the aggrieved Party for all losses incurred by the aggrieved Party as a result of such incorrect, false or misleading statement or warranty.</w:t>
            </w:r>
          </w:p>
          <w:p w14:paraId="02E8FD3F" w14:textId="77777777" w:rsidR="00A27085" w:rsidRPr="00701168" w:rsidRDefault="00A27085" w:rsidP="00A27085">
            <w:pPr>
              <w:spacing w:line="257" w:lineRule="atLeast"/>
              <w:ind w:right="140"/>
              <w:jc w:val="both"/>
              <w:rPr>
                <w:color w:val="000000"/>
                <w:lang w:val="en-GB"/>
              </w:rPr>
            </w:pPr>
            <w:r w:rsidRPr="00701168">
              <w:rPr>
                <w:color w:val="000000"/>
                <w:lang w:val="en-GB"/>
              </w:rPr>
              <w:t xml:space="preserve">17.4. The remedies provided for in this Contract shall not limit the </w:t>
            </w:r>
            <w:proofErr w:type="gramStart"/>
            <w:r w:rsidRPr="00701168">
              <w:rPr>
                <w:color w:val="000000"/>
                <w:lang w:val="en-GB"/>
              </w:rPr>
              <w:t>Parties‘ right</w:t>
            </w:r>
            <w:proofErr w:type="gramEnd"/>
            <w:r w:rsidRPr="00701168">
              <w:rPr>
                <w:color w:val="000000"/>
                <w:lang w:val="en-GB"/>
              </w:rPr>
              <w:t xml:space="preserve"> to seek other legal remedies.</w:t>
            </w:r>
          </w:p>
          <w:p w14:paraId="3F47FFE0" w14:textId="77777777" w:rsidR="00A27085" w:rsidRPr="00701168" w:rsidRDefault="00A27085" w:rsidP="00A27085">
            <w:pPr>
              <w:spacing w:line="257" w:lineRule="atLeast"/>
              <w:ind w:right="140"/>
              <w:jc w:val="both"/>
              <w:rPr>
                <w:color w:val="000000"/>
                <w:lang w:val="en-GB"/>
              </w:rPr>
            </w:pPr>
            <w:r w:rsidRPr="00701168">
              <w:rPr>
                <w:color w:val="000000"/>
                <w:lang w:val="en-GB"/>
              </w:rPr>
              <w:t>17.5. The limitations of liability under the Contract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14:paraId="483011BD" w14:textId="77777777" w:rsidR="00A27085" w:rsidRPr="00701168" w:rsidRDefault="00A27085" w:rsidP="00A27085">
            <w:pPr>
              <w:spacing w:line="257" w:lineRule="atLeast"/>
              <w:ind w:right="140"/>
              <w:jc w:val="both"/>
              <w:rPr>
                <w:color w:val="000000"/>
                <w:lang w:val="en-GB"/>
              </w:rPr>
            </w:pPr>
            <w:r w:rsidRPr="00701168">
              <w:rPr>
                <w:color w:val="000000"/>
                <w:lang w:val="en-GB"/>
              </w:rPr>
              <w:t>17.6. Upon expiry of the Contract, the Parties shall not be released from liability for breach of the Contract. Upon expiry of the Contract, the Parties shall not lose the right to claim compensation for losses incurred due to non-performance of the Contract and to pay penalties.</w:t>
            </w:r>
          </w:p>
          <w:p w14:paraId="752EC36D" w14:textId="1BB6A324" w:rsidR="00FB3C01" w:rsidRDefault="00A27085" w:rsidP="00A27085">
            <w:pPr>
              <w:spacing w:line="257" w:lineRule="atLeast"/>
              <w:ind w:right="140"/>
              <w:jc w:val="both"/>
              <w:rPr>
                <w:color w:val="000000"/>
                <w:szCs w:val="24"/>
              </w:rPr>
            </w:pPr>
            <w:r w:rsidRPr="00701168">
              <w:rPr>
                <w:color w:val="000000"/>
                <w:lang w:val="en-GB"/>
              </w:rPr>
              <w:t xml:space="preserve">17.7. If the Contract is terminated due to a material breach of the Contract in accordance with sub-paragraph 22.2.1 of the General Terms and Conditions and (or) the Supplier performs a material term of the Contract specified in Chapter 10 of the </w:t>
            </w:r>
            <w:r w:rsidRPr="00701168">
              <w:rPr>
                <w:bdr w:val="none" w:sz="0" w:space="0" w:color="auto" w:frame="1"/>
                <w:lang w:val="en-GB"/>
              </w:rPr>
              <w:t>Special Terms and Conditions</w:t>
            </w:r>
            <w:r w:rsidRPr="00701168">
              <w:rPr>
                <w:color w:val="000000"/>
                <w:lang w:val="en-GB"/>
              </w:rPr>
              <w:t xml:space="preserve"> with significant or persistent deficiencies, the Supplier shall be included in the list of unreliable suppliers in accordance with the procedure established in Article 91 of the </w:t>
            </w:r>
            <w:r w:rsidRPr="00701168">
              <w:rPr>
                <w:color w:val="000000"/>
                <w:shd w:val="clear" w:color="auto" w:fill="FFFFFF"/>
                <w:lang w:val="en-GB"/>
              </w:rPr>
              <w:t>Law on Public Procurement</w:t>
            </w:r>
            <w:r w:rsidRPr="00701168">
              <w:rPr>
                <w:color w:val="000000"/>
                <w:lang w:val="en-GB"/>
              </w:rPr>
              <w:t xml:space="preserve">. Cases where it is considered that an essential condition of the Contract is being performed with significant or persistent deficiencies are specified in Chapter 10 of the </w:t>
            </w:r>
            <w:r w:rsidRPr="00701168">
              <w:rPr>
                <w:bdr w:val="none" w:sz="0" w:space="0" w:color="auto" w:frame="1"/>
                <w:lang w:val="en-GB"/>
              </w:rPr>
              <w:t>Special Terms and Conditions</w:t>
            </w:r>
            <w:r w:rsidRPr="00701168">
              <w:rPr>
                <w:color w:val="000000"/>
                <w:lang w:val="en-GB"/>
              </w:rPr>
              <w:t xml:space="preserve">. The performance of an essential term of the Contract with significant or persistent deficiencies may also be recognized in other cases not specified in the </w:t>
            </w:r>
            <w:r w:rsidRPr="00701168">
              <w:rPr>
                <w:bdr w:val="none" w:sz="0" w:space="0" w:color="auto" w:frame="1"/>
                <w:lang w:val="en-GB"/>
              </w:rPr>
              <w:t>Special Terms and Conditions</w:t>
            </w:r>
            <w:r w:rsidRPr="00701168">
              <w:rPr>
                <w:color w:val="000000"/>
                <w:lang w:val="en-GB"/>
              </w:rPr>
              <w:t xml:space="preserve">, after assessing the specific circumstances of the improper performance of the essential term of the Contract. </w:t>
            </w:r>
          </w:p>
        </w:tc>
      </w:tr>
      <w:tr w:rsidR="00FB3C01" w14:paraId="03E5EACD" w14:textId="77777777" w:rsidTr="00FB3C01">
        <w:tc>
          <w:tcPr>
            <w:tcW w:w="7064" w:type="dxa"/>
          </w:tcPr>
          <w:p w14:paraId="528A3887" w14:textId="5A1C7CCE" w:rsidR="00FB3C01" w:rsidRDefault="004E3C36">
            <w:pPr>
              <w:spacing w:line="257" w:lineRule="atLeast"/>
              <w:jc w:val="center"/>
              <w:rPr>
                <w:color w:val="000000"/>
                <w:szCs w:val="24"/>
              </w:rPr>
            </w:pPr>
            <w:r>
              <w:rPr>
                <w:b/>
                <w:bCs/>
                <w:caps/>
                <w:color w:val="000000"/>
                <w:szCs w:val="24"/>
              </w:rPr>
              <w:lastRenderedPageBreak/>
              <w:t>18.  NENUGALIMA JĖGA (FORCE MAJEURE)</w:t>
            </w:r>
          </w:p>
        </w:tc>
        <w:tc>
          <w:tcPr>
            <w:tcW w:w="7065" w:type="dxa"/>
          </w:tcPr>
          <w:p w14:paraId="1BA77FFE" w14:textId="4AEDA41D" w:rsidR="00FB3C01" w:rsidRDefault="005977B7">
            <w:pPr>
              <w:spacing w:line="257" w:lineRule="atLeast"/>
              <w:jc w:val="center"/>
              <w:rPr>
                <w:color w:val="000000"/>
                <w:szCs w:val="24"/>
              </w:rPr>
            </w:pPr>
            <w:r w:rsidRPr="00701168">
              <w:rPr>
                <w:b/>
                <w:bCs/>
                <w:caps/>
                <w:color w:val="000000"/>
                <w:lang w:val="en-GB"/>
              </w:rPr>
              <w:t>18.  FORCE MAJEURE</w:t>
            </w:r>
          </w:p>
        </w:tc>
      </w:tr>
      <w:tr w:rsidR="00FB3C01" w14:paraId="6849A84C" w14:textId="77777777" w:rsidTr="00FB3C01">
        <w:tc>
          <w:tcPr>
            <w:tcW w:w="7064" w:type="dxa"/>
          </w:tcPr>
          <w:p w14:paraId="497FECDD" w14:textId="77777777" w:rsidR="004E3C36" w:rsidRDefault="004E3C36" w:rsidP="000625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777A145" w14:textId="77777777" w:rsidR="000625DB" w:rsidRDefault="000625DB" w:rsidP="000625DB">
            <w:pPr>
              <w:spacing w:line="257" w:lineRule="atLeast"/>
              <w:jc w:val="both"/>
              <w:rPr>
                <w:color w:val="000000"/>
                <w:szCs w:val="24"/>
              </w:rPr>
            </w:pPr>
          </w:p>
          <w:p w14:paraId="4BAEC61B" w14:textId="7CE139E9" w:rsidR="004E3C36" w:rsidRDefault="004E3C36" w:rsidP="000625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AF2E243" w14:textId="77777777" w:rsidR="004E3C36" w:rsidRDefault="004E3C36" w:rsidP="000625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EADEEB" w14:textId="77777777" w:rsidR="000625DB" w:rsidRDefault="000625DB" w:rsidP="000625DB">
            <w:pPr>
              <w:spacing w:line="257" w:lineRule="atLeast"/>
              <w:jc w:val="both"/>
              <w:rPr>
                <w:color w:val="000000"/>
                <w:szCs w:val="24"/>
              </w:rPr>
            </w:pPr>
          </w:p>
          <w:p w14:paraId="22DEDFC3" w14:textId="7372B732" w:rsidR="004E3C36" w:rsidRDefault="004E3C36" w:rsidP="000625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7C7A03" w14:textId="77777777" w:rsidR="000625DB" w:rsidRDefault="000625DB" w:rsidP="000625DB">
            <w:pPr>
              <w:spacing w:line="257" w:lineRule="atLeast"/>
              <w:jc w:val="both"/>
              <w:rPr>
                <w:color w:val="000000"/>
                <w:szCs w:val="24"/>
              </w:rPr>
            </w:pPr>
          </w:p>
          <w:p w14:paraId="5B3AF0E3" w14:textId="5776AA9F" w:rsidR="004E3C36" w:rsidRDefault="004E3C36" w:rsidP="000625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0E5DAB" w14:textId="77777777" w:rsidR="000625DB" w:rsidRDefault="000625DB" w:rsidP="000625DB">
            <w:pPr>
              <w:spacing w:line="257" w:lineRule="atLeast"/>
              <w:jc w:val="both"/>
              <w:rPr>
                <w:color w:val="000000"/>
                <w:szCs w:val="24"/>
              </w:rPr>
            </w:pPr>
          </w:p>
          <w:p w14:paraId="266D5E71" w14:textId="0861C6A5" w:rsidR="00FB3C01" w:rsidRDefault="004E3C36" w:rsidP="000625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7065" w:type="dxa"/>
          </w:tcPr>
          <w:p w14:paraId="3F1D6526" w14:textId="77777777" w:rsidR="005977B7" w:rsidRPr="00701168" w:rsidRDefault="005977B7" w:rsidP="000625DB">
            <w:pPr>
              <w:spacing w:line="257" w:lineRule="atLeast"/>
              <w:ind w:right="140"/>
              <w:jc w:val="both"/>
              <w:rPr>
                <w:color w:val="000000"/>
                <w:lang w:val="en-GB"/>
              </w:rPr>
            </w:pPr>
            <w:r w:rsidRPr="00701168">
              <w:rPr>
                <w:color w:val="000000"/>
                <w:lang w:val="en-GB"/>
              </w:rPr>
              <w:t>18.1. Liability under the Contract shall not apply, and the Parties may be fully or partially exempt from civil liability on the following grounds:</w:t>
            </w:r>
          </w:p>
          <w:p w14:paraId="65BE4482" w14:textId="77777777" w:rsidR="005977B7" w:rsidRPr="00701168" w:rsidRDefault="005977B7" w:rsidP="000625DB">
            <w:pPr>
              <w:spacing w:line="257" w:lineRule="atLeast"/>
              <w:ind w:right="140"/>
              <w:jc w:val="both"/>
              <w:rPr>
                <w:color w:val="000000"/>
                <w:lang w:val="en-GB"/>
              </w:rPr>
            </w:pPr>
            <w:r w:rsidRPr="00701168">
              <w:rPr>
                <w:color w:val="000000"/>
                <w:lang w:val="en-GB"/>
              </w:rPr>
              <w:t xml:space="preserve">18.1.1. due to </w:t>
            </w:r>
            <w:r w:rsidRPr="00701168">
              <w:rPr>
                <w:i/>
                <w:iCs/>
                <w:color w:val="000000"/>
                <w:lang w:val="en-GB"/>
              </w:rPr>
              <w:t xml:space="preserve">force </w:t>
            </w:r>
            <w:r w:rsidRPr="00701168">
              <w:rPr>
                <w:color w:val="000000"/>
                <w:lang w:val="en-GB"/>
              </w:rPr>
              <w:t xml:space="preserve">majeure – the provisions of Article 6.212 of the Civil Code of the Republic of Lithuania and the rules approved by Resolution No 840 of the Government of the Republic of Lithuania of 15 July 1996 “On the Approval of Rules for Exemption from Liability in Cases of </w:t>
            </w:r>
            <w:r w:rsidRPr="00701168">
              <w:rPr>
                <w:i/>
                <w:iCs/>
                <w:color w:val="000000"/>
                <w:lang w:val="en-GB"/>
              </w:rPr>
              <w:t xml:space="preserve">Force </w:t>
            </w:r>
            <w:proofErr w:type="gramStart"/>
            <w:r w:rsidRPr="00701168">
              <w:rPr>
                <w:i/>
                <w:iCs/>
                <w:color w:val="000000"/>
                <w:lang w:val="en-GB"/>
              </w:rPr>
              <w:t>Majeure</w:t>
            </w:r>
            <w:r w:rsidRPr="00701168">
              <w:rPr>
                <w:color w:val="000000"/>
                <w:lang w:val="en-GB"/>
              </w:rPr>
              <w:t>“</w:t>
            </w:r>
            <w:proofErr w:type="gramEnd"/>
            <w:r w:rsidRPr="00701168">
              <w:rPr>
                <w:color w:val="000000"/>
                <w:lang w:val="en-GB"/>
              </w:rPr>
              <w:t>;</w:t>
            </w:r>
          </w:p>
          <w:p w14:paraId="4F572A09" w14:textId="77777777" w:rsidR="005977B7" w:rsidRPr="00701168" w:rsidRDefault="005977B7" w:rsidP="000625DB">
            <w:pPr>
              <w:spacing w:line="257" w:lineRule="atLeast"/>
              <w:ind w:right="140"/>
              <w:jc w:val="both"/>
              <w:rPr>
                <w:color w:val="000000"/>
                <w:lang w:val="en-GB"/>
              </w:rPr>
            </w:pPr>
            <w:r w:rsidRPr="00701168">
              <w:rPr>
                <w:color w:val="000000"/>
                <w:lang w:val="en-GB"/>
              </w:rPr>
              <w:t xml:space="preserve">18.1.2. due to the actions of European Union countries – when it is impossible to </w:t>
            </w:r>
            <w:proofErr w:type="spellStart"/>
            <w:r w:rsidRPr="00701168">
              <w:rPr>
                <w:color w:val="000000"/>
                <w:lang w:val="en-GB"/>
              </w:rPr>
              <w:t>fulfill</w:t>
            </w:r>
            <w:proofErr w:type="spellEnd"/>
            <w:r w:rsidRPr="00701168">
              <w:rPr>
                <w:color w:val="000000"/>
                <w:lang w:val="en-GB"/>
              </w:rPr>
              <w:t xml:space="preserve"> an obligation under the Contract due to mandatory and unforeseen actions (acts) of European Union authorities, which the Parties had no right to contest and which could not have been foreseen in advance.</w:t>
            </w:r>
          </w:p>
          <w:p w14:paraId="5DF469F1" w14:textId="77777777" w:rsidR="005977B7" w:rsidRPr="00701168" w:rsidRDefault="005977B7" w:rsidP="000625DB">
            <w:pPr>
              <w:spacing w:line="257" w:lineRule="atLeast"/>
              <w:ind w:right="140"/>
              <w:jc w:val="both"/>
              <w:rPr>
                <w:color w:val="000000"/>
                <w:lang w:val="en-GB"/>
              </w:rPr>
            </w:pPr>
            <w:r w:rsidRPr="00701168">
              <w:rPr>
                <w:color w:val="000000"/>
                <w:lang w:val="en-GB"/>
              </w:rPr>
              <w:t>18.2. 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reduce costs or negative consequences, as well as notifying the other Party of the possible deadline for fulfilling its obligations. The Party shall also notify the other Party when the basis for non-performance of obligations ceases to exist.</w:t>
            </w:r>
          </w:p>
          <w:p w14:paraId="0491381E" w14:textId="77777777" w:rsidR="005977B7" w:rsidRPr="00701168" w:rsidRDefault="005977B7" w:rsidP="000625DB">
            <w:pPr>
              <w:spacing w:line="257" w:lineRule="atLeast"/>
              <w:ind w:right="140"/>
              <w:jc w:val="both"/>
              <w:rPr>
                <w:color w:val="000000"/>
                <w:lang w:val="en-GB"/>
              </w:rPr>
            </w:pPr>
            <w:r w:rsidRPr="00701168">
              <w:rPr>
                <w:color w:val="000000"/>
                <w:lang w:val="en-GB"/>
              </w:rPr>
              <w:t>18.3. The grounds for exempting a Party from liability shall arise from the moment of occurrence of force majeure circumstances or, if notification was not provided in a timely manner, from the moment of notification. If a Party fails to send a notification or inform the other Party in a timely manner, it shall compensate the other Party for any damage incurred due to the failure to provide timely notification or due to the absence of any notification.</w:t>
            </w:r>
          </w:p>
          <w:p w14:paraId="4CCCCFB8" w14:textId="042C25AB" w:rsidR="00FB3C01" w:rsidRDefault="005977B7" w:rsidP="000625DB">
            <w:pPr>
              <w:spacing w:line="257" w:lineRule="atLeast"/>
              <w:ind w:right="140"/>
              <w:jc w:val="both"/>
              <w:rPr>
                <w:color w:val="000000"/>
                <w:szCs w:val="24"/>
              </w:rPr>
            </w:pPr>
            <w:r w:rsidRPr="00701168">
              <w:rPr>
                <w:color w:val="000000"/>
                <w:lang w:val="en-GB"/>
              </w:rPr>
              <w:t xml:space="preserve">18.4. If the force majeure circumstances continue for more than 1 (one) month from the date of receipt of the notification thereof, either Party may terminate the Contract by notifying the other Party 5 (five) working days in advance. Force majeure shall not be deemed to include the fact that a Party does not have the necessary financial resources or that the </w:t>
            </w:r>
            <w:proofErr w:type="gramStart"/>
            <w:r w:rsidRPr="00701168">
              <w:rPr>
                <w:color w:val="000000"/>
                <w:lang w:val="en-GB"/>
              </w:rPr>
              <w:t>debtor‘</w:t>
            </w:r>
            <w:proofErr w:type="gramEnd"/>
            <w:r w:rsidRPr="00701168">
              <w:rPr>
                <w:color w:val="000000"/>
                <w:lang w:val="en-GB"/>
              </w:rPr>
              <w:t xml:space="preserve">s contractors are in breach of their </w:t>
            </w:r>
            <w:r w:rsidRPr="00701168">
              <w:rPr>
                <w:color w:val="000000"/>
                <w:lang w:val="en-GB"/>
              </w:rPr>
              <w:lastRenderedPageBreak/>
              <w:t>obligations or that the debtor is in breach of its obligations to its contractors.</w:t>
            </w:r>
          </w:p>
        </w:tc>
      </w:tr>
      <w:tr w:rsidR="00FB3C01" w14:paraId="30E31956" w14:textId="77777777" w:rsidTr="00FB3C01">
        <w:tc>
          <w:tcPr>
            <w:tcW w:w="7064" w:type="dxa"/>
          </w:tcPr>
          <w:p w14:paraId="6CCA5F5F" w14:textId="0EB90305" w:rsidR="00FB3C01" w:rsidRDefault="003824F4">
            <w:pPr>
              <w:spacing w:line="257" w:lineRule="atLeast"/>
              <w:jc w:val="center"/>
              <w:rPr>
                <w:color w:val="000000"/>
                <w:szCs w:val="24"/>
              </w:rPr>
            </w:pPr>
            <w:r>
              <w:rPr>
                <w:b/>
                <w:bCs/>
                <w:caps/>
                <w:color w:val="000000"/>
                <w:szCs w:val="24"/>
              </w:rPr>
              <w:t>19.  SUTARTIES NUOSTATŲ NEGALIOJIMAS</w:t>
            </w:r>
          </w:p>
        </w:tc>
        <w:tc>
          <w:tcPr>
            <w:tcW w:w="7065" w:type="dxa"/>
          </w:tcPr>
          <w:p w14:paraId="2AB9B1B4" w14:textId="66B2659C" w:rsidR="00FB3C01" w:rsidRDefault="006A6BF3">
            <w:pPr>
              <w:spacing w:line="257" w:lineRule="atLeast"/>
              <w:jc w:val="center"/>
              <w:rPr>
                <w:color w:val="000000"/>
                <w:szCs w:val="24"/>
              </w:rPr>
            </w:pPr>
            <w:r w:rsidRPr="00701168">
              <w:rPr>
                <w:b/>
                <w:bCs/>
                <w:caps/>
                <w:color w:val="000000"/>
                <w:lang w:val="en-GB"/>
              </w:rPr>
              <w:t>19.  INVALIDITY OF THE PROVISIONS OF THE Contract</w:t>
            </w:r>
          </w:p>
        </w:tc>
      </w:tr>
      <w:tr w:rsidR="00FB3C01" w14:paraId="60FF2219" w14:textId="77777777" w:rsidTr="00FB3C01">
        <w:tc>
          <w:tcPr>
            <w:tcW w:w="7064" w:type="dxa"/>
          </w:tcPr>
          <w:p w14:paraId="2DF9CCE0" w14:textId="77777777" w:rsidR="003824F4" w:rsidRDefault="003824F4" w:rsidP="006A6BF3">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4FD502" w14:textId="633589AF" w:rsidR="00FB3C01" w:rsidRDefault="003824F4" w:rsidP="006A6BF3">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7065" w:type="dxa"/>
          </w:tcPr>
          <w:p w14:paraId="68C855F9" w14:textId="77777777" w:rsidR="006A6BF3" w:rsidRPr="00701168" w:rsidRDefault="006A6BF3" w:rsidP="006A6BF3">
            <w:pPr>
              <w:spacing w:line="257" w:lineRule="atLeast"/>
              <w:ind w:right="140"/>
              <w:jc w:val="both"/>
              <w:rPr>
                <w:color w:val="000000"/>
                <w:lang w:val="en-GB"/>
              </w:rPr>
            </w:pPr>
            <w:r w:rsidRPr="00701168">
              <w:rPr>
                <w:color w:val="000000"/>
                <w:lang w:val="en-GB"/>
              </w:rPr>
              <w:t>19.1. If any provision of the Contract is or becomes partially or completely invalid, the Parties shall promptly enter into an agreement to replace the invalid provision with another provision that, to the extent possible, has the same economic and legal effect as was intended by the invalid provision of the Contract. Such an invalid provision shall not invalidate the other provisions of the Contract, provided that this does not violate laws and other legal acts and it can be assumed that the Contract would have been legally concluded without the inclusion of the invalid provision.</w:t>
            </w:r>
          </w:p>
          <w:p w14:paraId="78AB5C41" w14:textId="07B2BC1A" w:rsidR="00FB3C01" w:rsidRDefault="006A6BF3" w:rsidP="006A6BF3">
            <w:pPr>
              <w:spacing w:line="257" w:lineRule="atLeast"/>
              <w:ind w:right="140"/>
              <w:jc w:val="both"/>
              <w:rPr>
                <w:color w:val="000000"/>
                <w:szCs w:val="24"/>
              </w:rPr>
            </w:pPr>
            <w:r w:rsidRPr="00701168">
              <w:rPr>
                <w:color w:val="000000"/>
                <w:lang w:val="en-GB"/>
              </w:rPr>
              <w:t>19.2. If an amendment to the provisions of the General Terms and Conditions provided for in the Special Terms and Conditions is or becomes partially or completely invalid, the version of the provisions of the General Terms and Conditions that existed prior to the amendment shall not apply. In such a case, the Parties shall act in accordance with clause 19.1 of the General Terms and Conditions.</w:t>
            </w:r>
          </w:p>
        </w:tc>
      </w:tr>
      <w:tr w:rsidR="00FB3C01" w14:paraId="03630FCD" w14:textId="77777777" w:rsidTr="00FB3C01">
        <w:tc>
          <w:tcPr>
            <w:tcW w:w="7064" w:type="dxa"/>
          </w:tcPr>
          <w:p w14:paraId="36CBF5EB" w14:textId="530C9FB0" w:rsidR="00FB3C01" w:rsidRDefault="00330FD6">
            <w:pPr>
              <w:spacing w:line="257" w:lineRule="atLeast"/>
              <w:jc w:val="center"/>
              <w:rPr>
                <w:color w:val="000000"/>
                <w:szCs w:val="24"/>
              </w:rPr>
            </w:pPr>
            <w:r>
              <w:rPr>
                <w:b/>
                <w:bCs/>
                <w:caps/>
                <w:color w:val="000000"/>
                <w:szCs w:val="24"/>
              </w:rPr>
              <w:t>20.  SUTARTIES PAKEITIMAI</w:t>
            </w:r>
          </w:p>
        </w:tc>
        <w:tc>
          <w:tcPr>
            <w:tcW w:w="7065" w:type="dxa"/>
          </w:tcPr>
          <w:p w14:paraId="49A6143C" w14:textId="063FD97C" w:rsidR="00FB3C01" w:rsidRDefault="005D424F">
            <w:pPr>
              <w:spacing w:line="257" w:lineRule="atLeast"/>
              <w:jc w:val="center"/>
              <w:rPr>
                <w:color w:val="000000"/>
                <w:szCs w:val="24"/>
              </w:rPr>
            </w:pPr>
            <w:r w:rsidRPr="00701168">
              <w:rPr>
                <w:b/>
                <w:bCs/>
                <w:caps/>
                <w:color w:val="000000"/>
                <w:lang w:val="en-GB"/>
              </w:rPr>
              <w:t>20.  AMENDMENTS TO THE Contract</w:t>
            </w:r>
          </w:p>
        </w:tc>
      </w:tr>
      <w:tr w:rsidR="00FB3C01" w14:paraId="36F39DBF" w14:textId="77777777" w:rsidTr="00FB3C01">
        <w:tc>
          <w:tcPr>
            <w:tcW w:w="7064" w:type="dxa"/>
          </w:tcPr>
          <w:p w14:paraId="449D67C9" w14:textId="77777777" w:rsidR="00330FD6" w:rsidRDefault="00330FD6" w:rsidP="005D424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D9688B" w14:textId="77777777" w:rsidR="005D424F" w:rsidRDefault="005D424F" w:rsidP="005D424F">
            <w:pPr>
              <w:spacing w:line="257" w:lineRule="atLeast"/>
              <w:jc w:val="both"/>
              <w:rPr>
                <w:color w:val="000000"/>
                <w:szCs w:val="24"/>
              </w:rPr>
            </w:pPr>
          </w:p>
          <w:p w14:paraId="65A3594B" w14:textId="7CAEE6CE" w:rsidR="00330FD6" w:rsidRDefault="00330FD6" w:rsidP="005D424F">
            <w:pPr>
              <w:spacing w:line="257" w:lineRule="atLeast"/>
              <w:jc w:val="both"/>
              <w:rPr>
                <w:color w:val="000000"/>
                <w:szCs w:val="24"/>
              </w:rPr>
            </w:pPr>
            <w:r>
              <w:rPr>
                <w:color w:val="000000"/>
                <w:szCs w:val="24"/>
              </w:rPr>
              <w:t>20.2. Sutarties pakeitimai įforminami Šalims sudarant Susitarimą.</w:t>
            </w:r>
          </w:p>
          <w:p w14:paraId="5E479F16" w14:textId="77777777" w:rsidR="005D424F" w:rsidRDefault="005D424F" w:rsidP="005D424F">
            <w:pPr>
              <w:spacing w:line="257" w:lineRule="atLeast"/>
              <w:jc w:val="both"/>
              <w:rPr>
                <w:color w:val="000000"/>
                <w:szCs w:val="24"/>
              </w:rPr>
            </w:pPr>
          </w:p>
          <w:p w14:paraId="46A572D4" w14:textId="205454D8" w:rsidR="00330FD6" w:rsidRDefault="00330FD6" w:rsidP="005D424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4330E06" w14:textId="77777777" w:rsidR="00330FD6" w:rsidRDefault="00330FD6" w:rsidP="005D424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A61E253" w14:textId="45ADE24F" w:rsidR="00FB3C01" w:rsidRDefault="00330FD6" w:rsidP="005D424F">
            <w:pPr>
              <w:spacing w:line="257" w:lineRule="atLeast"/>
              <w:jc w:val="both"/>
              <w:rPr>
                <w:color w:val="000000"/>
                <w:szCs w:val="24"/>
              </w:rPr>
            </w:pPr>
            <w:r>
              <w:rPr>
                <w:color w:val="000000"/>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7065" w:type="dxa"/>
          </w:tcPr>
          <w:p w14:paraId="3B96DD8C" w14:textId="77777777" w:rsidR="005D424F" w:rsidRPr="00701168" w:rsidRDefault="005D424F" w:rsidP="005D424F">
            <w:pPr>
              <w:spacing w:line="257" w:lineRule="atLeast"/>
              <w:ind w:right="140"/>
              <w:jc w:val="both"/>
              <w:rPr>
                <w:lang w:val="en-GB"/>
              </w:rPr>
            </w:pPr>
            <w:r w:rsidRPr="00701168">
              <w:rPr>
                <w:lang w:val="en-GB"/>
              </w:rPr>
              <w:lastRenderedPageBreak/>
              <w:t xml:space="preserve">20.1. The terms of the Contract may not be amended during the term of the Contract, except for those terms of the Contract which may be amended in accordance with the Contract and/or the provisions of the </w:t>
            </w:r>
            <w:r w:rsidRPr="00701168">
              <w:rPr>
                <w:color w:val="000000"/>
                <w:shd w:val="clear" w:color="auto" w:fill="FFFFFF"/>
                <w:lang w:val="en-GB"/>
              </w:rPr>
              <w:t>Law on Public Procurement</w:t>
            </w:r>
            <w:r w:rsidRPr="00701168">
              <w:rPr>
                <w:lang w:val="en-GB"/>
              </w:rPr>
              <w:t>.</w:t>
            </w:r>
          </w:p>
          <w:p w14:paraId="25BE18E8" w14:textId="77777777" w:rsidR="005D424F" w:rsidRPr="00701168" w:rsidRDefault="005D424F" w:rsidP="005D424F">
            <w:pPr>
              <w:spacing w:line="257" w:lineRule="atLeast"/>
              <w:ind w:right="140"/>
              <w:jc w:val="both"/>
              <w:rPr>
                <w:color w:val="000000"/>
                <w:lang w:val="en-GB"/>
              </w:rPr>
            </w:pPr>
            <w:r w:rsidRPr="00701168">
              <w:rPr>
                <w:color w:val="000000"/>
                <w:lang w:val="en-GB"/>
              </w:rPr>
              <w:t xml:space="preserve">20.2. Amendments to the Contract shall be formalised by the Parties entering into </w:t>
            </w:r>
            <w:proofErr w:type="gramStart"/>
            <w:r w:rsidRPr="00701168">
              <w:rPr>
                <w:color w:val="000000"/>
                <w:lang w:val="en-GB"/>
              </w:rPr>
              <w:t>an</w:t>
            </w:r>
            <w:proofErr w:type="gramEnd"/>
            <w:r w:rsidRPr="00701168">
              <w:rPr>
                <w:color w:val="000000"/>
                <w:lang w:val="en-GB"/>
              </w:rPr>
              <w:t xml:space="preserve"> Contract.</w:t>
            </w:r>
          </w:p>
          <w:p w14:paraId="08CE35FB" w14:textId="77777777" w:rsidR="005D424F" w:rsidRPr="00701168" w:rsidRDefault="005D424F" w:rsidP="005D424F">
            <w:pPr>
              <w:spacing w:line="257" w:lineRule="atLeast"/>
              <w:ind w:right="140"/>
              <w:jc w:val="both"/>
              <w:rPr>
                <w:color w:val="000000"/>
                <w:lang w:val="en-GB"/>
              </w:rPr>
            </w:pPr>
            <w:r w:rsidRPr="00701168">
              <w:rPr>
                <w:color w:val="000000"/>
                <w:lang w:val="en-GB"/>
              </w:rPr>
              <w:t xml:space="preserve">20.3. The Party initiating the Contract shall notify the other Party of the amendment to the Contract and provide justification that there are factual and legal grounds for concluding the Contract. The other Party shall, within 5 (five) working days (or within another period agreed in writing by the Parties), </w:t>
            </w:r>
            <w:proofErr w:type="spellStart"/>
            <w:r w:rsidRPr="00701168">
              <w:rPr>
                <w:color w:val="000000"/>
                <w:lang w:val="en-GB"/>
              </w:rPr>
              <w:t>analyze</w:t>
            </w:r>
            <w:proofErr w:type="spellEnd"/>
            <w:r w:rsidRPr="00701168">
              <w:rPr>
                <w:color w:val="000000"/>
                <w:lang w:val="en-GB"/>
              </w:rPr>
              <w:t xml:space="preserve"> and evaluate the information received and submit its comments and proposals based on the provisions of the Contract or mandatory provisions of laws and other legal acts.</w:t>
            </w:r>
          </w:p>
          <w:p w14:paraId="69F98C6A" w14:textId="77777777" w:rsidR="005D424F" w:rsidRPr="00701168" w:rsidRDefault="005D424F" w:rsidP="005D424F">
            <w:pPr>
              <w:spacing w:line="257" w:lineRule="atLeast"/>
              <w:ind w:right="140"/>
              <w:jc w:val="both"/>
              <w:rPr>
                <w:color w:val="000000"/>
                <w:lang w:val="en-GB"/>
              </w:rPr>
            </w:pPr>
            <w:r w:rsidRPr="00701168">
              <w:rPr>
                <w:color w:val="000000"/>
                <w:lang w:val="en-GB"/>
              </w:rPr>
              <w:t xml:space="preserve">20.4. Agreements shall enter into force upon their conclusion, unless otherwise specified in the Contract. The Purchaser shall publish the Contract in accordance with the procedure established in Articles 33 and 86 of the </w:t>
            </w:r>
            <w:r w:rsidRPr="00701168">
              <w:rPr>
                <w:color w:val="000000"/>
                <w:shd w:val="clear" w:color="auto" w:fill="FFFFFF"/>
                <w:lang w:val="en-GB"/>
              </w:rPr>
              <w:t>Law on Public Procurement</w:t>
            </w:r>
            <w:r w:rsidRPr="00701168">
              <w:rPr>
                <w:color w:val="000000"/>
                <w:lang w:val="en-GB"/>
              </w:rPr>
              <w:t>.</w:t>
            </w:r>
          </w:p>
          <w:p w14:paraId="68343C21" w14:textId="1B8C7224" w:rsidR="00FB3C01" w:rsidRDefault="005D424F" w:rsidP="005D424F">
            <w:pPr>
              <w:spacing w:line="257" w:lineRule="atLeast"/>
              <w:ind w:right="140"/>
              <w:jc w:val="both"/>
              <w:rPr>
                <w:color w:val="000000"/>
                <w:szCs w:val="24"/>
              </w:rPr>
            </w:pPr>
            <w:r w:rsidRPr="00701168">
              <w:rPr>
                <w:color w:val="000000"/>
                <w:lang w:val="en-GB"/>
              </w:rPr>
              <w:lastRenderedPageBreak/>
              <w:t>20.5. Changes to the contact details and details specified in the Special Terms and Conditions shall not be considered an amendment to the Contract (except for the replacement of the Supplier, joint venture Partner, subcontractor or specialist with another person) and the Party shall change such details unilaterally, informing the other Party thereof. In any case, an amendment to the Contract may not substantially alter the Contract.</w:t>
            </w:r>
          </w:p>
        </w:tc>
      </w:tr>
      <w:tr w:rsidR="00FB3C01" w14:paraId="4FD592C2" w14:textId="77777777" w:rsidTr="00FB3C01">
        <w:tc>
          <w:tcPr>
            <w:tcW w:w="7064" w:type="dxa"/>
          </w:tcPr>
          <w:p w14:paraId="3AF78779" w14:textId="5E8D6D09" w:rsidR="00FB3C01" w:rsidRDefault="00356DA9">
            <w:pPr>
              <w:spacing w:line="257" w:lineRule="atLeast"/>
              <w:jc w:val="center"/>
              <w:rPr>
                <w:color w:val="000000"/>
                <w:szCs w:val="24"/>
              </w:rPr>
            </w:pPr>
            <w:r>
              <w:rPr>
                <w:b/>
                <w:bCs/>
                <w:caps/>
                <w:color w:val="000000"/>
                <w:szCs w:val="24"/>
              </w:rPr>
              <w:t>21.  SUTARTIES SUSTABDYMAS</w:t>
            </w:r>
          </w:p>
        </w:tc>
        <w:tc>
          <w:tcPr>
            <w:tcW w:w="7065" w:type="dxa"/>
          </w:tcPr>
          <w:p w14:paraId="4514F3B0" w14:textId="6925F76D" w:rsidR="00FB3C01" w:rsidRDefault="00B5068E">
            <w:pPr>
              <w:spacing w:line="257" w:lineRule="atLeast"/>
              <w:jc w:val="center"/>
              <w:rPr>
                <w:color w:val="000000"/>
                <w:szCs w:val="24"/>
              </w:rPr>
            </w:pPr>
            <w:r w:rsidRPr="00701168">
              <w:rPr>
                <w:b/>
                <w:bCs/>
                <w:caps/>
                <w:color w:val="000000"/>
                <w:lang w:val="en-GB"/>
              </w:rPr>
              <w:t>21.  SUSPENSION OF THE Contract</w:t>
            </w:r>
          </w:p>
        </w:tc>
      </w:tr>
      <w:tr w:rsidR="00FB3C01" w14:paraId="41846827" w14:textId="77777777" w:rsidTr="00FB3C01">
        <w:tc>
          <w:tcPr>
            <w:tcW w:w="7064" w:type="dxa"/>
          </w:tcPr>
          <w:p w14:paraId="462A9BA4" w14:textId="77777777" w:rsidR="00356DA9" w:rsidRDefault="00356DA9" w:rsidP="00E3123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6B9295" w14:textId="77777777" w:rsidR="00E31232" w:rsidRDefault="00E31232" w:rsidP="00E31232">
            <w:pPr>
              <w:spacing w:line="257" w:lineRule="atLeast"/>
              <w:jc w:val="both"/>
              <w:textAlignment w:val="baseline"/>
              <w:rPr>
                <w:color w:val="000000"/>
                <w:szCs w:val="24"/>
              </w:rPr>
            </w:pPr>
          </w:p>
          <w:p w14:paraId="5558424A" w14:textId="77777777" w:rsidR="00E31232" w:rsidRDefault="00E31232" w:rsidP="00E31232">
            <w:pPr>
              <w:spacing w:line="257" w:lineRule="atLeast"/>
              <w:jc w:val="both"/>
              <w:textAlignment w:val="baseline"/>
              <w:rPr>
                <w:color w:val="000000"/>
                <w:szCs w:val="24"/>
              </w:rPr>
            </w:pPr>
          </w:p>
          <w:p w14:paraId="6BA1CBB3" w14:textId="44E30C36" w:rsidR="00356DA9" w:rsidRDefault="00356DA9" w:rsidP="00E3123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9108C29" w14:textId="77777777" w:rsidR="00356DA9" w:rsidRDefault="00356DA9" w:rsidP="00E3123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DA81D07" w14:textId="77777777" w:rsidR="00E31232" w:rsidRDefault="00E31232" w:rsidP="00E31232">
            <w:pPr>
              <w:spacing w:line="257" w:lineRule="atLeast"/>
              <w:jc w:val="both"/>
              <w:textAlignment w:val="baseline"/>
              <w:rPr>
                <w:color w:val="000000"/>
                <w:szCs w:val="24"/>
              </w:rPr>
            </w:pPr>
          </w:p>
          <w:p w14:paraId="5A184450" w14:textId="77777777" w:rsidR="00E31232" w:rsidRDefault="00E31232" w:rsidP="00E31232">
            <w:pPr>
              <w:spacing w:line="257" w:lineRule="atLeast"/>
              <w:jc w:val="both"/>
              <w:textAlignment w:val="baseline"/>
              <w:rPr>
                <w:color w:val="000000"/>
                <w:szCs w:val="24"/>
              </w:rPr>
            </w:pPr>
          </w:p>
          <w:p w14:paraId="4ADDDDBB" w14:textId="656E78AC" w:rsidR="00356DA9" w:rsidRDefault="00356DA9" w:rsidP="00E3123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55D3B8D" w14:textId="77777777" w:rsidR="00E31232" w:rsidRDefault="00E31232" w:rsidP="00E31232">
            <w:pPr>
              <w:spacing w:line="257" w:lineRule="atLeast"/>
              <w:jc w:val="both"/>
              <w:textAlignment w:val="baseline"/>
              <w:rPr>
                <w:color w:val="000000"/>
                <w:szCs w:val="24"/>
              </w:rPr>
            </w:pPr>
          </w:p>
          <w:p w14:paraId="3C902ACC" w14:textId="70018521" w:rsidR="00356DA9" w:rsidRDefault="00356DA9" w:rsidP="00E3123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D2D2A5F" w14:textId="77777777" w:rsidR="00E31232" w:rsidRDefault="00E31232" w:rsidP="00E31232">
            <w:pPr>
              <w:spacing w:line="257" w:lineRule="atLeast"/>
              <w:jc w:val="both"/>
              <w:textAlignment w:val="baseline"/>
              <w:rPr>
                <w:color w:val="000000"/>
                <w:szCs w:val="24"/>
              </w:rPr>
            </w:pPr>
          </w:p>
          <w:p w14:paraId="01C6A21D" w14:textId="64C24DBD" w:rsidR="00356DA9" w:rsidRDefault="00356DA9" w:rsidP="00E3123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C45E962" w14:textId="77777777" w:rsidR="00356DA9" w:rsidRDefault="00356DA9" w:rsidP="00E3123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B22D1FD" w14:textId="77777777" w:rsidR="00E31232" w:rsidRDefault="00E31232" w:rsidP="00E31232">
            <w:pPr>
              <w:spacing w:line="257" w:lineRule="atLeast"/>
              <w:jc w:val="both"/>
              <w:textAlignment w:val="baseline"/>
              <w:rPr>
                <w:color w:val="000000"/>
                <w:szCs w:val="24"/>
              </w:rPr>
            </w:pPr>
          </w:p>
          <w:p w14:paraId="60C35165" w14:textId="77777777" w:rsidR="00E31232" w:rsidRDefault="00E31232" w:rsidP="00E31232">
            <w:pPr>
              <w:spacing w:line="257" w:lineRule="atLeast"/>
              <w:jc w:val="both"/>
              <w:textAlignment w:val="baseline"/>
              <w:rPr>
                <w:color w:val="000000"/>
                <w:szCs w:val="24"/>
              </w:rPr>
            </w:pPr>
          </w:p>
          <w:p w14:paraId="61172CF1" w14:textId="51DE85E4" w:rsidR="00356DA9" w:rsidRDefault="00356DA9" w:rsidP="00E3123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1241050" w14:textId="77777777" w:rsidR="00356DA9" w:rsidRDefault="00356DA9" w:rsidP="00E3123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F92A314" w14:textId="77777777" w:rsidR="00356DA9" w:rsidRDefault="00356DA9" w:rsidP="00E3123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9597B5E" w14:textId="77777777" w:rsidR="00E31232" w:rsidRDefault="00E31232" w:rsidP="00E31232">
            <w:pPr>
              <w:jc w:val="both"/>
              <w:textAlignment w:val="baseline"/>
              <w:rPr>
                <w:color w:val="000000"/>
                <w:szCs w:val="24"/>
              </w:rPr>
            </w:pPr>
          </w:p>
          <w:p w14:paraId="6787242F" w14:textId="40167A2A" w:rsidR="00356DA9" w:rsidRDefault="00356DA9" w:rsidP="00E3123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0551845" w14:textId="77777777" w:rsidR="00E31232" w:rsidRDefault="00E31232" w:rsidP="00E31232">
            <w:pPr>
              <w:tabs>
                <w:tab w:val="left" w:pos="567"/>
              </w:tabs>
              <w:jc w:val="both"/>
              <w:textAlignment w:val="baseline"/>
              <w:rPr>
                <w:color w:val="000000"/>
                <w:szCs w:val="24"/>
              </w:rPr>
            </w:pPr>
          </w:p>
          <w:p w14:paraId="32B98D24" w14:textId="77777777" w:rsidR="00E31232" w:rsidRDefault="00E31232" w:rsidP="00E31232">
            <w:pPr>
              <w:tabs>
                <w:tab w:val="left" w:pos="567"/>
              </w:tabs>
              <w:jc w:val="both"/>
              <w:textAlignment w:val="baseline"/>
              <w:rPr>
                <w:color w:val="000000"/>
                <w:szCs w:val="24"/>
              </w:rPr>
            </w:pPr>
          </w:p>
          <w:p w14:paraId="46840AE5" w14:textId="6B90F2A5" w:rsidR="00356DA9" w:rsidRDefault="00356DA9" w:rsidP="00E3123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9EFC27E" w14:textId="77777777" w:rsidR="00E31232" w:rsidRDefault="00E31232" w:rsidP="00E31232">
            <w:pPr>
              <w:jc w:val="both"/>
              <w:textAlignment w:val="baseline"/>
              <w:rPr>
                <w:color w:val="000000"/>
                <w:szCs w:val="24"/>
              </w:rPr>
            </w:pPr>
          </w:p>
          <w:p w14:paraId="572BED9F" w14:textId="77777777" w:rsidR="00E31232" w:rsidRDefault="00E31232" w:rsidP="00E31232">
            <w:pPr>
              <w:jc w:val="both"/>
              <w:textAlignment w:val="baseline"/>
              <w:rPr>
                <w:color w:val="000000"/>
                <w:szCs w:val="24"/>
              </w:rPr>
            </w:pPr>
          </w:p>
          <w:p w14:paraId="52A2DBA4" w14:textId="6E052A12" w:rsidR="00356DA9" w:rsidRDefault="00356DA9" w:rsidP="00E31232">
            <w:pPr>
              <w:jc w:val="both"/>
              <w:textAlignment w:val="baseline"/>
              <w:rPr>
                <w:color w:val="000000"/>
                <w:szCs w:val="24"/>
              </w:rPr>
            </w:pPr>
            <w:r>
              <w:rPr>
                <w:color w:val="000000"/>
                <w:szCs w:val="24"/>
              </w:rPr>
              <w:t>21.5. Sutartinių įsipareigojimų vykdymas gali būti stabdomas tik Sutarties galiojimo laikotarpiu tokia tvarka:</w:t>
            </w:r>
          </w:p>
          <w:p w14:paraId="4CD1045C" w14:textId="77777777" w:rsidR="00356DA9" w:rsidRDefault="00356DA9" w:rsidP="00E3123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A8B071" w14:textId="77777777" w:rsidR="00E31232" w:rsidRDefault="00E31232" w:rsidP="00E31232">
            <w:pPr>
              <w:spacing w:line="264" w:lineRule="atLeast"/>
              <w:jc w:val="both"/>
              <w:rPr>
                <w:color w:val="000000"/>
                <w:szCs w:val="24"/>
              </w:rPr>
            </w:pPr>
          </w:p>
          <w:p w14:paraId="4BBFA3C3" w14:textId="77777777" w:rsidR="00E31232" w:rsidRDefault="00E31232" w:rsidP="00E31232">
            <w:pPr>
              <w:spacing w:line="264" w:lineRule="atLeast"/>
              <w:jc w:val="both"/>
              <w:rPr>
                <w:color w:val="000000"/>
                <w:szCs w:val="24"/>
              </w:rPr>
            </w:pPr>
          </w:p>
          <w:p w14:paraId="09A118D7" w14:textId="4885B00C" w:rsidR="00356DA9" w:rsidRDefault="00356DA9" w:rsidP="00E3123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FB0020" w14:textId="77777777" w:rsidR="00E31232" w:rsidRDefault="00E31232" w:rsidP="00E31232">
            <w:pPr>
              <w:spacing w:line="264" w:lineRule="atLeast"/>
              <w:jc w:val="both"/>
              <w:rPr>
                <w:szCs w:val="24"/>
              </w:rPr>
            </w:pPr>
          </w:p>
          <w:p w14:paraId="64C4B91F" w14:textId="77777777" w:rsidR="00E31232" w:rsidRDefault="00E31232" w:rsidP="00E31232">
            <w:pPr>
              <w:spacing w:line="264" w:lineRule="atLeast"/>
              <w:jc w:val="both"/>
              <w:rPr>
                <w:szCs w:val="24"/>
              </w:rPr>
            </w:pPr>
          </w:p>
          <w:p w14:paraId="0442944D" w14:textId="0340B74D" w:rsidR="00356DA9" w:rsidRDefault="00356DA9" w:rsidP="00E3123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DBD162F" w14:textId="77777777" w:rsidR="00E31232" w:rsidRDefault="00E31232" w:rsidP="00E31232">
            <w:pPr>
              <w:spacing w:line="264" w:lineRule="atLeast"/>
              <w:jc w:val="both"/>
              <w:rPr>
                <w:color w:val="000000"/>
                <w:szCs w:val="24"/>
              </w:rPr>
            </w:pPr>
          </w:p>
          <w:p w14:paraId="093FF730" w14:textId="69FEC449" w:rsidR="00356DA9" w:rsidRDefault="00356DA9" w:rsidP="00E3123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1DB858" w14:textId="77777777" w:rsidR="00E31232" w:rsidRDefault="00E31232" w:rsidP="00E31232">
            <w:pPr>
              <w:spacing w:line="264" w:lineRule="atLeast"/>
              <w:jc w:val="both"/>
              <w:rPr>
                <w:color w:val="000000"/>
                <w:szCs w:val="24"/>
              </w:rPr>
            </w:pPr>
          </w:p>
          <w:p w14:paraId="75FA9C2A" w14:textId="0A08F7F9" w:rsidR="00356DA9" w:rsidRDefault="00356DA9" w:rsidP="00E3123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428327" w14:textId="77777777" w:rsidR="00E31232" w:rsidRDefault="00E31232" w:rsidP="00E31232">
            <w:pPr>
              <w:jc w:val="both"/>
              <w:textAlignment w:val="baseline"/>
              <w:rPr>
                <w:color w:val="000000"/>
                <w:szCs w:val="24"/>
              </w:rPr>
            </w:pPr>
          </w:p>
          <w:p w14:paraId="2A45EC26" w14:textId="3035B3E1" w:rsidR="00356DA9" w:rsidRDefault="00356DA9" w:rsidP="00E3123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855059" w14:textId="77777777" w:rsidR="00E31232" w:rsidRDefault="00E31232" w:rsidP="00E31232">
            <w:pPr>
              <w:tabs>
                <w:tab w:val="left" w:pos="567"/>
              </w:tabs>
              <w:jc w:val="both"/>
              <w:textAlignment w:val="baseline"/>
              <w:rPr>
                <w:color w:val="000000"/>
                <w:szCs w:val="24"/>
              </w:rPr>
            </w:pPr>
          </w:p>
          <w:p w14:paraId="57812F11" w14:textId="6DAE1C6C" w:rsidR="00356DA9" w:rsidRDefault="00356DA9" w:rsidP="00E31232">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nurodytam </w:t>
            </w:r>
            <w:r>
              <w:rPr>
                <w:color w:val="000000"/>
                <w:szCs w:val="24"/>
              </w:rPr>
              <w:lastRenderedPageBreak/>
              <w:t>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DE8AFDD" w14:textId="77777777" w:rsidR="00E31232" w:rsidRDefault="00E31232" w:rsidP="00E31232">
            <w:pPr>
              <w:jc w:val="both"/>
              <w:textAlignment w:val="baseline"/>
              <w:rPr>
                <w:color w:val="000000"/>
                <w:szCs w:val="24"/>
              </w:rPr>
            </w:pPr>
          </w:p>
          <w:p w14:paraId="444DD2BA" w14:textId="77777777" w:rsidR="00E31232" w:rsidRDefault="00E31232" w:rsidP="00E31232">
            <w:pPr>
              <w:jc w:val="both"/>
              <w:textAlignment w:val="baseline"/>
              <w:rPr>
                <w:color w:val="000000"/>
                <w:szCs w:val="24"/>
              </w:rPr>
            </w:pPr>
          </w:p>
          <w:p w14:paraId="11F78109" w14:textId="22AF90AC" w:rsidR="00356DA9" w:rsidRDefault="00356DA9" w:rsidP="00E3123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BB223B" w14:textId="77777777" w:rsidR="00E31232" w:rsidRDefault="00E31232" w:rsidP="00E31232">
            <w:pPr>
              <w:spacing w:line="257" w:lineRule="atLeast"/>
              <w:jc w:val="both"/>
              <w:rPr>
                <w:color w:val="000000"/>
                <w:szCs w:val="24"/>
              </w:rPr>
            </w:pPr>
          </w:p>
          <w:p w14:paraId="4F6C04ED" w14:textId="789A04E8" w:rsidR="00FB3C01" w:rsidRDefault="00356DA9" w:rsidP="00E31232">
            <w:pPr>
              <w:spacing w:line="257" w:lineRule="atLeast"/>
              <w:jc w:val="both"/>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7065" w:type="dxa"/>
          </w:tcPr>
          <w:p w14:paraId="52FDD2DC" w14:textId="77777777" w:rsidR="00B5068E" w:rsidRPr="00701168" w:rsidRDefault="00B5068E" w:rsidP="00E31232">
            <w:pPr>
              <w:spacing w:line="257" w:lineRule="atLeast"/>
              <w:ind w:right="140"/>
              <w:jc w:val="both"/>
              <w:textAlignment w:val="baseline"/>
              <w:rPr>
                <w:lang w:val="en-GB"/>
              </w:rPr>
            </w:pPr>
            <w:r w:rsidRPr="00701168">
              <w:rPr>
                <w:lang w:val="en-GB"/>
              </w:rPr>
              <w:lastRenderedPageBreak/>
              <w:t xml:space="preserve">21.1. In the absence of fault on the part of the Supplier and in circumstances that the Party to the Contract could not have foreseen at the time of conclusion of the Contract, due to which the Party to the Contract is unable to perform its contractual obligations and/or in other unforeseen circumstances, the Parties to the Contract shall have the right to initiate the suspension of the supply of the Goods (or part thereof) until the relevant circumstances cease to exist. </w:t>
            </w:r>
          </w:p>
          <w:p w14:paraId="6E8F116B"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 The supply of Goods (or part thereof) may be suspended in at least one of the following circumstances: </w:t>
            </w:r>
          </w:p>
          <w:p w14:paraId="019C2B5D"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21.2.1. in the event of force majeure circumstances provided for in Chapter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 </w:t>
            </w:r>
          </w:p>
          <w:p w14:paraId="5F383B11"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21.2.2. the Purchaser is unable to accept the Goods in accordance with the procedure specified in the Contract (for example, the premises where the Goods are to be installed are not yet ready), and the Supplier is therefore unable to perform the Contract; </w:t>
            </w:r>
          </w:p>
          <w:p w14:paraId="0B3EE26F"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21.2.3. due to unforeseen goods, services, and/or works related to the purchased object, the need for which became apparent only during the performance of the Contract; </w:t>
            </w:r>
          </w:p>
          <w:p w14:paraId="06816072"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21.2.4. due to reasons not attributable to the Purchaser, the performance of another purchase contract of the Purchaser that has a direct impact on this Contract is delayed;  </w:t>
            </w:r>
          </w:p>
          <w:p w14:paraId="2C5D97A8"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21.2.5. due to evidence-based obstacles or hindrances caused to the Supplier by other third parties not due to the </w:t>
            </w:r>
            <w:proofErr w:type="gramStart"/>
            <w:r w:rsidRPr="00701168">
              <w:rPr>
                <w:color w:val="000000"/>
                <w:lang w:val="en-GB"/>
              </w:rPr>
              <w:t>Supplier‘</w:t>
            </w:r>
            <w:proofErr w:type="gramEnd"/>
            <w:r w:rsidRPr="00701168">
              <w:rPr>
                <w:color w:val="000000"/>
                <w:lang w:val="en-GB"/>
              </w:rPr>
              <w:t xml:space="preserve">s untimely or </w:t>
            </w:r>
            <w:r w:rsidRPr="00701168">
              <w:rPr>
                <w:color w:val="000000"/>
                <w:lang w:val="en-GB"/>
              </w:rPr>
              <w:lastRenderedPageBreak/>
              <w:t xml:space="preserve">improper performance of contractual obligations under the terms and conditions of the Contract; </w:t>
            </w:r>
          </w:p>
          <w:p w14:paraId="1D8FE23F"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21.2.6. changes in the applicable law or the entry into force of a new law that affects the performance of this Contract; </w:t>
            </w:r>
          </w:p>
          <w:p w14:paraId="33E7590A"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21.2.7. the need to suspend contractual obligations arose due to the suspension/reallocation/non-receipt or similar of financing intended for the purchase of the </w:t>
            </w:r>
            <w:proofErr w:type="gramStart"/>
            <w:r w:rsidRPr="00701168">
              <w:rPr>
                <w:color w:val="000000"/>
                <w:lang w:val="en-GB"/>
              </w:rPr>
              <w:t>Purchaser‘</w:t>
            </w:r>
            <w:proofErr w:type="gramEnd"/>
            <w:r w:rsidRPr="00701168">
              <w:rPr>
                <w:color w:val="000000"/>
                <w:lang w:val="en-GB"/>
              </w:rPr>
              <w:t xml:space="preserve">s Goods or a lack of financing; </w:t>
            </w:r>
          </w:p>
          <w:p w14:paraId="4D4F996B" w14:textId="77777777" w:rsidR="00B5068E" w:rsidRPr="00701168" w:rsidRDefault="00B5068E" w:rsidP="00E31232">
            <w:pPr>
              <w:spacing w:line="257" w:lineRule="atLeast"/>
              <w:ind w:right="140"/>
              <w:jc w:val="both"/>
              <w:textAlignment w:val="baseline"/>
              <w:rPr>
                <w:color w:val="000000"/>
                <w:lang w:val="en-GB"/>
              </w:rPr>
            </w:pPr>
            <w:r w:rsidRPr="00701168">
              <w:rPr>
                <w:color w:val="000000"/>
                <w:lang w:val="en-GB"/>
              </w:rPr>
              <w:t xml:space="preserve">21.2.8. due to judicial (arbitration) disputes with the Purchaser or third parties, the subject matter of which is directly related to the performance of the Contract. </w:t>
            </w:r>
          </w:p>
          <w:p w14:paraId="01BD6DF9" w14:textId="77777777" w:rsidR="00B5068E" w:rsidRPr="00701168" w:rsidRDefault="00B5068E" w:rsidP="00E31232">
            <w:pPr>
              <w:ind w:right="140"/>
              <w:jc w:val="both"/>
              <w:textAlignment w:val="baseline"/>
              <w:rPr>
                <w:color w:val="000000"/>
                <w:lang w:val="en-GB"/>
              </w:rPr>
            </w:pPr>
            <w:r w:rsidRPr="00701168">
              <w:rPr>
                <w:color w:val="000000"/>
                <w:lang w:val="en-GB"/>
              </w:rPr>
              <w:t xml:space="preserve">21.3. If the suspension of the supply of the Goods (or part thereof) is due to the circumstances specified in clause 21.2 of the General Terms and Conditions and lasts for no longer than 3 (three) months, such suspension shall be considered an amendment to the Contract under the terms and conditions set forth therein </w:t>
            </w:r>
            <w:r w:rsidRPr="00701168">
              <w:rPr>
                <w:rFonts w:eastAsia="Calibri"/>
                <w:lang w:val="en-GB"/>
              </w:rPr>
              <w:t>and shall be formalised in accordance with the procedure set forth in clause 21.6 of the Contract.</w:t>
            </w:r>
          </w:p>
          <w:p w14:paraId="5B30A39A" w14:textId="77777777" w:rsidR="00B5068E" w:rsidRPr="00701168" w:rsidRDefault="00B5068E" w:rsidP="00E31232">
            <w:pPr>
              <w:tabs>
                <w:tab w:val="left" w:pos="567"/>
              </w:tabs>
              <w:ind w:right="140"/>
              <w:jc w:val="both"/>
              <w:textAlignment w:val="baseline"/>
              <w:rPr>
                <w:rFonts w:eastAsia="Calibri"/>
                <w:lang w:val="en-GB"/>
              </w:rPr>
            </w:pPr>
            <w:r w:rsidRPr="00701168">
              <w:rPr>
                <w:color w:val="000000"/>
                <w:lang w:val="en-GB"/>
              </w:rPr>
              <w:t xml:space="preserve">21.4. If the suspension of the supply of the Goods (or part thereof) is due to other circumstances not specified in clause 21.2 of the General Terms and Conditions and/or clause 21.2 of the General Terms and Conditions, and/or without complying with the procedure set forth in this Chapter, it shall be considered an amendment to the Contract, which must be made in accordance with the provisions of the </w:t>
            </w:r>
            <w:r w:rsidRPr="00701168">
              <w:rPr>
                <w:color w:val="000000"/>
                <w:shd w:val="clear" w:color="auto" w:fill="FFFFFF"/>
                <w:lang w:val="en-GB"/>
              </w:rPr>
              <w:t>Law on Public Procurement</w:t>
            </w:r>
            <w:r w:rsidRPr="00701168">
              <w:rPr>
                <w:color w:val="000000"/>
                <w:lang w:val="en-GB"/>
              </w:rPr>
              <w:t xml:space="preserve"> </w:t>
            </w:r>
            <w:r w:rsidRPr="00701168">
              <w:rPr>
                <w:rFonts w:eastAsia="Calibri"/>
                <w:lang w:val="en-GB"/>
              </w:rPr>
              <w:t>and formalised in accordance with the procedure set forth in Clause 21.6 of the Contract.</w:t>
            </w:r>
          </w:p>
          <w:p w14:paraId="740122FC" w14:textId="77777777" w:rsidR="00B5068E" w:rsidRPr="00701168" w:rsidRDefault="00B5068E" w:rsidP="00E31232">
            <w:pPr>
              <w:ind w:right="140"/>
              <w:jc w:val="both"/>
              <w:textAlignment w:val="baseline"/>
              <w:rPr>
                <w:color w:val="000000"/>
                <w:lang w:val="en-GB"/>
              </w:rPr>
            </w:pPr>
            <w:r w:rsidRPr="00701168">
              <w:rPr>
                <w:color w:val="000000"/>
                <w:lang w:val="en-GB"/>
              </w:rPr>
              <w:t>21.5. The performance of contractual obligations may be suspended only during the term of the Contract in the following manner:</w:t>
            </w:r>
          </w:p>
          <w:p w14:paraId="6AA81ECC" w14:textId="77777777" w:rsidR="00B5068E" w:rsidRPr="00701168" w:rsidRDefault="00B5068E" w:rsidP="00E31232">
            <w:pPr>
              <w:ind w:right="140"/>
              <w:jc w:val="both"/>
              <w:textAlignment w:val="baseline"/>
              <w:rPr>
                <w:color w:val="000000"/>
                <w:lang w:val="en-GB"/>
              </w:rPr>
            </w:pPr>
            <w:r w:rsidRPr="00701168">
              <w:rPr>
                <w:color w:val="000000"/>
                <w:lang w:val="en-GB"/>
              </w:rPr>
              <w:t xml:space="preserve">21.5.1. If circumstances arise that prevent the Supplier from performing its contractual obligations, the Supplier must immediately inform the Purchaser thereof. The </w:t>
            </w:r>
            <w:proofErr w:type="gramStart"/>
            <w:r w:rsidRPr="00701168">
              <w:rPr>
                <w:color w:val="000000"/>
                <w:lang w:val="en-GB"/>
              </w:rPr>
              <w:t>Supplier‘</w:t>
            </w:r>
            <w:proofErr w:type="gramEnd"/>
            <w:r w:rsidRPr="00701168">
              <w:rPr>
                <w:color w:val="000000"/>
                <w:lang w:val="en-GB"/>
              </w:rPr>
              <w:t xml:space="preserve">s written request must specify the circumstances of the suspension (Clause 21.2 of the General Terms and Conditions) and the arguments, objective facts, and evidence justifying the occurrence of the circumstances and the possible duration of the suspension. After evaluating the request, the Purchaser shall inform the Supplier in writing of its decision regarding the suspension of contractual obligations within 3 (three) working days. If the Supplier fails to provide specific arguments and facts </w:t>
            </w:r>
            <w:r w:rsidRPr="00701168">
              <w:rPr>
                <w:color w:val="000000"/>
                <w:lang w:val="en-GB"/>
              </w:rPr>
              <w:lastRenderedPageBreak/>
              <w:t xml:space="preserve">supported by evidence, the Purchaser shall have the right to refuse to approve the suspension in writing. </w:t>
            </w:r>
          </w:p>
          <w:p w14:paraId="4EB25EB0" w14:textId="77777777" w:rsidR="00B5068E" w:rsidRPr="00701168" w:rsidRDefault="00B5068E" w:rsidP="00E31232">
            <w:pPr>
              <w:spacing w:line="264" w:lineRule="atLeast"/>
              <w:ind w:right="140"/>
              <w:jc w:val="both"/>
              <w:rPr>
                <w:color w:val="000000"/>
                <w:lang w:val="en-GB"/>
              </w:rPr>
            </w:pPr>
            <w:r w:rsidRPr="00701168">
              <w:rPr>
                <w:color w:val="000000"/>
                <w:lang w:val="en-GB"/>
              </w:rPr>
              <w:t>21.5.2. After the Purchaser has informed the Supplier in writing and provided a reasoned explanation of the circumstances and the period for which it is necessary to suspend the performance of contractual obligations, the Supplier shall inform the Purchaser in writing within 3 (three) working days and confirm its agreement to the suspension. The Supplier shall have the right to object to the suspension of the performance of contractual obligations only if the Supplier can eliminate the circumstances that gave rise to the need to suspend the performance of contractual obligations at its own expense and by its own efforts.</w:t>
            </w:r>
          </w:p>
          <w:p w14:paraId="2BE752F7" w14:textId="77777777" w:rsidR="00B5068E" w:rsidRPr="00701168" w:rsidRDefault="00B5068E" w:rsidP="00E31232">
            <w:pPr>
              <w:spacing w:line="264" w:lineRule="atLeast"/>
              <w:ind w:right="140"/>
              <w:jc w:val="both"/>
              <w:rPr>
                <w:lang w:val="en-GB"/>
              </w:rPr>
            </w:pPr>
            <w:r w:rsidRPr="00701168">
              <w:rPr>
                <w:lang w:val="en-GB"/>
              </w:rPr>
              <w:t xml:space="preserve">21.5.3. Upon receipt of the </w:t>
            </w:r>
            <w:proofErr w:type="gramStart"/>
            <w:r w:rsidRPr="00701168">
              <w:rPr>
                <w:lang w:val="en-GB"/>
              </w:rPr>
              <w:t>Purchaser‘</w:t>
            </w:r>
            <w:proofErr w:type="gramEnd"/>
            <w:r w:rsidRPr="00701168">
              <w:rPr>
                <w:lang w:val="en-GB"/>
              </w:rPr>
              <w:t xml:space="preserve">s written notice of suspension, the Supplier shall immediately, but no later than within 3 (three) </w:t>
            </w:r>
            <w:r w:rsidRPr="00701168">
              <w:rPr>
                <w:color w:val="000000"/>
                <w:lang w:val="en-GB"/>
              </w:rPr>
              <w:t>working days</w:t>
            </w:r>
            <w:r w:rsidRPr="00701168">
              <w:rPr>
                <w:lang w:val="en-GB"/>
              </w:rPr>
              <w:t xml:space="preserve"> after the date of sending the confirmation to the Purchaser, suspend the performance of the contractual obligations or part thereof. </w:t>
            </w:r>
            <w:r w:rsidRPr="00701168">
              <w:rPr>
                <w:rFonts w:eastAsia="Calibri"/>
                <w:lang w:val="en-GB"/>
              </w:rPr>
              <w:t>If the performance of contractual obligations or part thereof is suspended</w:t>
            </w:r>
            <w:r w:rsidRPr="00701168">
              <w:rPr>
                <w:lang w:val="en-GB"/>
              </w:rPr>
              <w:t>, the Parties may not perform any obligations assigned to them under the Contract or part thereof.</w:t>
            </w:r>
          </w:p>
          <w:p w14:paraId="64669D14" w14:textId="77777777" w:rsidR="00B5068E" w:rsidRPr="00701168" w:rsidRDefault="00B5068E" w:rsidP="00E31232">
            <w:pPr>
              <w:spacing w:line="264" w:lineRule="atLeast"/>
              <w:ind w:right="140"/>
              <w:jc w:val="both"/>
              <w:rPr>
                <w:color w:val="000000"/>
                <w:lang w:val="en-GB"/>
              </w:rPr>
            </w:pPr>
            <w:r w:rsidRPr="00701168">
              <w:rPr>
                <w:color w:val="000000"/>
                <w:lang w:val="en-GB"/>
              </w:rPr>
              <w:t>21.6. The Parties shall formalize the suspension of the performance of contractual obligations in a written agreement, stating the reasons and the term of the suspension, and attaching documents confirming the grounds for the suspension, and shall confirm it with the signatures of the authorized representatives of the Parties. Such agreements shall form an integral part of the Contract.</w:t>
            </w:r>
          </w:p>
          <w:p w14:paraId="4FA4EFD1" w14:textId="77777777" w:rsidR="00B5068E" w:rsidRPr="00701168" w:rsidRDefault="00B5068E" w:rsidP="00E31232">
            <w:pPr>
              <w:spacing w:line="264" w:lineRule="atLeast"/>
              <w:ind w:right="140"/>
              <w:jc w:val="both"/>
              <w:rPr>
                <w:color w:val="000000"/>
                <w:lang w:val="en-GB"/>
              </w:rPr>
            </w:pPr>
            <w:r w:rsidRPr="00701168">
              <w:rPr>
                <w:color w:val="000000"/>
                <w:lang w:val="en-GB"/>
              </w:rPr>
              <w:t>21.7. The suspension of the performance of contractual obligations shall not exceed the period of existence of the specific, justified circumstances.</w:t>
            </w:r>
          </w:p>
          <w:p w14:paraId="0590FFD1" w14:textId="77777777" w:rsidR="00B5068E" w:rsidRPr="00701168" w:rsidRDefault="00B5068E" w:rsidP="00E31232">
            <w:pPr>
              <w:ind w:right="140"/>
              <w:jc w:val="both"/>
              <w:textAlignment w:val="baseline"/>
              <w:rPr>
                <w:color w:val="000000"/>
                <w:lang w:val="en-GB"/>
              </w:rPr>
            </w:pPr>
            <w:r w:rsidRPr="00701168">
              <w:rPr>
                <w:color w:val="000000"/>
                <w:lang w:val="en-GB"/>
              </w:rPr>
              <w:t xml:space="preserve">21.8. The Parties agree that the period of suspension of the performance of contractual obligations shall not be included in the term of performance of the Contract, during which time the contractual obligations shall not be performed and the Purchaser shall not pay the Supplier any payments, penalties or downtime for this period. </w:t>
            </w:r>
          </w:p>
          <w:p w14:paraId="26B2B511" w14:textId="77777777" w:rsidR="00B5068E" w:rsidRPr="00701168" w:rsidRDefault="00B5068E" w:rsidP="00E31232">
            <w:pPr>
              <w:tabs>
                <w:tab w:val="left" w:pos="567"/>
              </w:tabs>
              <w:ind w:right="140"/>
              <w:jc w:val="both"/>
              <w:textAlignment w:val="baseline"/>
              <w:rPr>
                <w:rFonts w:eastAsia="Calibri"/>
                <w:lang w:val="en-GB"/>
              </w:rPr>
            </w:pPr>
            <w:r w:rsidRPr="00701168">
              <w:rPr>
                <w:color w:val="000000"/>
                <w:lang w:val="en-GB"/>
              </w:rPr>
              <w:t xml:space="preserve">21.9. If the deadlines for the performance of the obligations provided for in the Contract have been suspended on the grounds specified in the Contract, they shall be resumed upon the expiry of the </w:t>
            </w:r>
            <w:r w:rsidRPr="00701168">
              <w:rPr>
                <w:color w:val="000000"/>
                <w:lang w:val="en-GB"/>
              </w:rPr>
              <w:lastRenderedPageBreak/>
              <w:t xml:space="preserve">circumstances that led to the suspension or upon the expiry of the period specified in the agreement between the Parties, whichever occurs earlier. </w:t>
            </w:r>
            <w:r w:rsidRPr="00701168">
              <w:rPr>
                <w:rFonts w:eastAsia="Calibri"/>
                <w:lang w:val="en-GB"/>
              </w:rPr>
              <w:t>If the deadlines for the performance of the obligations provided for in the Contract are resumed before the expiry of the suspension period specified in the agreement between the Parties, the Parties shall formalize the date of resumption of the deadlines for the performance of the obligations provided for in the Contract in writing.</w:t>
            </w:r>
          </w:p>
          <w:p w14:paraId="30D9133C" w14:textId="77777777" w:rsidR="00B5068E" w:rsidRPr="00701168" w:rsidRDefault="00B5068E" w:rsidP="00E31232">
            <w:pPr>
              <w:ind w:right="140"/>
              <w:jc w:val="both"/>
              <w:textAlignment w:val="baseline"/>
              <w:rPr>
                <w:color w:val="000000"/>
                <w:lang w:val="en-GB"/>
              </w:rPr>
            </w:pPr>
            <w:r w:rsidRPr="00701168">
              <w:rPr>
                <w:color w:val="000000"/>
                <w:lang w:val="en-GB"/>
              </w:rPr>
              <w:t xml:space="preserve">21.10. Upon resumption of the performance of the Contract, the deadlines for the performance of unfulfilled obligations (or part thereof) and the validity of the Contract shall be postponed for the period remaining for their performance (validity of the Contract) at the time of their suspension. </w:t>
            </w:r>
          </w:p>
          <w:p w14:paraId="7E05D9E0" w14:textId="711D0547" w:rsidR="00FB3C01" w:rsidRDefault="00B5068E" w:rsidP="00E31232">
            <w:pPr>
              <w:ind w:right="140"/>
              <w:jc w:val="both"/>
              <w:textAlignment w:val="baseline"/>
              <w:rPr>
                <w:color w:val="000000"/>
                <w:szCs w:val="24"/>
              </w:rPr>
            </w:pPr>
            <w:r w:rsidRPr="00701168">
              <w:rPr>
                <w:color w:val="000000"/>
                <w:lang w:val="en-GB"/>
              </w:rPr>
              <w:t xml:space="preserve">21.11. If the performance of contractual obligations has been suspended for a period longer than 3 (three) months, after the expiry of this period, one Party may request the other Party in writing to resume the performance of the Contract. If the Party fails to resume the performance of the Contract within 10 (ten) days of the relevant request without good reason, the other Party may terminate the Contract by giving the other Party 10 (ten) </w:t>
            </w:r>
            <w:proofErr w:type="gramStart"/>
            <w:r w:rsidRPr="00701168">
              <w:rPr>
                <w:color w:val="000000"/>
                <w:lang w:val="en-GB"/>
              </w:rPr>
              <w:t>days‘ notice</w:t>
            </w:r>
            <w:proofErr w:type="gramEnd"/>
            <w:r w:rsidRPr="00701168">
              <w:rPr>
                <w:color w:val="000000"/>
                <w:lang w:val="en-GB"/>
              </w:rPr>
              <w:t xml:space="preserve">. </w:t>
            </w:r>
          </w:p>
        </w:tc>
      </w:tr>
      <w:tr w:rsidR="00FB3C01" w14:paraId="4F2570C0" w14:textId="77777777" w:rsidTr="00FB3C01">
        <w:tc>
          <w:tcPr>
            <w:tcW w:w="7064" w:type="dxa"/>
          </w:tcPr>
          <w:p w14:paraId="0F9C6ABA" w14:textId="0F1BBCB2" w:rsidR="00FB3C01" w:rsidRDefault="00482442">
            <w:pPr>
              <w:spacing w:line="257" w:lineRule="atLeast"/>
              <w:jc w:val="center"/>
              <w:rPr>
                <w:color w:val="000000"/>
                <w:szCs w:val="24"/>
              </w:rPr>
            </w:pPr>
            <w:r>
              <w:rPr>
                <w:b/>
                <w:bCs/>
                <w:caps/>
                <w:color w:val="000000"/>
                <w:szCs w:val="24"/>
              </w:rPr>
              <w:lastRenderedPageBreak/>
              <w:t>22.  SUTARTIES NUTRAUKIMAS</w:t>
            </w:r>
          </w:p>
        </w:tc>
        <w:tc>
          <w:tcPr>
            <w:tcW w:w="7065" w:type="dxa"/>
          </w:tcPr>
          <w:p w14:paraId="7EB70AC7" w14:textId="03B1FAFE" w:rsidR="00FB3C01" w:rsidRDefault="008F5CCE">
            <w:pPr>
              <w:spacing w:line="257" w:lineRule="atLeast"/>
              <w:jc w:val="center"/>
              <w:rPr>
                <w:color w:val="000000"/>
                <w:szCs w:val="24"/>
              </w:rPr>
            </w:pPr>
            <w:r w:rsidRPr="00701168">
              <w:rPr>
                <w:b/>
                <w:bCs/>
                <w:caps/>
                <w:color w:val="000000"/>
                <w:lang w:val="en-GB"/>
              </w:rPr>
              <w:t>22.  TERMINATION OF THE Contract</w:t>
            </w:r>
          </w:p>
        </w:tc>
      </w:tr>
      <w:tr w:rsidR="00FB3C01" w14:paraId="66F779D5" w14:textId="77777777" w:rsidTr="00FB3C01">
        <w:tc>
          <w:tcPr>
            <w:tcW w:w="7064" w:type="dxa"/>
          </w:tcPr>
          <w:p w14:paraId="6A634459" w14:textId="0B0751D2" w:rsidR="00FB3C01" w:rsidRDefault="00482442" w:rsidP="008F5CC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tc>
        <w:tc>
          <w:tcPr>
            <w:tcW w:w="7065" w:type="dxa"/>
          </w:tcPr>
          <w:p w14:paraId="7D41F8EC" w14:textId="1E8E2630" w:rsidR="00FB3C01" w:rsidRDefault="008F5CCE" w:rsidP="008F5CCE">
            <w:pPr>
              <w:spacing w:line="257" w:lineRule="atLeast"/>
              <w:ind w:right="140"/>
              <w:jc w:val="both"/>
              <w:rPr>
                <w:color w:val="000000"/>
                <w:szCs w:val="24"/>
              </w:rPr>
            </w:pPr>
            <w:r w:rsidRPr="00701168">
              <w:rPr>
                <w:color w:val="000000"/>
                <w:lang w:val="en-GB"/>
              </w:rPr>
              <w:t xml:space="preserve">The Contract may be terminated in the cases provided for in Article 90 of the </w:t>
            </w:r>
            <w:r w:rsidRPr="00701168">
              <w:rPr>
                <w:color w:val="000000"/>
                <w:shd w:val="clear" w:color="auto" w:fill="FFFFFF"/>
                <w:lang w:val="en-GB"/>
              </w:rPr>
              <w:t>Law on Public Procurement</w:t>
            </w:r>
            <w:r w:rsidRPr="00701168">
              <w:rPr>
                <w:color w:val="000000"/>
                <w:lang w:val="en-GB"/>
              </w:rPr>
              <w:t xml:space="preserve"> and in the Contract, including the possibility of terminating the Contract by agreement of the Parties.</w:t>
            </w:r>
          </w:p>
        </w:tc>
      </w:tr>
      <w:tr w:rsidR="00FB3C01" w14:paraId="3BBCBDB9" w14:textId="77777777" w:rsidTr="00FB3C01">
        <w:tc>
          <w:tcPr>
            <w:tcW w:w="7064" w:type="dxa"/>
          </w:tcPr>
          <w:p w14:paraId="3F09C336" w14:textId="1BCE352F" w:rsidR="00FB3C01" w:rsidRDefault="00482442">
            <w:pPr>
              <w:spacing w:line="257" w:lineRule="atLeast"/>
              <w:jc w:val="center"/>
              <w:rPr>
                <w:color w:val="000000"/>
                <w:szCs w:val="24"/>
              </w:rPr>
            </w:pPr>
            <w:r>
              <w:rPr>
                <w:b/>
                <w:bCs/>
                <w:color w:val="000000"/>
                <w:szCs w:val="24"/>
              </w:rPr>
              <w:t>22.1.  Pretenzijos dėl Sutarties pažeidimų</w:t>
            </w:r>
          </w:p>
        </w:tc>
        <w:tc>
          <w:tcPr>
            <w:tcW w:w="7065" w:type="dxa"/>
          </w:tcPr>
          <w:p w14:paraId="7492B87E" w14:textId="56BFB259" w:rsidR="00FB3C01" w:rsidRDefault="00F03CC1">
            <w:pPr>
              <w:spacing w:line="257" w:lineRule="atLeast"/>
              <w:jc w:val="center"/>
              <w:rPr>
                <w:color w:val="000000"/>
                <w:szCs w:val="24"/>
              </w:rPr>
            </w:pPr>
            <w:r w:rsidRPr="00701168">
              <w:rPr>
                <w:b/>
                <w:bCs/>
                <w:color w:val="000000"/>
                <w:lang w:val="en-GB"/>
              </w:rPr>
              <w:t>22.1.  Claims for breach of the Contract</w:t>
            </w:r>
          </w:p>
        </w:tc>
      </w:tr>
      <w:tr w:rsidR="00FB3C01" w14:paraId="06644184" w14:textId="77777777" w:rsidTr="00FB3C01">
        <w:tc>
          <w:tcPr>
            <w:tcW w:w="7064" w:type="dxa"/>
          </w:tcPr>
          <w:p w14:paraId="5D4B0214" w14:textId="77777777" w:rsidR="00482442" w:rsidRDefault="00482442" w:rsidP="0048244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2984F0" w14:textId="77777777" w:rsidR="00F03CC1" w:rsidRDefault="00F03CC1" w:rsidP="00482442">
            <w:pPr>
              <w:spacing w:line="257" w:lineRule="atLeast"/>
              <w:jc w:val="both"/>
              <w:rPr>
                <w:color w:val="000000"/>
                <w:szCs w:val="24"/>
              </w:rPr>
            </w:pPr>
          </w:p>
          <w:p w14:paraId="52C7371A" w14:textId="05008636" w:rsidR="00FB3C01" w:rsidRDefault="00482442" w:rsidP="00482442">
            <w:pPr>
              <w:spacing w:line="257" w:lineRule="atLeast"/>
              <w:jc w:val="both"/>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tc>
        <w:tc>
          <w:tcPr>
            <w:tcW w:w="7065" w:type="dxa"/>
          </w:tcPr>
          <w:p w14:paraId="0CFD2ABE" w14:textId="77777777" w:rsidR="00F03CC1" w:rsidRPr="00701168" w:rsidRDefault="00F03CC1" w:rsidP="00F03CC1">
            <w:pPr>
              <w:spacing w:line="257" w:lineRule="atLeast"/>
              <w:ind w:right="140"/>
              <w:jc w:val="both"/>
              <w:textAlignment w:val="baseline"/>
              <w:rPr>
                <w:color w:val="000000"/>
                <w:lang w:val="en-GB"/>
              </w:rPr>
            </w:pPr>
            <w:r w:rsidRPr="00701168">
              <w:rPr>
                <w:color w:val="000000"/>
                <w:lang w:val="en-GB"/>
              </w:rPr>
              <w:t>22.1.1. If a Party breaches the Contract or laws and other legal acts, the other Party shall have the right to submit a written claim to it, specifying which provision of the Contract or laws and other legal acts and in what manner the other Party has breached, and setting a reasonable deadline for remedying the breach.</w:t>
            </w:r>
          </w:p>
          <w:p w14:paraId="3F99B291" w14:textId="675D6535" w:rsidR="00FB3C01" w:rsidRDefault="00F03CC1" w:rsidP="00F03CC1">
            <w:pPr>
              <w:spacing w:line="257" w:lineRule="atLeast"/>
              <w:jc w:val="both"/>
              <w:rPr>
                <w:color w:val="000000"/>
                <w:szCs w:val="24"/>
              </w:rPr>
            </w:pPr>
            <w:r w:rsidRPr="00701168">
              <w:rPr>
                <w:color w:val="000000"/>
                <w:lang w:val="en-GB"/>
              </w:rPr>
              <w:t>22.1.2. The Party receiving the claim shall respond to the claim immediately, but no later than within 5 (five) working days, and indicate what measures it will take to remedy the breach within the time limit specified in the claim or propose another reasonable time limit with justification.</w:t>
            </w:r>
            <w:r w:rsidRPr="00701168">
              <w:rPr>
                <w:b/>
                <w:bCs/>
                <w:color w:val="000000"/>
                <w:lang w:val="en-GB"/>
              </w:rPr>
              <w:t xml:space="preserve"> </w:t>
            </w:r>
            <w:r w:rsidRPr="00701168">
              <w:rPr>
                <w:color w:val="000000"/>
                <w:lang w:val="en-GB"/>
              </w:rPr>
              <w:t xml:space="preserve">The </w:t>
            </w:r>
            <w:proofErr w:type="gramStart"/>
            <w:r w:rsidRPr="00701168">
              <w:rPr>
                <w:color w:val="000000"/>
                <w:lang w:val="en-GB"/>
              </w:rPr>
              <w:t>Supplier‘</w:t>
            </w:r>
            <w:proofErr w:type="gramEnd"/>
            <w:r w:rsidRPr="00701168">
              <w:rPr>
                <w:color w:val="000000"/>
                <w:lang w:val="en-GB"/>
              </w:rPr>
              <w:t xml:space="preserve">s right to propose another deadline shall not be considered an obligation for the Purchaser to accept that deadline. </w:t>
            </w:r>
            <w:r w:rsidRPr="00701168">
              <w:rPr>
                <w:color w:val="000000"/>
                <w:lang w:val="en-GB"/>
              </w:rPr>
              <w:lastRenderedPageBreak/>
              <w:t>The deadline proposed by the Party receiving the claim shall replace the deadline specified in the claim only if the other Party approves it.</w:t>
            </w:r>
          </w:p>
        </w:tc>
      </w:tr>
      <w:tr w:rsidR="00FB3C01" w14:paraId="01B21C4B" w14:textId="77777777" w:rsidTr="00FB3C01">
        <w:tc>
          <w:tcPr>
            <w:tcW w:w="7064" w:type="dxa"/>
          </w:tcPr>
          <w:p w14:paraId="4F321A74" w14:textId="1D2A1555" w:rsidR="00FB3C01" w:rsidRDefault="009C3775">
            <w:pPr>
              <w:spacing w:line="257" w:lineRule="atLeast"/>
              <w:jc w:val="center"/>
              <w:rPr>
                <w:color w:val="000000"/>
                <w:szCs w:val="24"/>
              </w:rPr>
            </w:pPr>
            <w:r>
              <w:rPr>
                <w:b/>
                <w:bCs/>
                <w:color w:val="000000"/>
                <w:szCs w:val="24"/>
              </w:rPr>
              <w:t>22.2.  Sutarties nutraukimas Pirkėjo iniciatyva</w:t>
            </w:r>
          </w:p>
        </w:tc>
        <w:tc>
          <w:tcPr>
            <w:tcW w:w="7065" w:type="dxa"/>
          </w:tcPr>
          <w:p w14:paraId="502DA224" w14:textId="6B7F96BE" w:rsidR="00FB3C01" w:rsidRDefault="00D81B56">
            <w:pPr>
              <w:spacing w:line="257" w:lineRule="atLeast"/>
              <w:jc w:val="center"/>
              <w:rPr>
                <w:color w:val="000000"/>
                <w:szCs w:val="24"/>
              </w:rPr>
            </w:pPr>
            <w:r w:rsidRPr="00701168">
              <w:rPr>
                <w:b/>
                <w:bCs/>
                <w:color w:val="000000"/>
                <w:lang w:val="en-GB"/>
              </w:rPr>
              <w:t>22.2.  Termination of the Contract at the initiative of the Purchaser</w:t>
            </w:r>
          </w:p>
        </w:tc>
      </w:tr>
      <w:tr w:rsidR="00FB3C01" w14:paraId="243A8052" w14:textId="77777777" w:rsidTr="00FB3C01">
        <w:tc>
          <w:tcPr>
            <w:tcW w:w="7064" w:type="dxa"/>
          </w:tcPr>
          <w:p w14:paraId="4C213CE1" w14:textId="77777777" w:rsidR="009C3775" w:rsidRDefault="009C3775" w:rsidP="00D81B5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22970D6" w14:textId="77777777" w:rsidR="009C3775" w:rsidRDefault="009C3775" w:rsidP="00D81B5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ADA8733" w14:textId="77777777" w:rsidR="009C3775" w:rsidRDefault="009C3775" w:rsidP="00D81B5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54E8A1" w14:textId="77777777" w:rsidR="00D81B56" w:rsidRDefault="00D81B56" w:rsidP="00D81B56">
            <w:pPr>
              <w:spacing w:line="257" w:lineRule="atLeast"/>
              <w:jc w:val="both"/>
              <w:rPr>
                <w:szCs w:val="24"/>
              </w:rPr>
            </w:pPr>
          </w:p>
          <w:p w14:paraId="2C8197FB" w14:textId="33655AB0" w:rsidR="009C3775" w:rsidRDefault="009C3775" w:rsidP="00D81B56">
            <w:pPr>
              <w:spacing w:line="257" w:lineRule="atLeast"/>
              <w:jc w:val="both"/>
              <w:rPr>
                <w:szCs w:val="24"/>
              </w:rPr>
            </w:pPr>
            <w:r>
              <w:rPr>
                <w:szCs w:val="24"/>
              </w:rPr>
              <w:t>22.2.2.2. Tiekėjo padėtis pasikeičia ir jis atitinka pirkimo dokumentuose nustatytą pašalinimo pagrindą;</w:t>
            </w:r>
          </w:p>
          <w:p w14:paraId="02B033C1" w14:textId="77777777" w:rsidR="009C3775" w:rsidRDefault="009C3775" w:rsidP="00D81B5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33873D2" w14:textId="77777777" w:rsidR="00D81B56" w:rsidRDefault="00D81B56" w:rsidP="00D81B56">
            <w:pPr>
              <w:spacing w:line="257" w:lineRule="atLeast"/>
              <w:jc w:val="both"/>
              <w:textAlignment w:val="baseline"/>
              <w:rPr>
                <w:color w:val="000000"/>
                <w:szCs w:val="24"/>
              </w:rPr>
            </w:pPr>
          </w:p>
          <w:p w14:paraId="3CBE361A" w14:textId="1E6D53E6" w:rsidR="009C3775" w:rsidRDefault="009C3775" w:rsidP="00D81B5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3A169D7" w14:textId="77777777" w:rsidR="00D81B56" w:rsidRDefault="00D81B56" w:rsidP="00D81B56">
            <w:pPr>
              <w:spacing w:line="257" w:lineRule="atLeast"/>
              <w:jc w:val="both"/>
              <w:textAlignment w:val="baseline"/>
              <w:rPr>
                <w:color w:val="000000"/>
                <w:szCs w:val="24"/>
              </w:rPr>
            </w:pPr>
          </w:p>
          <w:p w14:paraId="682E45C2" w14:textId="07C03442" w:rsidR="009C3775" w:rsidRDefault="009C3775" w:rsidP="00D81B5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2370ACD" w14:textId="77777777" w:rsidR="009C3775" w:rsidRDefault="009C3775" w:rsidP="00D81B5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4A646D2" w14:textId="77777777" w:rsidR="009C3775" w:rsidRDefault="009C3775" w:rsidP="00D81B5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9F7B2CB" w14:textId="77777777" w:rsidR="009C3775" w:rsidRDefault="009C3775" w:rsidP="00D81B56">
            <w:pPr>
              <w:spacing w:line="257" w:lineRule="atLeast"/>
              <w:jc w:val="both"/>
              <w:textAlignment w:val="baseline"/>
              <w:rPr>
                <w:color w:val="000000"/>
                <w:szCs w:val="24"/>
              </w:rPr>
            </w:pPr>
            <w:r>
              <w:rPr>
                <w:color w:val="000000"/>
                <w:szCs w:val="24"/>
              </w:rPr>
              <w:lastRenderedPageBreak/>
              <w:t>22.2.2.8. nebelieka perkamų Prekių poreikio; </w:t>
            </w:r>
          </w:p>
          <w:p w14:paraId="4E92DAAE" w14:textId="77777777" w:rsidR="009C3775" w:rsidRDefault="009C3775" w:rsidP="00D81B5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2DC233E" w14:textId="77777777" w:rsidR="009C3775" w:rsidRDefault="009C3775" w:rsidP="00D81B5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2410028" w14:textId="77777777" w:rsidR="009C3775" w:rsidRDefault="009C3775" w:rsidP="00D81B5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2AFB11C" w14:textId="77777777" w:rsidR="009C3775" w:rsidRDefault="009C3775" w:rsidP="00D81B5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92A49F3" w14:textId="77777777" w:rsidR="009C3775" w:rsidRDefault="009C3775" w:rsidP="00D81B5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CABEAB8" w14:textId="77777777" w:rsidR="00D81B56" w:rsidRDefault="00D81B56" w:rsidP="00D81B56">
            <w:pPr>
              <w:tabs>
                <w:tab w:val="left" w:pos="567"/>
              </w:tabs>
              <w:jc w:val="both"/>
              <w:textAlignment w:val="baseline"/>
              <w:rPr>
                <w:rFonts w:eastAsia="Calibri"/>
                <w:kern w:val="2"/>
                <w:szCs w:val="24"/>
              </w:rPr>
            </w:pPr>
          </w:p>
          <w:p w14:paraId="6663EAC2" w14:textId="12666135" w:rsidR="009C3775" w:rsidRDefault="009C3775" w:rsidP="00D81B5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231FB81" w14:textId="77777777" w:rsidR="009C3775" w:rsidRDefault="009C3775" w:rsidP="00D81B5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28A5455" w14:textId="77777777" w:rsidR="009C3775" w:rsidRDefault="009C3775" w:rsidP="00D81B56">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w:t>
            </w:r>
            <w:r>
              <w:rPr>
                <w:color w:val="000000"/>
                <w:szCs w:val="24"/>
              </w:rPr>
              <w:lastRenderedPageBreak/>
              <w:t>Sutartį, kurių vykdymas prieštarautų Lietuvos Respublikoje įgyvendinamoms tarptautinėms sankcijoms. </w:t>
            </w:r>
          </w:p>
          <w:p w14:paraId="3FD2443B" w14:textId="77777777" w:rsidR="009C3775" w:rsidRDefault="009C3775" w:rsidP="00D81B5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F67ABA" w14:textId="77777777" w:rsidR="00D81B56" w:rsidRDefault="00D81B56" w:rsidP="00D81B56">
            <w:pPr>
              <w:spacing w:line="257" w:lineRule="atLeast"/>
              <w:jc w:val="both"/>
              <w:textAlignment w:val="baseline"/>
              <w:rPr>
                <w:color w:val="000000"/>
                <w:szCs w:val="24"/>
              </w:rPr>
            </w:pPr>
          </w:p>
          <w:p w14:paraId="254B9D6E" w14:textId="77777777" w:rsidR="00D81B56" w:rsidRDefault="00D81B56" w:rsidP="00D81B56">
            <w:pPr>
              <w:spacing w:line="257" w:lineRule="atLeast"/>
              <w:jc w:val="both"/>
              <w:textAlignment w:val="baseline"/>
              <w:rPr>
                <w:color w:val="000000"/>
                <w:szCs w:val="24"/>
              </w:rPr>
            </w:pPr>
          </w:p>
          <w:p w14:paraId="00904EF3" w14:textId="6ACF1453" w:rsidR="009C3775" w:rsidRDefault="009C3775" w:rsidP="00D81B5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3166A4" w14:textId="77777777" w:rsidR="009C3775" w:rsidRDefault="009C3775" w:rsidP="00D81B5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F41B3A" w14:textId="713B7B6A" w:rsidR="00FB3C01" w:rsidRDefault="009C3775" w:rsidP="00D81B56">
            <w:pPr>
              <w:spacing w:line="257" w:lineRule="atLeast"/>
              <w:jc w:val="both"/>
              <w:rPr>
                <w:color w:val="000000"/>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w:t>
            </w:r>
          </w:p>
        </w:tc>
        <w:tc>
          <w:tcPr>
            <w:tcW w:w="7065" w:type="dxa"/>
          </w:tcPr>
          <w:p w14:paraId="3DE1820C" w14:textId="77777777" w:rsidR="00D81B56" w:rsidRPr="00701168" w:rsidRDefault="00D81B56" w:rsidP="00D81B56">
            <w:pPr>
              <w:spacing w:line="257" w:lineRule="atLeast"/>
              <w:ind w:right="140"/>
              <w:jc w:val="both"/>
              <w:textAlignment w:val="baseline"/>
              <w:rPr>
                <w:lang w:val="en-GB"/>
              </w:rPr>
            </w:pPr>
            <w:r w:rsidRPr="00701168">
              <w:rPr>
                <w:lang w:val="en-GB"/>
              </w:rPr>
              <w:lastRenderedPageBreak/>
              <w:t xml:space="preserve">22.2.1. The Purchaser shall unilaterally terminate the Contract by giving the Supplier written notice at least 5 (five) days in advance if the Supplier commits a material breach of the Contract, as specified in the </w:t>
            </w:r>
            <w:r w:rsidRPr="00701168">
              <w:rPr>
                <w:color w:val="000000"/>
                <w:lang w:val="en-GB"/>
              </w:rPr>
              <w:t>Special Terms and Conditions</w:t>
            </w:r>
            <w:r w:rsidRPr="00701168">
              <w:rPr>
                <w:lang w:val="en-GB"/>
              </w:rPr>
              <w:t xml:space="preserve">, or a breach of the Contract that meets the criteria for a material breach of the Contract as specified in the Civil Code of the Republic of Lithuania, and fails to remedy the breach within the period specified in the Purchaser‘s claim. </w:t>
            </w:r>
          </w:p>
          <w:p w14:paraId="0F46DBB5" w14:textId="77777777" w:rsidR="00D81B56" w:rsidRPr="00701168" w:rsidRDefault="00D81B56" w:rsidP="00D81B56">
            <w:pPr>
              <w:spacing w:line="257" w:lineRule="atLeast"/>
              <w:ind w:right="140"/>
              <w:jc w:val="both"/>
              <w:textAlignment w:val="baseline"/>
              <w:rPr>
                <w:lang w:val="en-GB"/>
              </w:rPr>
            </w:pPr>
            <w:r w:rsidRPr="00701168">
              <w:rPr>
                <w:lang w:val="en-GB"/>
              </w:rPr>
              <w:t xml:space="preserve">22.2.2. The Purchaser shall have the right to unilaterally terminate the Contract or part thereof by giving the Supplier written notice at least 10 (ten) days in advance if: </w:t>
            </w:r>
          </w:p>
          <w:p w14:paraId="2C675DF6"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22.2.2.1. Bankruptcy proceedings have been initiated against the Supplier, bankruptcy proceedings have been initiated out of court, the Supplier becomes insolvent or there is a likelihood of insolvency, the Supplier suspends its economic activity, or a similar situation arises in accordance with the procedure established by laws and other legal acts</w:t>
            </w:r>
            <w:r w:rsidRPr="00701168">
              <w:rPr>
                <w:color w:val="000000"/>
                <w:shd w:val="clear" w:color="auto" w:fill="FFFFFF"/>
                <w:lang w:val="en-GB"/>
              </w:rPr>
              <w:t xml:space="preserve">; </w:t>
            </w:r>
          </w:p>
          <w:p w14:paraId="148C6A7B" w14:textId="77777777" w:rsidR="00D81B56" w:rsidRPr="00701168" w:rsidRDefault="00D81B56" w:rsidP="00D81B56">
            <w:pPr>
              <w:spacing w:line="257" w:lineRule="atLeast"/>
              <w:ind w:right="140"/>
              <w:jc w:val="both"/>
              <w:rPr>
                <w:lang w:val="en-GB"/>
              </w:rPr>
            </w:pPr>
            <w:r w:rsidRPr="00701168">
              <w:rPr>
                <w:lang w:val="en-GB"/>
              </w:rPr>
              <w:t xml:space="preserve">22.2.2.2. The </w:t>
            </w:r>
            <w:proofErr w:type="gramStart"/>
            <w:r w:rsidRPr="00701168">
              <w:rPr>
                <w:lang w:val="en-GB"/>
              </w:rPr>
              <w:t>Supplier</w:t>
            </w:r>
            <w:r w:rsidRPr="00701168">
              <w:rPr>
                <w:color w:val="000000"/>
                <w:lang w:val="en-GB"/>
              </w:rPr>
              <w:t>‘</w:t>
            </w:r>
            <w:proofErr w:type="gramEnd"/>
            <w:r w:rsidRPr="00701168">
              <w:rPr>
                <w:color w:val="000000"/>
                <w:lang w:val="en-GB"/>
              </w:rPr>
              <w:t>s</w:t>
            </w:r>
            <w:r w:rsidRPr="00701168">
              <w:rPr>
                <w:lang w:val="en-GB"/>
              </w:rPr>
              <w:t xml:space="preserve"> situation changes and it meets the grounds for exclusion specified in the procurement documents;</w:t>
            </w:r>
          </w:p>
          <w:p w14:paraId="69DDA86E" w14:textId="77777777" w:rsidR="00D81B56" w:rsidRPr="00701168" w:rsidRDefault="00D81B56" w:rsidP="00D81B56">
            <w:pPr>
              <w:spacing w:line="257" w:lineRule="atLeast"/>
              <w:ind w:right="140"/>
              <w:jc w:val="both"/>
              <w:textAlignment w:val="baseline"/>
              <w:rPr>
                <w:color w:val="000000"/>
                <w:lang w:val="en-GB"/>
              </w:rPr>
            </w:pPr>
            <w:r w:rsidRPr="00701168">
              <w:rPr>
                <w:lang w:val="en-GB"/>
              </w:rPr>
              <w:t xml:space="preserve">22.2.2.3. there are changes </w:t>
            </w:r>
            <w:r w:rsidRPr="00701168">
              <w:rPr>
                <w:color w:val="000000"/>
                <w:lang w:val="en-GB"/>
              </w:rPr>
              <w:t>in the legislation related to the subject matter of the Contract, the performance of the Contract, or the activities of the Purchaser for which the Contract was concluded, and due to such changes, the Purchaser decides to terminate the Contract;  </w:t>
            </w:r>
          </w:p>
          <w:p w14:paraId="77936331"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 xml:space="preserve">22.2.2.4. the Purchaser decides to cease the activities for which the Goods are purchased under the Contract and the need for the Contract ceases to exist; </w:t>
            </w:r>
          </w:p>
          <w:p w14:paraId="6C5149D5"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 xml:space="preserve">22.2.2.5. The </w:t>
            </w:r>
            <w:proofErr w:type="gramStart"/>
            <w:r w:rsidRPr="00701168">
              <w:rPr>
                <w:color w:val="000000"/>
                <w:lang w:val="en-GB"/>
              </w:rPr>
              <w:t>Purchaser‘</w:t>
            </w:r>
            <w:proofErr w:type="gramEnd"/>
            <w:r w:rsidRPr="00701168">
              <w:rPr>
                <w:color w:val="000000"/>
                <w:lang w:val="en-GB"/>
              </w:rPr>
              <w:t xml:space="preserve">s management body makes a decision that eliminates the need for the Contract; </w:t>
            </w:r>
          </w:p>
          <w:p w14:paraId="058A541D"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 xml:space="preserve">22.2.2.6. the </w:t>
            </w:r>
            <w:proofErr w:type="gramStart"/>
            <w:r w:rsidRPr="00701168">
              <w:rPr>
                <w:color w:val="000000"/>
                <w:lang w:val="en-GB"/>
              </w:rPr>
              <w:t>Purchaser‘</w:t>
            </w:r>
            <w:proofErr w:type="gramEnd"/>
            <w:r w:rsidRPr="00701168">
              <w:rPr>
                <w:color w:val="000000"/>
                <w:lang w:val="en-GB"/>
              </w:rPr>
              <w:t xml:space="preserve">s financial situation changes (deteriorates) or the Purchaser does not receive or loses financing and therefore decides to terminate the Contract; </w:t>
            </w:r>
          </w:p>
          <w:p w14:paraId="26C98705" w14:textId="77777777" w:rsidR="00D81B56" w:rsidRPr="00701168" w:rsidRDefault="00D81B56" w:rsidP="00D81B56">
            <w:pPr>
              <w:spacing w:line="257" w:lineRule="atLeast"/>
              <w:ind w:right="140"/>
              <w:jc w:val="both"/>
              <w:textAlignment w:val="baseline"/>
              <w:rPr>
                <w:lang w:val="en-GB"/>
              </w:rPr>
            </w:pPr>
            <w:r w:rsidRPr="00701168">
              <w:rPr>
                <w:lang w:val="en-GB"/>
              </w:rPr>
              <w:t xml:space="preserve">22.2.2.7. the </w:t>
            </w:r>
            <w:proofErr w:type="gramStart"/>
            <w:r w:rsidRPr="00701168">
              <w:rPr>
                <w:lang w:val="en-GB"/>
              </w:rPr>
              <w:t>Purchaser‘</w:t>
            </w:r>
            <w:proofErr w:type="gramEnd"/>
            <w:r w:rsidRPr="00701168">
              <w:rPr>
                <w:lang w:val="en-GB"/>
              </w:rPr>
              <w:t xml:space="preserve">s organisational structure changes – legal status, nature, or management structure, and this may affect the proper performance of the Contract or the need for the Contract; </w:t>
            </w:r>
          </w:p>
          <w:p w14:paraId="1C4DA449"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lastRenderedPageBreak/>
              <w:t xml:space="preserve">22.2.2.8. there is no longer a need for the purchased Goods; </w:t>
            </w:r>
          </w:p>
          <w:p w14:paraId="69A43359"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22.2.2.9. the Purchaser receives an order or recommendation from the authorities supervising procurement to terminate the Contract;</w:t>
            </w:r>
          </w:p>
          <w:p w14:paraId="5B52CB53"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22.2.2.10. the Supplier is more than 10 (ten) working days late in submitting an extension of the performance guarantee for the Contract from the expiry date of the last performance guarantee for the Contract, or refuses to submit it;</w:t>
            </w:r>
          </w:p>
          <w:p w14:paraId="124F21DF"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22.2.2.11. The Supplier refuses to remedy or fails to remedy defects in the Goods within a reasonable period of time set by the Purchaser;</w:t>
            </w:r>
          </w:p>
          <w:p w14:paraId="00D31F03" w14:textId="77777777" w:rsidR="00D81B56" w:rsidRPr="00701168" w:rsidRDefault="00D81B56" w:rsidP="00D81B56">
            <w:pPr>
              <w:ind w:right="140"/>
              <w:jc w:val="both"/>
              <w:textAlignment w:val="baseline"/>
              <w:rPr>
                <w:color w:val="000000"/>
                <w:lang w:val="en-GB"/>
              </w:rPr>
            </w:pPr>
            <w:r w:rsidRPr="00701168">
              <w:rPr>
                <w:color w:val="000000"/>
                <w:lang w:val="en-GB"/>
              </w:rPr>
              <w:t xml:space="preserve">22.2.2.12. The Supplier violates the Contract or laws and other legal acts and does not remedy the violation within the period specified in the </w:t>
            </w:r>
            <w:proofErr w:type="gramStart"/>
            <w:r w:rsidRPr="00701168">
              <w:rPr>
                <w:color w:val="000000"/>
                <w:lang w:val="en-GB"/>
              </w:rPr>
              <w:t>Purchaser‘</w:t>
            </w:r>
            <w:proofErr w:type="gramEnd"/>
            <w:r w:rsidRPr="00701168">
              <w:rPr>
                <w:color w:val="000000"/>
                <w:lang w:val="en-GB"/>
              </w:rPr>
              <w:t>s written claim;</w:t>
            </w:r>
          </w:p>
          <w:p w14:paraId="3E597601" w14:textId="77777777" w:rsidR="00D81B56" w:rsidRPr="00701168" w:rsidRDefault="00D81B56" w:rsidP="00D81B56">
            <w:pPr>
              <w:tabs>
                <w:tab w:val="left" w:pos="567"/>
              </w:tabs>
              <w:ind w:right="140"/>
              <w:jc w:val="both"/>
              <w:textAlignment w:val="baseline"/>
              <w:rPr>
                <w:rFonts w:eastAsia="Calibri"/>
                <w:lang w:val="en-GB"/>
              </w:rPr>
            </w:pPr>
            <w:r w:rsidRPr="00701168">
              <w:rPr>
                <w:rFonts w:eastAsia="Calibri"/>
                <w:lang w:val="en-GB"/>
              </w:rPr>
              <w:t>22.2.2.13. The Government of the Republic of Lithuania, in accordance with the procedure established by the Law on the Protection of Objects Important to National Security, adopts a decision confirming that the Contract is not in line with national security interests (applicable if the Purchaser operates in areas that are considered to be part of economic sectors of strategic importance for ensuring national security, or is considered to be an essential entity);</w:t>
            </w:r>
          </w:p>
          <w:p w14:paraId="0910DBE2" w14:textId="77777777" w:rsidR="00D81B56" w:rsidRPr="00701168" w:rsidRDefault="00D81B56" w:rsidP="00D81B56">
            <w:pPr>
              <w:tabs>
                <w:tab w:val="left" w:pos="567"/>
              </w:tabs>
              <w:ind w:right="140"/>
              <w:jc w:val="both"/>
              <w:textAlignment w:val="baseline"/>
              <w:rPr>
                <w:rFonts w:eastAsia="Calibri"/>
                <w:lang w:val="en-GB"/>
              </w:rPr>
            </w:pPr>
            <w:r w:rsidRPr="00701168">
              <w:rPr>
                <w:rFonts w:eastAsia="Calibri"/>
                <w:lang w:val="en-GB"/>
              </w:rPr>
              <w:t xml:space="preserve">22.2.2.14. the circumstances specified in Article 37(8) and/or Article 47(8) of the </w:t>
            </w:r>
            <w:r w:rsidRPr="00701168">
              <w:rPr>
                <w:color w:val="000000"/>
                <w:shd w:val="clear" w:color="auto" w:fill="FFFFFF"/>
                <w:lang w:val="en-GB"/>
              </w:rPr>
              <w:t>Law on Public Procurement</w:t>
            </w:r>
            <w:r w:rsidRPr="00701168">
              <w:rPr>
                <w:rFonts w:eastAsia="Calibri"/>
                <w:lang w:val="en-GB"/>
              </w:rPr>
              <w:t xml:space="preserve"> become apparent.</w:t>
            </w:r>
          </w:p>
          <w:p w14:paraId="66D03209" w14:textId="77777777" w:rsidR="00D81B56" w:rsidRPr="00701168" w:rsidRDefault="00D81B56" w:rsidP="00D81B56">
            <w:pPr>
              <w:ind w:right="140"/>
              <w:jc w:val="both"/>
              <w:textAlignment w:val="baseline"/>
              <w:rPr>
                <w:color w:val="000000"/>
                <w:lang w:val="en-GB"/>
              </w:rPr>
            </w:pPr>
            <w:r w:rsidRPr="00701168">
              <w:rPr>
                <w:color w:val="000000"/>
                <w:lang w:val="en-GB"/>
              </w:rP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 </w:t>
            </w:r>
          </w:p>
          <w:p w14:paraId="5C1C614E"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 xml:space="preserve">22.2.4. The Purchaser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the implementation of these international sanctions in the Republic of Lithuania. It is prohibited to assume new obligations under </w:t>
            </w:r>
            <w:r w:rsidRPr="00701168">
              <w:rPr>
                <w:color w:val="000000"/>
                <w:lang w:val="en-GB"/>
              </w:rPr>
              <w:lastRenderedPageBreak/>
              <w:t xml:space="preserve">the Contract, the performance of which would be contrary to the international sanctions implemented in the Republic of Lithuania. </w:t>
            </w:r>
          </w:p>
          <w:p w14:paraId="47CDC59A"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 xml:space="preserve">22.2.5. If the Contract is terminated due to a material breach of the Contract by the Supplier or due to the Supplier‘s unjustified termination of the Contract in a manner not provided for in the Contract, and if the Special Terms and Conditions do not provide that proper performance of the Contract is ensured by a performance bond, the Supplier shall undertake to pay the Purchaser a penalty in the amount specified in the Special Terms and Conditions and to compensate for losses related to the termination of the Contract. If the Special Terms and Conditions provide that the proper performance of the Contract is ensured by a performance bond, the Supplier shall undertake to pay the Purchaser the remaining part of the penalty specified in the Special Terms and Conditions and to compensate for losses related to the termination of the Contract, insofar as they are not covered by the performance bond. If the Purchaser submits a claim for compensation for losses incurred, the amount of the penalty shall be offset against the compensation for losses. </w:t>
            </w:r>
          </w:p>
          <w:p w14:paraId="3C227DBC"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 xml:space="preserve">22.2.6. The Purchaser shall have the right to unilaterally terminate the Contract in other cases specified in the Special Terms and Conditions (if applicable) and in laws and other legal acts. </w:t>
            </w:r>
          </w:p>
          <w:p w14:paraId="123E7881" w14:textId="77777777" w:rsidR="00D81B56" w:rsidRPr="00701168" w:rsidRDefault="00D81B56" w:rsidP="00D81B56">
            <w:pPr>
              <w:spacing w:line="257" w:lineRule="atLeast"/>
              <w:ind w:right="140"/>
              <w:jc w:val="both"/>
              <w:textAlignment w:val="baseline"/>
              <w:rPr>
                <w:color w:val="000000"/>
                <w:lang w:val="en-GB"/>
              </w:rPr>
            </w:pPr>
            <w:r w:rsidRPr="00701168">
              <w:rPr>
                <w:color w:val="000000"/>
                <w:lang w:val="en-GB"/>
              </w:rPr>
              <w:t>22.2.7. The Contract shall be deemed terminated on the day following the expiry of the notice period for termination of the Contract.  </w:t>
            </w:r>
          </w:p>
          <w:p w14:paraId="37C53978" w14:textId="60E34061" w:rsidR="00FB3C01" w:rsidRDefault="00D81B56" w:rsidP="00D81B56">
            <w:pPr>
              <w:spacing w:line="257" w:lineRule="atLeast"/>
              <w:ind w:right="140"/>
              <w:jc w:val="both"/>
              <w:textAlignment w:val="baseline"/>
              <w:rPr>
                <w:color w:val="000000"/>
                <w:szCs w:val="24"/>
              </w:rPr>
            </w:pPr>
            <w:r w:rsidRPr="00701168">
              <w:rPr>
                <w:lang w:val="en-GB"/>
              </w:rPr>
              <w:t xml:space="preserve">22.2.8. In cases where the Supplier remedies the breach or the circumstances that led to the initiation of the Contract termination procedure cease to exist, the Contract may not be terminated and the notice of termination </w:t>
            </w:r>
            <w:r w:rsidRPr="00701168">
              <w:rPr>
                <w:rFonts w:eastAsia="Calibri"/>
                <w:lang w:val="en-GB"/>
              </w:rPr>
              <w:t>of the</w:t>
            </w:r>
            <w:r w:rsidRPr="00701168">
              <w:rPr>
                <w:lang w:val="en-GB"/>
              </w:rPr>
              <w:t xml:space="preserve"> Contract shall become invalid if the Supplier </w:t>
            </w:r>
            <w:r w:rsidRPr="00701168">
              <w:rPr>
                <w:rFonts w:eastAsia="Calibri"/>
                <w:lang w:val="en-GB"/>
              </w:rPr>
              <w:t>provides information about the elimination of the breach or the circumstances that gave rise to the termination procedure</w:t>
            </w:r>
            <w:r w:rsidRPr="00701168">
              <w:rPr>
                <w:lang w:val="en-GB"/>
              </w:rPr>
              <w:t xml:space="preserve">. </w:t>
            </w:r>
          </w:p>
        </w:tc>
      </w:tr>
      <w:tr w:rsidR="00FB3C01" w14:paraId="04375D0E" w14:textId="77777777" w:rsidTr="00FB3C01">
        <w:tc>
          <w:tcPr>
            <w:tcW w:w="7064" w:type="dxa"/>
          </w:tcPr>
          <w:p w14:paraId="4F688F99" w14:textId="64EE70FE" w:rsidR="00FB3C01" w:rsidRDefault="00920CAD">
            <w:pPr>
              <w:spacing w:line="257" w:lineRule="atLeast"/>
              <w:jc w:val="center"/>
              <w:rPr>
                <w:color w:val="000000"/>
                <w:szCs w:val="24"/>
              </w:rPr>
            </w:pPr>
            <w:r>
              <w:rPr>
                <w:b/>
                <w:bCs/>
                <w:color w:val="000000"/>
                <w:szCs w:val="24"/>
              </w:rPr>
              <w:lastRenderedPageBreak/>
              <w:t>22.3.  Sutarties nutraukimas Tiekėjo iniciatyva</w:t>
            </w:r>
          </w:p>
        </w:tc>
        <w:tc>
          <w:tcPr>
            <w:tcW w:w="7065" w:type="dxa"/>
          </w:tcPr>
          <w:p w14:paraId="7959C715" w14:textId="7E636147" w:rsidR="00FB3C01" w:rsidRDefault="00760485">
            <w:pPr>
              <w:spacing w:line="257" w:lineRule="atLeast"/>
              <w:jc w:val="center"/>
              <w:rPr>
                <w:color w:val="000000"/>
                <w:szCs w:val="24"/>
              </w:rPr>
            </w:pPr>
            <w:r w:rsidRPr="00701168">
              <w:rPr>
                <w:b/>
                <w:bCs/>
                <w:color w:val="000000"/>
                <w:lang w:val="en-GB"/>
              </w:rPr>
              <w:t>22.3.  Termination of the Contract at the initiative of the Supplier</w:t>
            </w:r>
          </w:p>
        </w:tc>
      </w:tr>
      <w:tr w:rsidR="00FB3C01" w14:paraId="3E8B8C1F" w14:textId="77777777" w:rsidTr="00FB3C01">
        <w:tc>
          <w:tcPr>
            <w:tcW w:w="7064" w:type="dxa"/>
          </w:tcPr>
          <w:p w14:paraId="6BD6FC8F" w14:textId="77777777" w:rsidR="00920CAD" w:rsidRDefault="00920CAD" w:rsidP="0076048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w:t>
            </w:r>
            <w:r>
              <w:rPr>
                <w:color w:val="000000"/>
                <w:szCs w:val="24"/>
              </w:rPr>
              <w:lastRenderedPageBreak/>
              <w:t>gavęs Tiekėjo pretenziją, per 30 (trisdešimt) dienų nesumoka Tiekėjui mokėtinų sumų. </w:t>
            </w:r>
          </w:p>
          <w:p w14:paraId="31A3DA4F" w14:textId="77777777" w:rsidR="00920CAD" w:rsidRDefault="00920CAD" w:rsidP="0076048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CF4A40" w14:textId="77777777" w:rsidR="00C92A3B" w:rsidRDefault="00C92A3B" w:rsidP="00760485">
            <w:pPr>
              <w:spacing w:line="257" w:lineRule="atLeast"/>
              <w:jc w:val="both"/>
              <w:textAlignment w:val="baseline"/>
              <w:rPr>
                <w:color w:val="000000"/>
                <w:szCs w:val="24"/>
              </w:rPr>
            </w:pPr>
          </w:p>
          <w:p w14:paraId="75FAD2F3" w14:textId="523E1C44" w:rsidR="00920CAD" w:rsidRDefault="00920CAD" w:rsidP="0076048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D6C842" w14:textId="77777777" w:rsidR="00C92A3B" w:rsidRDefault="00C92A3B" w:rsidP="00760485">
            <w:pPr>
              <w:spacing w:line="257" w:lineRule="atLeast"/>
              <w:jc w:val="both"/>
              <w:textAlignment w:val="baseline"/>
              <w:rPr>
                <w:color w:val="000000"/>
                <w:szCs w:val="24"/>
              </w:rPr>
            </w:pPr>
          </w:p>
          <w:p w14:paraId="398F053A" w14:textId="77777777" w:rsidR="00C92A3B" w:rsidRDefault="00C92A3B" w:rsidP="00760485">
            <w:pPr>
              <w:spacing w:line="257" w:lineRule="atLeast"/>
              <w:jc w:val="both"/>
              <w:textAlignment w:val="baseline"/>
              <w:rPr>
                <w:color w:val="000000"/>
                <w:szCs w:val="24"/>
              </w:rPr>
            </w:pPr>
          </w:p>
          <w:p w14:paraId="327BB4B5" w14:textId="17CD49A5" w:rsidR="00920CAD" w:rsidRDefault="00920CAD" w:rsidP="0076048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E8B472" w14:textId="77777777" w:rsidR="00C92A3B" w:rsidRDefault="00C92A3B" w:rsidP="00760485">
            <w:pPr>
              <w:spacing w:line="257" w:lineRule="atLeast"/>
              <w:jc w:val="both"/>
              <w:textAlignment w:val="baseline"/>
              <w:rPr>
                <w:color w:val="000000"/>
                <w:szCs w:val="24"/>
              </w:rPr>
            </w:pPr>
          </w:p>
          <w:p w14:paraId="4ED0441E" w14:textId="3EC84415" w:rsidR="00920CAD" w:rsidRDefault="00920CAD" w:rsidP="0076048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6D20DDD" w14:textId="77777777" w:rsidR="00920CAD" w:rsidRDefault="00920CAD" w:rsidP="0076048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6A9E64" w14:textId="77777777" w:rsidR="00920CAD" w:rsidRDefault="00920CAD" w:rsidP="0076048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246EAC" w14:textId="77777777" w:rsidR="00C92A3B" w:rsidRDefault="00C92A3B" w:rsidP="00760485">
            <w:pPr>
              <w:spacing w:line="257" w:lineRule="atLeast"/>
              <w:jc w:val="both"/>
              <w:textAlignment w:val="baseline"/>
              <w:rPr>
                <w:color w:val="000000"/>
                <w:szCs w:val="24"/>
              </w:rPr>
            </w:pPr>
          </w:p>
          <w:p w14:paraId="0C4B4AA2" w14:textId="315F3296" w:rsidR="00920CAD" w:rsidRDefault="00920CAD" w:rsidP="0076048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AF98F44" w14:textId="3F7AD655" w:rsidR="00FB3C01" w:rsidRDefault="00920CAD" w:rsidP="00760485">
            <w:pPr>
              <w:spacing w:line="257" w:lineRule="atLeast"/>
              <w:jc w:val="both"/>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7065" w:type="dxa"/>
          </w:tcPr>
          <w:p w14:paraId="2AE681BB"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lastRenderedPageBreak/>
              <w:t xml:space="preserve">22.3.1. The Supplier shall have the right to terminate the Contract unilaterally by giving the Purchaser written notice at least 30 (thirty) days in advance if the Purchaser violates the terms of payment to the Supplier (except in cases where the Purchaser exercises its right to withhold payments), and the Purchaser‘s debt to the Supplier exceeds 20 (twenty) percent of the initial contract value and the Purchaser, </w:t>
            </w:r>
            <w:r w:rsidRPr="00701168">
              <w:rPr>
                <w:color w:val="000000"/>
                <w:lang w:val="en-GB"/>
              </w:rPr>
              <w:lastRenderedPageBreak/>
              <w:t xml:space="preserve">having received the Supplier‘s claim, fails to pay the amounts due to the Supplier within 30 (thirty) days. </w:t>
            </w:r>
          </w:p>
          <w:p w14:paraId="680BBEB8"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t>22.3.2. The Supplier shall have the right to unilaterally terminate the Contract by giving the Purchaser written notice at least 10 (ten) days in advance if:</w:t>
            </w:r>
          </w:p>
          <w:p w14:paraId="25A0863E"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t>22.3.2.1. bankruptcy proceedings have been initiated against the Purchaser, out-of-court bankruptcy proceedings have been initiated, the Purchaser becomes insolvent or there is a likelihood of insolvency, the Purchaser suspends its activities, or a similar situation arises in accordance with the procedure provided for in laws and other legal acts;</w:t>
            </w:r>
          </w:p>
          <w:p w14:paraId="1A4AB37F"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t xml:space="preserve">22.3.2.2. the Purchaser violates the Contract or laws and other legal acts and does not remedy the violation within the period specified in the </w:t>
            </w:r>
            <w:proofErr w:type="gramStart"/>
            <w:r w:rsidRPr="00701168">
              <w:rPr>
                <w:color w:val="000000"/>
                <w:lang w:val="en-GB"/>
              </w:rPr>
              <w:t>Supplier‘</w:t>
            </w:r>
            <w:proofErr w:type="gramEnd"/>
            <w:r w:rsidRPr="00701168">
              <w:rPr>
                <w:color w:val="000000"/>
                <w:lang w:val="en-GB"/>
              </w:rPr>
              <w:t xml:space="preserve">s written claim, except in the case specified in clause 22.3.1 of the General Terms and Conditions. </w:t>
            </w:r>
          </w:p>
          <w:p w14:paraId="3ED4C0BD"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t xml:space="preserve">22.3.3. If the circumstances specified in clause 22.3.1 of the General Terms and Conditions relate only to a separate part or a separate Contract, the Supplier shall have the right to terminate the Contract only in respect of that part or to terminate only that Contract. </w:t>
            </w:r>
          </w:p>
          <w:p w14:paraId="02F2F5F2"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t xml:space="preserve">22.3.4. The Supplier shall have the right to unilaterally terminate the Contract in other cases established by laws and other legal acts. </w:t>
            </w:r>
          </w:p>
          <w:p w14:paraId="3DD1EBE1" w14:textId="77777777" w:rsidR="00760485" w:rsidRPr="00701168" w:rsidRDefault="00760485" w:rsidP="00760485">
            <w:pPr>
              <w:spacing w:line="257" w:lineRule="atLeast"/>
              <w:ind w:right="140"/>
              <w:jc w:val="both"/>
              <w:textAlignment w:val="baseline"/>
              <w:rPr>
                <w:color w:val="000000"/>
                <w:lang w:val="en-GB"/>
              </w:rPr>
            </w:pPr>
            <w:r w:rsidRPr="00701168">
              <w:rPr>
                <w:color w:val="000000"/>
                <w:lang w:val="en-GB"/>
              </w:rPr>
              <w:t>22.3.5. If the Contract is terminated due to a material breach of the Contract by the Purchaser or if the Purchaser unreasonably terminates the performance of the Contract in a manner not specified in the Contract, the Purchaser shall undertake to pay the Supplier a penalty in the amount specified in the Special Terms and Conditions and to compensate for losses related to the termination of the Contract.</w:t>
            </w:r>
          </w:p>
          <w:p w14:paraId="3952DB9A" w14:textId="77777777" w:rsidR="00760485" w:rsidRPr="00701168" w:rsidRDefault="00760485" w:rsidP="00C92A3B">
            <w:pPr>
              <w:spacing w:line="257" w:lineRule="atLeast"/>
              <w:ind w:right="140"/>
              <w:jc w:val="both"/>
              <w:textAlignment w:val="baseline"/>
              <w:rPr>
                <w:color w:val="000000"/>
                <w:lang w:val="en-GB"/>
              </w:rPr>
            </w:pPr>
            <w:r w:rsidRPr="00701168">
              <w:rPr>
                <w:color w:val="000000"/>
                <w:lang w:val="en-GB"/>
              </w:rPr>
              <w:t xml:space="preserve">22.3.6. The Contract shall be deemed terminated on the day following the expiry of the notice period for termination of the Contract. </w:t>
            </w:r>
          </w:p>
          <w:p w14:paraId="32FA11D9" w14:textId="0CB68F95" w:rsidR="00FB3C01" w:rsidRDefault="00760485" w:rsidP="00C92A3B">
            <w:pPr>
              <w:spacing w:line="257" w:lineRule="atLeast"/>
              <w:ind w:right="140"/>
              <w:jc w:val="both"/>
              <w:textAlignment w:val="baseline"/>
              <w:rPr>
                <w:color w:val="000000"/>
                <w:szCs w:val="24"/>
              </w:rPr>
            </w:pPr>
            <w:r w:rsidRPr="00701168">
              <w:rPr>
                <w:color w:val="000000"/>
                <w:lang w:val="en-GB"/>
              </w:rPr>
              <w:t xml:space="preserve">22.3.7. In cases where, during the notice period for termination of the Contract, the Purchaser remedies the breach or the circumstances that led to the initiation of the Contract termination procedure cease to exist, the Contract may not be terminated and the notice of termination of the Contract shall become invalid if the Purchaser provides information about the elimination of the breach or the circumstances that gave rise to the termination procedure. </w:t>
            </w:r>
          </w:p>
        </w:tc>
      </w:tr>
      <w:tr w:rsidR="00FB3C01" w14:paraId="5693372D" w14:textId="77777777" w:rsidTr="00FB3C01">
        <w:tc>
          <w:tcPr>
            <w:tcW w:w="7064" w:type="dxa"/>
          </w:tcPr>
          <w:p w14:paraId="0A8B5662" w14:textId="01007E8B" w:rsidR="00FB3C01" w:rsidRDefault="007D4B2A">
            <w:pPr>
              <w:spacing w:line="257" w:lineRule="atLeast"/>
              <w:jc w:val="center"/>
              <w:rPr>
                <w:color w:val="000000"/>
                <w:szCs w:val="24"/>
              </w:rPr>
            </w:pPr>
            <w:r>
              <w:rPr>
                <w:b/>
                <w:bCs/>
                <w:color w:val="000000"/>
                <w:szCs w:val="24"/>
              </w:rPr>
              <w:lastRenderedPageBreak/>
              <w:t>22.4.  Šalių teisės ir pareigos Sutarties nutraukimo atveju</w:t>
            </w:r>
          </w:p>
        </w:tc>
        <w:tc>
          <w:tcPr>
            <w:tcW w:w="7065" w:type="dxa"/>
          </w:tcPr>
          <w:p w14:paraId="1E7DAE44" w14:textId="396DB849" w:rsidR="00FB3C01" w:rsidRDefault="00D375D8">
            <w:pPr>
              <w:spacing w:line="257" w:lineRule="atLeast"/>
              <w:jc w:val="center"/>
              <w:rPr>
                <w:color w:val="000000"/>
                <w:szCs w:val="24"/>
              </w:rPr>
            </w:pPr>
            <w:r w:rsidRPr="00701168">
              <w:rPr>
                <w:b/>
                <w:bCs/>
                <w:color w:val="000000"/>
                <w:lang w:val="en-GB"/>
              </w:rPr>
              <w:t>22.4.  Rights and obligations of the Parties in the event of termination of the Contract</w:t>
            </w:r>
          </w:p>
        </w:tc>
      </w:tr>
      <w:tr w:rsidR="00FB3C01" w14:paraId="2BC7ECF9" w14:textId="77777777" w:rsidTr="00FB3C01">
        <w:tc>
          <w:tcPr>
            <w:tcW w:w="7064" w:type="dxa"/>
          </w:tcPr>
          <w:p w14:paraId="2F32D635" w14:textId="77777777" w:rsidR="007D4B2A" w:rsidRDefault="007D4B2A" w:rsidP="00D375D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540819B" w14:textId="77777777" w:rsidR="00D375D8" w:rsidRDefault="00D375D8" w:rsidP="00D375D8">
            <w:pPr>
              <w:spacing w:line="257" w:lineRule="atLeast"/>
              <w:jc w:val="both"/>
              <w:textAlignment w:val="baseline"/>
              <w:rPr>
                <w:color w:val="000000"/>
                <w:szCs w:val="24"/>
              </w:rPr>
            </w:pPr>
          </w:p>
          <w:p w14:paraId="4C507F34" w14:textId="4B9DF157" w:rsidR="007D4B2A" w:rsidRDefault="007D4B2A" w:rsidP="00D375D8">
            <w:pPr>
              <w:spacing w:line="257" w:lineRule="atLeast"/>
              <w:jc w:val="both"/>
              <w:textAlignment w:val="baseline"/>
              <w:rPr>
                <w:color w:val="000000"/>
                <w:szCs w:val="24"/>
              </w:rPr>
            </w:pPr>
            <w:r>
              <w:rPr>
                <w:color w:val="000000"/>
                <w:szCs w:val="24"/>
              </w:rPr>
              <w:t>22.4.2. Nutraukus Sutartį, Šalys privalo: </w:t>
            </w:r>
          </w:p>
          <w:p w14:paraId="472CC076" w14:textId="77777777" w:rsidR="007D4B2A" w:rsidRDefault="007D4B2A" w:rsidP="00D375D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C7BB958" w14:textId="77777777" w:rsidR="00D375D8" w:rsidRDefault="00D375D8" w:rsidP="00D375D8">
            <w:pPr>
              <w:spacing w:line="257" w:lineRule="atLeast"/>
              <w:jc w:val="both"/>
              <w:textAlignment w:val="baseline"/>
              <w:rPr>
                <w:color w:val="000000"/>
                <w:szCs w:val="24"/>
              </w:rPr>
            </w:pPr>
          </w:p>
          <w:p w14:paraId="1AE04F27" w14:textId="16B8D979" w:rsidR="007D4B2A" w:rsidRDefault="007D4B2A" w:rsidP="00D375D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8B89655" w14:textId="2A494E4E" w:rsidR="00FB3C01" w:rsidRDefault="007D4B2A" w:rsidP="00D375D8">
            <w:pPr>
              <w:spacing w:line="257" w:lineRule="atLeast"/>
              <w:jc w:val="both"/>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tc>
        <w:tc>
          <w:tcPr>
            <w:tcW w:w="7065" w:type="dxa"/>
          </w:tcPr>
          <w:p w14:paraId="127122AB" w14:textId="77777777" w:rsidR="00D375D8" w:rsidRPr="00701168" w:rsidRDefault="00D375D8" w:rsidP="00D375D8">
            <w:pPr>
              <w:spacing w:line="257" w:lineRule="atLeast"/>
              <w:ind w:right="140"/>
              <w:jc w:val="both"/>
              <w:textAlignment w:val="baseline"/>
              <w:rPr>
                <w:color w:val="000000"/>
                <w:lang w:val="en-GB"/>
              </w:rPr>
            </w:pPr>
            <w:r w:rsidRPr="00701168">
              <w:rPr>
                <w:color w:val="000000"/>
                <w:lang w:val="en-GB"/>
              </w:rPr>
              <w:t xml:space="preserve">22.4.1. Termination of the Contract shall not affect the validity of the terms of the Contract establishing the dispute resolution procedure and other terms of the Contract which, by their nature, remain in force after termination of the Contract. </w:t>
            </w:r>
          </w:p>
          <w:p w14:paraId="194BB40B" w14:textId="77777777" w:rsidR="00D375D8" w:rsidRPr="00701168" w:rsidRDefault="00D375D8" w:rsidP="00D375D8">
            <w:pPr>
              <w:spacing w:line="257" w:lineRule="atLeast"/>
              <w:ind w:right="140"/>
              <w:jc w:val="both"/>
              <w:textAlignment w:val="baseline"/>
              <w:rPr>
                <w:color w:val="000000"/>
                <w:lang w:val="en-GB"/>
              </w:rPr>
            </w:pPr>
            <w:r w:rsidRPr="00701168">
              <w:rPr>
                <w:color w:val="000000"/>
                <w:lang w:val="en-GB"/>
              </w:rPr>
              <w:t xml:space="preserve">22.4.2. Upon termination of the Contract, the Parties shall: </w:t>
            </w:r>
          </w:p>
          <w:p w14:paraId="0846CD23" w14:textId="77777777" w:rsidR="00D375D8" w:rsidRPr="00701168" w:rsidRDefault="00D375D8" w:rsidP="00D375D8">
            <w:pPr>
              <w:spacing w:line="257" w:lineRule="atLeast"/>
              <w:ind w:right="140"/>
              <w:jc w:val="both"/>
              <w:textAlignment w:val="baseline"/>
              <w:rPr>
                <w:color w:val="000000"/>
                <w:lang w:val="en-GB"/>
              </w:rPr>
            </w:pPr>
            <w:r w:rsidRPr="00701168">
              <w:rPr>
                <w:color w:val="000000"/>
                <w:lang w:val="en-GB"/>
              </w:rPr>
              <w:t xml:space="preserve">22.4.2.1. ensure that the Goods delivered and other actions performed prior to the date of termination of the Contract comply with the requirements of the Contract and that the Parties shall have no further claims against each other in this regard; </w:t>
            </w:r>
          </w:p>
          <w:p w14:paraId="1F38619A" w14:textId="77777777" w:rsidR="00D375D8" w:rsidRPr="00701168" w:rsidRDefault="00D375D8" w:rsidP="00D375D8">
            <w:pPr>
              <w:spacing w:line="257" w:lineRule="atLeast"/>
              <w:ind w:right="140"/>
              <w:jc w:val="both"/>
              <w:textAlignment w:val="baseline"/>
              <w:rPr>
                <w:color w:val="000000"/>
                <w:lang w:val="en-GB"/>
              </w:rPr>
            </w:pPr>
            <w:r w:rsidRPr="00701168">
              <w:rPr>
                <w:color w:val="000000"/>
                <w:lang w:val="en-GB"/>
              </w:rPr>
              <w:t xml:space="preserve">22.4.2.2. pay for the Goods delivered prior to the termination of the Contract that comply with the requirements of the Contract; </w:t>
            </w:r>
          </w:p>
          <w:p w14:paraId="0C6C24AE" w14:textId="51051907" w:rsidR="00FB3C01" w:rsidRDefault="00D375D8" w:rsidP="00D375D8">
            <w:pPr>
              <w:spacing w:line="257" w:lineRule="atLeast"/>
              <w:jc w:val="both"/>
              <w:rPr>
                <w:color w:val="000000"/>
                <w:szCs w:val="24"/>
              </w:rPr>
            </w:pPr>
            <w:r w:rsidRPr="00701168">
              <w:rPr>
                <w:color w:val="000000"/>
                <w:lang w:val="en-GB"/>
              </w:rPr>
              <w:t>22.4.2.3. within 10 (ten) days from the date of receipt of the notice of termination of the Contract or the date of conclusion of the Contract on termination of the Contract, transfer to each other all documents that had to be transferred in accordance with the provisions of the Contract.</w:t>
            </w:r>
          </w:p>
        </w:tc>
      </w:tr>
      <w:tr w:rsidR="00FB3C01" w14:paraId="77BA7282" w14:textId="77777777" w:rsidTr="00FB3C01">
        <w:tc>
          <w:tcPr>
            <w:tcW w:w="7064" w:type="dxa"/>
          </w:tcPr>
          <w:p w14:paraId="2FDAC40E" w14:textId="595500CD" w:rsidR="00FB3C01" w:rsidRDefault="00C71F6C">
            <w:pPr>
              <w:spacing w:line="257" w:lineRule="atLeast"/>
              <w:jc w:val="center"/>
              <w:rPr>
                <w:color w:val="000000"/>
                <w:szCs w:val="24"/>
              </w:rPr>
            </w:pPr>
            <w:r>
              <w:rPr>
                <w:b/>
                <w:bCs/>
                <w:caps/>
                <w:color w:val="000000"/>
                <w:szCs w:val="24"/>
              </w:rPr>
              <w:t>23.  PREKIŲ MODELIO AR GAMINTOJO KEITIMAS</w:t>
            </w:r>
          </w:p>
        </w:tc>
        <w:tc>
          <w:tcPr>
            <w:tcW w:w="7065" w:type="dxa"/>
          </w:tcPr>
          <w:p w14:paraId="76A01E61" w14:textId="0B10C3C4" w:rsidR="00FB3C01" w:rsidRDefault="00243F21">
            <w:pPr>
              <w:spacing w:line="257" w:lineRule="atLeast"/>
              <w:jc w:val="center"/>
              <w:rPr>
                <w:color w:val="000000"/>
                <w:szCs w:val="24"/>
              </w:rPr>
            </w:pPr>
            <w:r w:rsidRPr="00701168">
              <w:rPr>
                <w:b/>
                <w:bCs/>
                <w:caps/>
                <w:color w:val="000000"/>
                <w:lang w:val="en-GB"/>
              </w:rPr>
              <w:t>23.  CHANGE OF GOODS MODEL OR MANUFACTURER</w:t>
            </w:r>
          </w:p>
        </w:tc>
      </w:tr>
      <w:tr w:rsidR="00FB3C01" w14:paraId="014068FF" w14:textId="77777777" w:rsidTr="00FB3C01">
        <w:tc>
          <w:tcPr>
            <w:tcW w:w="7064" w:type="dxa"/>
          </w:tcPr>
          <w:p w14:paraId="4AD5660B" w14:textId="77777777" w:rsidR="00C71F6C" w:rsidRDefault="00C71F6C" w:rsidP="009B601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7B88B82" w14:textId="77777777" w:rsidR="00C71F6C" w:rsidRDefault="00C71F6C" w:rsidP="009B601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DC4D46C" w14:textId="77777777" w:rsidR="009B6012" w:rsidRDefault="009B6012" w:rsidP="009B6012">
            <w:pPr>
              <w:spacing w:line="257" w:lineRule="atLeast"/>
              <w:jc w:val="both"/>
              <w:rPr>
                <w:color w:val="000000"/>
                <w:szCs w:val="24"/>
              </w:rPr>
            </w:pPr>
          </w:p>
          <w:p w14:paraId="5292A5F5" w14:textId="77777777" w:rsidR="009B6012" w:rsidRDefault="009B6012" w:rsidP="009B6012">
            <w:pPr>
              <w:spacing w:line="257" w:lineRule="atLeast"/>
              <w:jc w:val="both"/>
              <w:rPr>
                <w:color w:val="000000"/>
                <w:szCs w:val="24"/>
              </w:rPr>
            </w:pPr>
          </w:p>
          <w:p w14:paraId="7DCD006B" w14:textId="13161E3C" w:rsidR="00C71F6C" w:rsidRDefault="00C71F6C" w:rsidP="009B601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C96155D" w14:textId="77777777" w:rsidR="00C71F6C" w:rsidRDefault="00C71F6C" w:rsidP="009B6012">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5847B5" w14:textId="77777777" w:rsidR="009B6012" w:rsidRDefault="009B6012" w:rsidP="009B6012">
            <w:pPr>
              <w:spacing w:line="257" w:lineRule="atLeast"/>
              <w:jc w:val="both"/>
              <w:rPr>
                <w:color w:val="000000"/>
                <w:szCs w:val="24"/>
              </w:rPr>
            </w:pPr>
          </w:p>
          <w:p w14:paraId="7C08A28B" w14:textId="77777777" w:rsidR="009B6012" w:rsidRDefault="009B6012" w:rsidP="009B6012">
            <w:pPr>
              <w:spacing w:line="257" w:lineRule="atLeast"/>
              <w:jc w:val="both"/>
              <w:rPr>
                <w:color w:val="000000"/>
                <w:szCs w:val="24"/>
              </w:rPr>
            </w:pPr>
          </w:p>
          <w:p w14:paraId="64BE5A70" w14:textId="33C3DD2C" w:rsidR="00C71F6C" w:rsidRDefault="00C71F6C" w:rsidP="009B6012">
            <w:pPr>
              <w:spacing w:line="257" w:lineRule="atLeast"/>
              <w:jc w:val="both"/>
              <w:rPr>
                <w:color w:val="000000"/>
                <w:szCs w:val="24"/>
              </w:rPr>
            </w:pPr>
            <w:r>
              <w:rPr>
                <w:color w:val="000000"/>
                <w:szCs w:val="24"/>
              </w:rPr>
              <w:t>23.1.4. Šalys sudarė rašytinį Susitarimą prie Sutarties dėl Prekių keitimo.</w:t>
            </w:r>
          </w:p>
          <w:p w14:paraId="46C7EE6C" w14:textId="75A069BA" w:rsidR="00FB3C01" w:rsidRDefault="00C71F6C" w:rsidP="009B601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tc>
        <w:tc>
          <w:tcPr>
            <w:tcW w:w="7065" w:type="dxa"/>
          </w:tcPr>
          <w:p w14:paraId="4695787E" w14:textId="77777777" w:rsidR="00D75BB7" w:rsidRPr="00701168" w:rsidRDefault="00D75BB7" w:rsidP="009B6012">
            <w:pPr>
              <w:spacing w:line="257" w:lineRule="atLeast"/>
              <w:ind w:right="140"/>
              <w:jc w:val="both"/>
              <w:rPr>
                <w:color w:val="000000"/>
                <w:lang w:val="en-GB"/>
              </w:rPr>
            </w:pPr>
            <w:r w:rsidRPr="00701168">
              <w:rPr>
                <w:caps/>
                <w:color w:val="000000"/>
                <w:lang w:val="en-GB"/>
              </w:rPr>
              <w:lastRenderedPageBreak/>
              <w:t xml:space="preserve">23.1. </w:t>
            </w:r>
            <w:r w:rsidRPr="00701168">
              <w:rPr>
                <w:color w:val="000000"/>
                <w:lang w:val="en-GB"/>
              </w:rPr>
              <w:t>The Supplier shall have the right to change the model and/or manufacturer of the Goods if all of the following conditions are met:</w:t>
            </w:r>
          </w:p>
          <w:p w14:paraId="6F3C56D5" w14:textId="77777777" w:rsidR="00D75BB7" w:rsidRPr="00701168" w:rsidRDefault="00D75BB7" w:rsidP="009B6012">
            <w:pPr>
              <w:spacing w:line="257" w:lineRule="atLeast"/>
              <w:ind w:right="140"/>
              <w:jc w:val="both"/>
              <w:rPr>
                <w:lang w:val="en-GB"/>
              </w:rPr>
            </w:pPr>
            <w:r w:rsidRPr="00701168">
              <w:rPr>
                <w:lang w:val="en-GB"/>
              </w:rPr>
              <w:t>23.1.1. if the Goods specified in the Supplier‘s tender are no longer manufactured or their supply has been significantly disrupted and confirmation has been received from the manufacturer and/or the Goods or their manufacturer pose a threat to national security and/or the supply of the Goods is contrary to the mandatory international sanctions implemented in the Republic of Lithuania, as defined in the Sanctions Law, and/or the Goods, their components, and/or the manufacturer do not comply with the provisions of Article 45</w:t>
            </w:r>
            <w:r w:rsidRPr="00701168">
              <w:rPr>
                <w:vertAlign w:val="superscript"/>
                <w:lang w:val="en-GB"/>
              </w:rPr>
              <w:t>(</w:t>
            </w:r>
            <w:r w:rsidRPr="00701168">
              <w:rPr>
                <w:lang w:val="en-GB"/>
              </w:rPr>
              <w:t>2</w:t>
            </w:r>
            <w:r w:rsidRPr="00701168">
              <w:rPr>
                <w:vertAlign w:val="superscript"/>
                <w:lang w:val="en-GB"/>
              </w:rPr>
              <w:t>)(1)</w:t>
            </w:r>
            <w:r w:rsidRPr="00701168">
              <w:rPr>
                <w:lang w:val="en-GB"/>
              </w:rPr>
              <w:t xml:space="preserve">of the </w:t>
            </w:r>
            <w:r w:rsidRPr="00701168">
              <w:rPr>
                <w:color w:val="000000"/>
                <w:shd w:val="clear" w:color="auto" w:fill="FFFFFF"/>
                <w:lang w:val="en-GB"/>
              </w:rPr>
              <w:t>Law on Public Procurement</w:t>
            </w:r>
            <w:r w:rsidRPr="00701168">
              <w:rPr>
                <w:lang w:val="en-GB"/>
              </w:rPr>
              <w:t>;</w:t>
            </w:r>
          </w:p>
          <w:p w14:paraId="78DC1A25" w14:textId="77777777" w:rsidR="00D75BB7" w:rsidRPr="00701168" w:rsidRDefault="00D75BB7" w:rsidP="009B6012">
            <w:pPr>
              <w:spacing w:line="257" w:lineRule="atLeast"/>
              <w:ind w:right="140"/>
              <w:jc w:val="both"/>
              <w:rPr>
                <w:color w:val="000000"/>
                <w:lang w:val="en-GB"/>
              </w:rPr>
            </w:pPr>
            <w:r w:rsidRPr="00701168">
              <w:rPr>
                <w:color w:val="000000"/>
                <w:lang w:val="en-GB"/>
              </w:rPr>
              <w:t xml:space="preserve">23.1.2. if the replaced Goods fully comply with all the requirements of the procurement documents, are not of inferior quality, but of equivalent or better quality than the Goods specified in the </w:t>
            </w:r>
            <w:proofErr w:type="gramStart"/>
            <w:r w:rsidRPr="00701168">
              <w:rPr>
                <w:color w:val="000000"/>
                <w:lang w:val="en-GB"/>
              </w:rPr>
              <w:t>Supplier‘</w:t>
            </w:r>
            <w:proofErr w:type="gramEnd"/>
            <w:r w:rsidRPr="00701168">
              <w:rPr>
                <w:color w:val="000000"/>
                <w:lang w:val="en-GB"/>
              </w:rPr>
              <w:t>s tender, and the Supplier submits documents confirming this. If the Supplier submitted samples of the Goods during the procurement procedures, the delivered Goods must be of no lower quality than the samples submitted;</w:t>
            </w:r>
          </w:p>
          <w:p w14:paraId="2EE3E585" w14:textId="77777777" w:rsidR="00D75BB7" w:rsidRPr="00701168" w:rsidRDefault="00D75BB7" w:rsidP="009B6012">
            <w:pPr>
              <w:spacing w:line="257" w:lineRule="atLeast"/>
              <w:ind w:right="140"/>
              <w:jc w:val="both"/>
              <w:rPr>
                <w:color w:val="000000"/>
                <w:lang w:val="en-GB"/>
              </w:rPr>
            </w:pPr>
            <w:r w:rsidRPr="00701168">
              <w:rPr>
                <w:color w:val="000000"/>
                <w:lang w:val="en-GB"/>
              </w:rPr>
              <w:lastRenderedPageBreak/>
              <w:t xml:space="preserve">23.1.3. if the Supplier, no later than 10 (ten) days before the planned replacement of the Goods, submitted a written request to the Purchaser with documents justifying the replacement and received the </w:t>
            </w:r>
            <w:proofErr w:type="gramStart"/>
            <w:r w:rsidRPr="00701168">
              <w:rPr>
                <w:color w:val="000000"/>
                <w:lang w:val="en-GB"/>
              </w:rPr>
              <w:t>Purchaser‘</w:t>
            </w:r>
            <w:proofErr w:type="gramEnd"/>
            <w:r w:rsidRPr="00701168">
              <w:rPr>
                <w:color w:val="000000"/>
                <w:lang w:val="en-GB"/>
              </w:rPr>
              <w:t xml:space="preserve">s written consent. The Purchaser shall have the right to refuse to accept the replacement of the Goods and shall have the right to terminate the Contract if the Supplier has not provided evidence or if the evidence provided does not substantiate that the replacement Goods comply with the purchase documents </w:t>
            </w:r>
            <w:r w:rsidRPr="00701168">
              <w:rPr>
                <w:color w:val="000000"/>
                <w:shd w:val="clear" w:color="auto" w:fill="FFFFFF"/>
                <w:lang w:val="en-GB"/>
              </w:rPr>
              <w:t>and are of equivalent or better quality than the Goods specified in the Contract</w:t>
            </w:r>
            <w:r w:rsidRPr="00701168">
              <w:rPr>
                <w:color w:val="000000"/>
                <w:lang w:val="en-GB"/>
              </w:rPr>
              <w:t>;</w:t>
            </w:r>
          </w:p>
          <w:p w14:paraId="77E8DE54" w14:textId="77777777" w:rsidR="00D75BB7" w:rsidRPr="00701168" w:rsidRDefault="00D75BB7" w:rsidP="009B6012">
            <w:pPr>
              <w:spacing w:line="257" w:lineRule="atLeast"/>
              <w:ind w:right="140"/>
              <w:jc w:val="both"/>
              <w:rPr>
                <w:color w:val="000000"/>
                <w:lang w:val="en-GB"/>
              </w:rPr>
            </w:pPr>
            <w:r w:rsidRPr="00701168">
              <w:rPr>
                <w:color w:val="000000"/>
                <w:lang w:val="en-GB"/>
              </w:rPr>
              <w:t>23.1.4. The Parties have concluded a written Contract to the Contract regarding the replacement of the Goods.</w:t>
            </w:r>
          </w:p>
          <w:p w14:paraId="7F126F2F" w14:textId="5EF590C1" w:rsidR="00FB3C01" w:rsidRDefault="00D75BB7" w:rsidP="009B6012">
            <w:pPr>
              <w:spacing w:line="257" w:lineRule="atLeast"/>
              <w:ind w:right="140"/>
              <w:jc w:val="both"/>
              <w:rPr>
                <w:color w:val="000000"/>
                <w:szCs w:val="24"/>
              </w:rPr>
            </w:pPr>
            <w:r w:rsidRPr="00701168">
              <w:rPr>
                <w:color w:val="000000"/>
                <w:lang w:val="en-GB"/>
              </w:rPr>
              <w:t>23.2. In the case specified in this Chapter of the General Terms and Conditions, the Goods must be delivered at a price not higher than that specified in the tender.</w:t>
            </w:r>
          </w:p>
        </w:tc>
      </w:tr>
      <w:tr w:rsidR="00FB3C01" w14:paraId="62C93743" w14:textId="77777777" w:rsidTr="00FB3C01">
        <w:tc>
          <w:tcPr>
            <w:tcW w:w="7064" w:type="dxa"/>
          </w:tcPr>
          <w:p w14:paraId="1F08A920" w14:textId="21BCB286" w:rsidR="00FB3C01" w:rsidRDefault="008C5FB9">
            <w:pPr>
              <w:spacing w:line="257" w:lineRule="atLeast"/>
              <w:jc w:val="center"/>
              <w:rPr>
                <w:color w:val="000000"/>
                <w:szCs w:val="24"/>
              </w:rPr>
            </w:pPr>
            <w:r>
              <w:rPr>
                <w:b/>
                <w:bCs/>
                <w:caps/>
                <w:color w:val="000000"/>
                <w:szCs w:val="24"/>
              </w:rPr>
              <w:t>24.  BENDRAVIMO TVARKA IR KALBA</w:t>
            </w:r>
          </w:p>
        </w:tc>
        <w:tc>
          <w:tcPr>
            <w:tcW w:w="7065" w:type="dxa"/>
          </w:tcPr>
          <w:p w14:paraId="2A4CE3BB" w14:textId="43DA509F" w:rsidR="00FB3C01" w:rsidRDefault="002E05E9">
            <w:pPr>
              <w:spacing w:line="257" w:lineRule="atLeast"/>
              <w:jc w:val="center"/>
              <w:rPr>
                <w:color w:val="000000"/>
                <w:szCs w:val="24"/>
              </w:rPr>
            </w:pPr>
            <w:r w:rsidRPr="00701168">
              <w:rPr>
                <w:b/>
                <w:bCs/>
                <w:caps/>
                <w:color w:val="000000"/>
                <w:lang w:val="en-GB"/>
              </w:rPr>
              <w:t>24.  COMMUNICATION PROCEDURE AND LANGUAGE</w:t>
            </w:r>
          </w:p>
        </w:tc>
      </w:tr>
      <w:tr w:rsidR="00FB3C01" w14:paraId="406FA40D" w14:textId="77777777" w:rsidTr="00FB3C01">
        <w:tc>
          <w:tcPr>
            <w:tcW w:w="7064" w:type="dxa"/>
          </w:tcPr>
          <w:p w14:paraId="65AA5D06" w14:textId="77777777" w:rsidR="008C5FB9" w:rsidRDefault="008C5FB9" w:rsidP="00EF3DF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3BF96CE" w14:textId="77777777" w:rsidR="008C5FB9" w:rsidRDefault="008C5FB9" w:rsidP="00EF3DF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093EB0" w14:textId="77777777" w:rsidR="008C5FB9" w:rsidRDefault="008C5FB9" w:rsidP="00EF3DF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5B6EEAF" w14:textId="77777777" w:rsidR="008C5FB9" w:rsidRDefault="008C5FB9" w:rsidP="00EF3DF5">
            <w:pPr>
              <w:spacing w:line="257" w:lineRule="atLeast"/>
              <w:jc w:val="both"/>
              <w:rPr>
                <w:color w:val="000000"/>
                <w:szCs w:val="24"/>
              </w:rPr>
            </w:pPr>
            <w:r>
              <w:rPr>
                <w:color w:val="000000"/>
                <w:szCs w:val="24"/>
              </w:rPr>
              <w:t>24.4. Jeigu pranešimas siunčiamas el. paštu, laikoma, kad Šalis jį gavo kitą darbo dieną.</w:t>
            </w:r>
          </w:p>
          <w:p w14:paraId="323D7045" w14:textId="25EF7615" w:rsidR="00FB3C01" w:rsidRDefault="008C5FB9" w:rsidP="00EF3DF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tc>
        <w:tc>
          <w:tcPr>
            <w:tcW w:w="7065" w:type="dxa"/>
          </w:tcPr>
          <w:p w14:paraId="173E1A94" w14:textId="77777777" w:rsidR="00EF3DF5" w:rsidRPr="00701168" w:rsidRDefault="00EF3DF5" w:rsidP="00EF3DF5">
            <w:pPr>
              <w:spacing w:line="257" w:lineRule="atLeast"/>
              <w:ind w:right="140"/>
              <w:jc w:val="both"/>
              <w:rPr>
                <w:color w:val="000000"/>
                <w:lang w:val="en-GB"/>
              </w:rPr>
            </w:pPr>
            <w:r w:rsidRPr="00701168">
              <w:rPr>
                <w:color w:val="000000"/>
                <w:lang w:val="en-GB"/>
              </w:rPr>
              <w:t xml:space="preserve">24.1. The Contract shall be concluded in Lithuanian. If the Contract or any document forming part of it is drawn up in another language or translated into another language, </w:t>
            </w:r>
            <w:r w:rsidRPr="00701168">
              <w:rPr>
                <w:color w:val="000000"/>
                <w:shd w:val="clear" w:color="auto" w:fill="FFFFFF"/>
                <w:lang w:val="en-GB"/>
              </w:rPr>
              <w:t>the text of the Contract in Lithuanian shall be deemed authentic in</w:t>
            </w:r>
            <w:r w:rsidRPr="00701168">
              <w:rPr>
                <w:color w:val="000000"/>
                <w:lang w:val="en-GB"/>
              </w:rPr>
              <w:t xml:space="preserve"> all cases </w:t>
            </w:r>
            <w:r w:rsidRPr="00701168">
              <w:rPr>
                <w:color w:val="000000"/>
                <w:shd w:val="clear" w:color="auto" w:fill="FFFFFF"/>
                <w:lang w:val="en-GB"/>
              </w:rPr>
              <w:t>(in the event of any discrepancies, the text in Lithuanian shall prevail).</w:t>
            </w:r>
          </w:p>
          <w:p w14:paraId="448E57BD" w14:textId="77777777" w:rsidR="00EF3DF5" w:rsidRPr="00701168" w:rsidRDefault="00EF3DF5" w:rsidP="00EF3DF5">
            <w:pPr>
              <w:spacing w:line="257" w:lineRule="atLeast"/>
              <w:ind w:right="140"/>
              <w:jc w:val="both"/>
              <w:rPr>
                <w:color w:val="000000"/>
                <w:lang w:val="en-GB"/>
              </w:rPr>
            </w:pPr>
            <w:r w:rsidRPr="00701168">
              <w:rPr>
                <w:color w:val="000000"/>
                <w:lang w:val="en-GB"/>
              </w:rPr>
              <w:t>24.2. If a Party notifies the other Party of its new contact details, the other Party shall send all notifications and information sent under the Contract to the new contact details after receiving such notification. If a Party fails to notify the other Party of a change in its contact details, or until the other Party receives such notification, the sending of a notification to the last known contact details of the Party shall be deemed proper.</w:t>
            </w:r>
          </w:p>
          <w:p w14:paraId="23C8BB70" w14:textId="77777777" w:rsidR="00EF3DF5" w:rsidRPr="00701168" w:rsidRDefault="00EF3DF5" w:rsidP="00EF3DF5">
            <w:pPr>
              <w:spacing w:line="257" w:lineRule="atLeast"/>
              <w:ind w:right="140"/>
              <w:jc w:val="both"/>
              <w:rPr>
                <w:color w:val="000000"/>
                <w:lang w:val="en-GB"/>
              </w:rPr>
            </w:pPr>
            <w:r w:rsidRPr="00701168">
              <w:rPr>
                <w:color w:val="000000"/>
                <w:lang w:val="en-GB"/>
              </w:rPr>
              <w:t>24.3. If a notification is delivered in person or sent by mail or courier, it shall be delivered against signature and shall be deemed to have been received on the date indicated in the confirmation of receipt.</w:t>
            </w:r>
          </w:p>
          <w:p w14:paraId="66CB7FFE" w14:textId="77777777" w:rsidR="00EF3DF5" w:rsidRPr="00701168" w:rsidRDefault="00EF3DF5" w:rsidP="00EF3DF5">
            <w:pPr>
              <w:spacing w:line="257" w:lineRule="atLeast"/>
              <w:ind w:right="140"/>
              <w:jc w:val="both"/>
              <w:rPr>
                <w:color w:val="000000"/>
                <w:lang w:val="en-GB"/>
              </w:rPr>
            </w:pPr>
            <w:r w:rsidRPr="00701168">
              <w:rPr>
                <w:color w:val="000000"/>
                <w:lang w:val="en-GB"/>
              </w:rPr>
              <w:t>24.4. If the notice is sent by email, it shall be deemed to have been received by the Party on the next working day.</w:t>
            </w:r>
          </w:p>
          <w:p w14:paraId="7A08D8BC" w14:textId="016E9292" w:rsidR="00FB3C01" w:rsidRDefault="00EF3DF5" w:rsidP="00EF3DF5">
            <w:pPr>
              <w:spacing w:line="257" w:lineRule="atLeast"/>
              <w:ind w:right="140"/>
              <w:jc w:val="both"/>
              <w:rPr>
                <w:color w:val="000000"/>
                <w:szCs w:val="24"/>
              </w:rPr>
            </w:pPr>
            <w:r w:rsidRPr="00701168">
              <w:rPr>
                <w:color w:val="000000"/>
                <w:lang w:val="en-GB"/>
              </w:rPr>
              <w:t>24.5. If the notification is sent by several different means, it shall be deemed to have been received by the recipient when the first notification was received.</w:t>
            </w:r>
          </w:p>
        </w:tc>
      </w:tr>
      <w:tr w:rsidR="00FB3C01" w14:paraId="40DBFAC6" w14:textId="77777777" w:rsidTr="00FB3C01">
        <w:tc>
          <w:tcPr>
            <w:tcW w:w="7064" w:type="dxa"/>
          </w:tcPr>
          <w:p w14:paraId="15F55507" w14:textId="331A688A" w:rsidR="00FB3C01" w:rsidRDefault="009D3B3F">
            <w:pPr>
              <w:spacing w:line="257" w:lineRule="atLeast"/>
              <w:jc w:val="center"/>
              <w:rPr>
                <w:color w:val="000000"/>
                <w:szCs w:val="24"/>
              </w:rPr>
            </w:pPr>
            <w:r>
              <w:rPr>
                <w:b/>
                <w:bCs/>
                <w:caps/>
                <w:color w:val="000000"/>
                <w:szCs w:val="24"/>
              </w:rPr>
              <w:t>25.  PRETENZIJOS IR GINČŲ SPRENDIMAS</w:t>
            </w:r>
          </w:p>
        </w:tc>
        <w:tc>
          <w:tcPr>
            <w:tcW w:w="7065" w:type="dxa"/>
          </w:tcPr>
          <w:p w14:paraId="7FCB99E6" w14:textId="56A7187A" w:rsidR="00FB3C01" w:rsidRDefault="00EF3DF5">
            <w:pPr>
              <w:spacing w:line="257" w:lineRule="atLeast"/>
              <w:jc w:val="center"/>
              <w:rPr>
                <w:color w:val="000000"/>
                <w:szCs w:val="24"/>
              </w:rPr>
            </w:pPr>
            <w:r>
              <w:rPr>
                <w:b/>
                <w:bCs/>
                <w:caps/>
                <w:color w:val="000000"/>
                <w:lang w:val="en-GB"/>
              </w:rPr>
              <w:t>2</w:t>
            </w:r>
            <w:r w:rsidRPr="00701168">
              <w:rPr>
                <w:b/>
                <w:bCs/>
                <w:caps/>
                <w:color w:val="000000"/>
                <w:lang w:val="en-GB"/>
              </w:rPr>
              <w:t>5.  CLAIMS AND DISPUTE RESOLUTION</w:t>
            </w:r>
          </w:p>
        </w:tc>
      </w:tr>
      <w:tr w:rsidR="00FB3C01" w14:paraId="7712449D" w14:textId="77777777" w:rsidTr="00FB3C01">
        <w:tc>
          <w:tcPr>
            <w:tcW w:w="7064" w:type="dxa"/>
          </w:tcPr>
          <w:p w14:paraId="541BCE87" w14:textId="77777777" w:rsidR="009D3B3F" w:rsidRDefault="009D3B3F" w:rsidP="00955B2A">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9CF05B5" w14:textId="77777777" w:rsidR="009D3B3F" w:rsidRDefault="009D3B3F" w:rsidP="00955B2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7EEF47D" w14:textId="77777777" w:rsidR="00955B2A" w:rsidRDefault="00955B2A" w:rsidP="00955B2A">
            <w:pPr>
              <w:spacing w:line="257" w:lineRule="atLeast"/>
              <w:jc w:val="both"/>
              <w:rPr>
                <w:color w:val="000000"/>
                <w:szCs w:val="24"/>
              </w:rPr>
            </w:pPr>
          </w:p>
          <w:p w14:paraId="52305F43" w14:textId="30200866" w:rsidR="00FB3C01" w:rsidRDefault="009D3B3F" w:rsidP="00955B2A">
            <w:pPr>
              <w:spacing w:line="257" w:lineRule="atLeast"/>
              <w:jc w:val="both"/>
              <w:rPr>
                <w:color w:val="000000"/>
                <w:szCs w:val="24"/>
              </w:rPr>
            </w:pPr>
            <w:r>
              <w:rPr>
                <w:color w:val="000000"/>
                <w:szCs w:val="24"/>
              </w:rPr>
              <w:t>25.3. Kilę ginčai nesudaro pagrindo Šalims atsisakyti vykdyti savo prievoles pagal Sutartį.</w:t>
            </w:r>
          </w:p>
        </w:tc>
        <w:tc>
          <w:tcPr>
            <w:tcW w:w="7065" w:type="dxa"/>
          </w:tcPr>
          <w:p w14:paraId="2B22A406" w14:textId="77777777" w:rsidR="00EF3DF5" w:rsidRPr="00701168" w:rsidRDefault="00EF3DF5" w:rsidP="00955B2A">
            <w:pPr>
              <w:spacing w:line="257" w:lineRule="atLeast"/>
              <w:ind w:right="140"/>
              <w:jc w:val="both"/>
              <w:rPr>
                <w:color w:val="000000"/>
                <w:lang w:val="en-GB"/>
              </w:rPr>
            </w:pPr>
            <w:r w:rsidRPr="00701168">
              <w:rPr>
                <w:color w:val="000000"/>
                <w:lang w:val="en-GB"/>
              </w:rPr>
              <w:t xml:space="preserve">25.1. Any disputes, disagreements, or claims arising from or related to the Contract, its breach, termination, or validity shall first be resolved through negotiations between the </w:t>
            </w:r>
            <w:proofErr w:type="gramStart"/>
            <w:r w:rsidRPr="00701168">
              <w:rPr>
                <w:color w:val="000000"/>
                <w:lang w:val="en-GB"/>
              </w:rPr>
              <w:t>Parties‘ managers</w:t>
            </w:r>
            <w:proofErr w:type="gramEnd"/>
            <w:r w:rsidRPr="00701168">
              <w:rPr>
                <w:color w:val="000000"/>
                <w:lang w:val="en-GB"/>
              </w:rPr>
              <w:t xml:space="preserve"> or their authorized representatives.</w:t>
            </w:r>
          </w:p>
          <w:p w14:paraId="6AFB38F8" w14:textId="77777777" w:rsidR="00EF3DF5" w:rsidRPr="00701168" w:rsidRDefault="00EF3DF5" w:rsidP="00955B2A">
            <w:pPr>
              <w:spacing w:line="257" w:lineRule="atLeast"/>
              <w:ind w:right="140"/>
              <w:jc w:val="both"/>
              <w:rPr>
                <w:color w:val="000000"/>
                <w:lang w:val="en-GB"/>
              </w:rPr>
            </w:pPr>
            <w:r w:rsidRPr="00701168">
              <w:rPr>
                <w:color w:val="000000"/>
                <w:lang w:val="en-GB"/>
              </w:rPr>
              <w:t>25.2. If the Parties fail to resolve the dispute through negotiations, then such dispute, disagreement or claim arising out of or in connection with this Contract or its breach, termination or invalidity shall be finally settled in the courts of the Republic of Lithuania in accordance with the procedure established by the laws of the Republic of Lithuania.</w:t>
            </w:r>
          </w:p>
          <w:p w14:paraId="24C3654F" w14:textId="42C5642D" w:rsidR="00FB3C01" w:rsidRDefault="00EF3DF5" w:rsidP="00955B2A">
            <w:pPr>
              <w:spacing w:line="257" w:lineRule="atLeast"/>
              <w:jc w:val="both"/>
              <w:rPr>
                <w:color w:val="000000"/>
                <w:szCs w:val="24"/>
              </w:rPr>
            </w:pPr>
            <w:r w:rsidRPr="00701168">
              <w:rPr>
                <w:color w:val="000000"/>
                <w:lang w:val="en-GB"/>
              </w:rPr>
              <w:t>25.3. Any disputes that arise shall not constitute grounds for the Parties to refuse to perform their obligations under the Contract.</w:t>
            </w:r>
          </w:p>
        </w:tc>
      </w:tr>
    </w:tbl>
    <w:p w14:paraId="50D159FF" w14:textId="0A76616F" w:rsidR="00FB3C01" w:rsidRDefault="00FB3C01">
      <w:pPr>
        <w:spacing w:line="257" w:lineRule="atLeast"/>
        <w:ind w:firstLine="62"/>
        <w:jc w:val="center"/>
        <w:rPr>
          <w:color w:val="000000"/>
          <w:szCs w:val="24"/>
        </w:rPr>
      </w:pPr>
    </w:p>
    <w:p w14:paraId="7A8491F9" w14:textId="4AE0F591" w:rsidR="00FB3C01" w:rsidRDefault="00FB3C01">
      <w:pPr>
        <w:spacing w:line="257" w:lineRule="atLeast"/>
        <w:ind w:firstLine="62"/>
        <w:jc w:val="center"/>
        <w:rPr>
          <w:color w:val="000000"/>
          <w:szCs w:val="24"/>
        </w:rPr>
      </w:pPr>
    </w:p>
    <w:p w14:paraId="33399C1C" w14:textId="7B6F5D37" w:rsidR="00FB3C01" w:rsidRDefault="00FB3C01">
      <w:pPr>
        <w:spacing w:line="257" w:lineRule="atLeast"/>
        <w:ind w:firstLine="62"/>
        <w:jc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521483">
      <w:headerReference w:type="even" r:id="rId12"/>
      <w:headerReference w:type="default" r:id="rId13"/>
      <w:footerReference w:type="even" r:id="rId14"/>
      <w:footerReference w:type="default" r:id="rId15"/>
      <w:headerReference w:type="first" r:id="rId16"/>
      <w:footerReference w:type="first" r:id="rId17"/>
      <w:pgSz w:w="15840" w:h="12240" w:orient="landscape"/>
      <w:pgMar w:top="567" w:right="709" w:bottom="567" w:left="992"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68DBD" w14:textId="77777777" w:rsidR="00965DF4" w:rsidRDefault="00965DF4">
      <w:pPr>
        <w:rPr>
          <w:kern w:val="2"/>
          <w:sz w:val="22"/>
          <w:szCs w:val="22"/>
          <w:lang w:val="en-US"/>
        </w:rPr>
      </w:pPr>
      <w:r>
        <w:rPr>
          <w:kern w:val="2"/>
          <w:sz w:val="22"/>
          <w:szCs w:val="22"/>
          <w:lang w:val="en-US"/>
        </w:rPr>
        <w:separator/>
      </w:r>
    </w:p>
  </w:endnote>
  <w:endnote w:type="continuationSeparator" w:id="0">
    <w:p w14:paraId="528CE300" w14:textId="77777777" w:rsidR="00965DF4" w:rsidRDefault="00965DF4">
      <w:pPr>
        <w:rPr>
          <w:kern w:val="2"/>
          <w:sz w:val="22"/>
          <w:szCs w:val="22"/>
          <w:lang w:val="en-US"/>
        </w:rPr>
      </w:pPr>
      <w:r>
        <w:rPr>
          <w:kern w:val="2"/>
          <w:sz w:val="22"/>
          <w:szCs w:val="22"/>
          <w:lang w:val="en-US"/>
        </w:rPr>
        <w:continuationSeparator/>
      </w:r>
    </w:p>
  </w:endnote>
  <w:endnote w:type="continuationNotice" w:id="1">
    <w:p w14:paraId="0BEF0F7E" w14:textId="77777777" w:rsidR="00965DF4" w:rsidRDefault="00965D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DF7422" w:rsidRDefault="00DF742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DF7422" w:rsidRDefault="00DF742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DF7422" w:rsidRDefault="00DF742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D2BD8" w14:textId="77777777" w:rsidR="00965DF4" w:rsidRDefault="00965DF4">
      <w:pPr>
        <w:rPr>
          <w:kern w:val="2"/>
          <w:sz w:val="22"/>
          <w:szCs w:val="22"/>
          <w:lang w:val="en-US"/>
        </w:rPr>
      </w:pPr>
      <w:r>
        <w:rPr>
          <w:kern w:val="2"/>
          <w:sz w:val="22"/>
          <w:szCs w:val="22"/>
          <w:lang w:val="en-US"/>
        </w:rPr>
        <w:separator/>
      </w:r>
    </w:p>
  </w:footnote>
  <w:footnote w:type="continuationSeparator" w:id="0">
    <w:p w14:paraId="4E829CFA" w14:textId="77777777" w:rsidR="00965DF4" w:rsidRDefault="00965DF4">
      <w:pPr>
        <w:rPr>
          <w:kern w:val="2"/>
          <w:sz w:val="22"/>
          <w:szCs w:val="22"/>
          <w:lang w:val="en-US"/>
        </w:rPr>
      </w:pPr>
      <w:r>
        <w:rPr>
          <w:kern w:val="2"/>
          <w:sz w:val="22"/>
          <w:szCs w:val="22"/>
          <w:lang w:val="en-US"/>
        </w:rPr>
        <w:continuationSeparator/>
      </w:r>
    </w:p>
  </w:footnote>
  <w:footnote w:type="continuationNotice" w:id="1">
    <w:p w14:paraId="6B811FFE" w14:textId="77777777" w:rsidR="00965DF4" w:rsidRDefault="00965D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DF7422" w:rsidRDefault="00DF742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DF7422" w:rsidRDefault="00DF742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11C22">
      <w:rPr>
        <w:noProof/>
        <w:kern w:val="2"/>
        <w:sz w:val="22"/>
        <w:szCs w:val="22"/>
        <w:lang w:val="en-US"/>
      </w:rPr>
      <w:t>4</w:t>
    </w:r>
    <w:r>
      <w:rPr>
        <w:kern w:val="2"/>
        <w:sz w:val="22"/>
        <w:szCs w:val="22"/>
        <w:lang w:val="en-US"/>
      </w:rPr>
      <w:fldChar w:fldCharType="end"/>
    </w:r>
  </w:p>
  <w:p w14:paraId="651E71F4" w14:textId="77777777" w:rsidR="00DF7422" w:rsidRDefault="00DF742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DF7422" w:rsidRDefault="00DF742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3A19"/>
    <w:multiLevelType w:val="hybridMultilevel"/>
    <w:tmpl w:val="3A4E2458"/>
    <w:lvl w:ilvl="0" w:tplc="6EF293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1B887818"/>
    <w:multiLevelType w:val="multilevel"/>
    <w:tmpl w:val="61B24E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982A3F"/>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320D6834"/>
    <w:multiLevelType w:val="multilevel"/>
    <w:tmpl w:val="E6B0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F833E0"/>
    <w:multiLevelType w:val="multilevel"/>
    <w:tmpl w:val="F59E403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num>
  <w:num w:numId="2">
    <w:abstractNumId w:val="1"/>
  </w:num>
  <w:num w:numId="3">
    <w:abstractNumId w:val="0"/>
  </w:num>
  <w:num w:numId="4">
    <w:abstractNumId w:val="3"/>
  </w:num>
  <w:num w:numId="5">
    <w:abstractNumId w:val="2"/>
  </w:num>
  <w:num w:numId="6">
    <w:abstractNumId w:val="4"/>
  </w:num>
  <w:num w:numId="7">
    <w:abstractNumId w:val="5"/>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B6C"/>
    <w:rsid w:val="00001599"/>
    <w:rsid w:val="000015A5"/>
    <w:rsid w:val="00010F91"/>
    <w:rsid w:val="0001136C"/>
    <w:rsid w:val="00012951"/>
    <w:rsid w:val="00017326"/>
    <w:rsid w:val="00017CE9"/>
    <w:rsid w:val="0002177D"/>
    <w:rsid w:val="0002227E"/>
    <w:rsid w:val="00032E39"/>
    <w:rsid w:val="00044B88"/>
    <w:rsid w:val="0004525E"/>
    <w:rsid w:val="00054845"/>
    <w:rsid w:val="000625DB"/>
    <w:rsid w:val="0006693F"/>
    <w:rsid w:val="000673B2"/>
    <w:rsid w:val="00071B6E"/>
    <w:rsid w:val="000736E3"/>
    <w:rsid w:val="00077E2D"/>
    <w:rsid w:val="00083DE9"/>
    <w:rsid w:val="00086677"/>
    <w:rsid w:val="000A122D"/>
    <w:rsid w:val="000B3BD5"/>
    <w:rsid w:val="000B748E"/>
    <w:rsid w:val="000C21F0"/>
    <w:rsid w:val="000C30E7"/>
    <w:rsid w:val="000C4321"/>
    <w:rsid w:val="000C6D0C"/>
    <w:rsid w:val="000D05E9"/>
    <w:rsid w:val="000D10E3"/>
    <w:rsid w:val="000D4A92"/>
    <w:rsid w:val="000E0799"/>
    <w:rsid w:val="000E4C0A"/>
    <w:rsid w:val="000F14AC"/>
    <w:rsid w:val="000F1F29"/>
    <w:rsid w:val="00112A39"/>
    <w:rsid w:val="001130FB"/>
    <w:rsid w:val="00113439"/>
    <w:rsid w:val="0011352F"/>
    <w:rsid w:val="001165EC"/>
    <w:rsid w:val="00131020"/>
    <w:rsid w:val="00135944"/>
    <w:rsid w:val="001359DC"/>
    <w:rsid w:val="00140A22"/>
    <w:rsid w:val="001501C7"/>
    <w:rsid w:val="001625E9"/>
    <w:rsid w:val="00163EC9"/>
    <w:rsid w:val="0017641E"/>
    <w:rsid w:val="0018206D"/>
    <w:rsid w:val="00183401"/>
    <w:rsid w:val="00183673"/>
    <w:rsid w:val="0018401E"/>
    <w:rsid w:val="00186390"/>
    <w:rsid w:val="00191FCE"/>
    <w:rsid w:val="00197796"/>
    <w:rsid w:val="00197FB5"/>
    <w:rsid w:val="001A0320"/>
    <w:rsid w:val="001A404B"/>
    <w:rsid w:val="001A4E03"/>
    <w:rsid w:val="001B0E27"/>
    <w:rsid w:val="001B2BA2"/>
    <w:rsid w:val="001B5B74"/>
    <w:rsid w:val="001B6FF4"/>
    <w:rsid w:val="001B783F"/>
    <w:rsid w:val="001C3D17"/>
    <w:rsid w:val="001D2490"/>
    <w:rsid w:val="001D5858"/>
    <w:rsid w:val="001D5BA1"/>
    <w:rsid w:val="001E47AA"/>
    <w:rsid w:val="001E6063"/>
    <w:rsid w:val="001E7987"/>
    <w:rsid w:val="001F430E"/>
    <w:rsid w:val="001F5F3A"/>
    <w:rsid w:val="00205589"/>
    <w:rsid w:val="00213D97"/>
    <w:rsid w:val="00214176"/>
    <w:rsid w:val="002141E8"/>
    <w:rsid w:val="00215BDE"/>
    <w:rsid w:val="00222751"/>
    <w:rsid w:val="002236EA"/>
    <w:rsid w:val="00224986"/>
    <w:rsid w:val="00225060"/>
    <w:rsid w:val="0023310B"/>
    <w:rsid w:val="002331FF"/>
    <w:rsid w:val="00236DD0"/>
    <w:rsid w:val="00242B78"/>
    <w:rsid w:val="00243F21"/>
    <w:rsid w:val="0024482C"/>
    <w:rsid w:val="00252EEB"/>
    <w:rsid w:val="002570D9"/>
    <w:rsid w:val="002614C0"/>
    <w:rsid w:val="00262D81"/>
    <w:rsid w:val="00263658"/>
    <w:rsid w:val="00277ECF"/>
    <w:rsid w:val="002870F4"/>
    <w:rsid w:val="00290166"/>
    <w:rsid w:val="00292EBB"/>
    <w:rsid w:val="002A03FF"/>
    <w:rsid w:val="002A25C7"/>
    <w:rsid w:val="002A2CB8"/>
    <w:rsid w:val="002C534B"/>
    <w:rsid w:val="002D17BD"/>
    <w:rsid w:val="002D7191"/>
    <w:rsid w:val="002E05E9"/>
    <w:rsid w:val="002E3A33"/>
    <w:rsid w:val="002E3F4F"/>
    <w:rsid w:val="00303390"/>
    <w:rsid w:val="00305C91"/>
    <w:rsid w:val="0032319A"/>
    <w:rsid w:val="00323FE5"/>
    <w:rsid w:val="00330FD6"/>
    <w:rsid w:val="003348B4"/>
    <w:rsid w:val="00342C67"/>
    <w:rsid w:val="00344DB4"/>
    <w:rsid w:val="00350BD7"/>
    <w:rsid w:val="00353138"/>
    <w:rsid w:val="00356DA9"/>
    <w:rsid w:val="003603DE"/>
    <w:rsid w:val="003717C3"/>
    <w:rsid w:val="003824F4"/>
    <w:rsid w:val="00386E5E"/>
    <w:rsid w:val="00394BE9"/>
    <w:rsid w:val="00396868"/>
    <w:rsid w:val="003B0C5F"/>
    <w:rsid w:val="003B6A02"/>
    <w:rsid w:val="003C54B6"/>
    <w:rsid w:val="003C69DC"/>
    <w:rsid w:val="003D0773"/>
    <w:rsid w:val="003D0ACC"/>
    <w:rsid w:val="003D786E"/>
    <w:rsid w:val="003F00E9"/>
    <w:rsid w:val="003F02EE"/>
    <w:rsid w:val="003F2D39"/>
    <w:rsid w:val="003F3CD9"/>
    <w:rsid w:val="003F40C7"/>
    <w:rsid w:val="0040326B"/>
    <w:rsid w:val="004032A6"/>
    <w:rsid w:val="00404A5A"/>
    <w:rsid w:val="00426AC2"/>
    <w:rsid w:val="00427D12"/>
    <w:rsid w:val="00430465"/>
    <w:rsid w:val="00434B62"/>
    <w:rsid w:val="00434C0E"/>
    <w:rsid w:val="004358C3"/>
    <w:rsid w:val="00440EC8"/>
    <w:rsid w:val="0044759E"/>
    <w:rsid w:val="00453510"/>
    <w:rsid w:val="004564B1"/>
    <w:rsid w:val="00465D9F"/>
    <w:rsid w:val="0047091F"/>
    <w:rsid w:val="00471789"/>
    <w:rsid w:val="0047237A"/>
    <w:rsid w:val="00472D50"/>
    <w:rsid w:val="00482442"/>
    <w:rsid w:val="00483779"/>
    <w:rsid w:val="00487CB7"/>
    <w:rsid w:val="00492FB7"/>
    <w:rsid w:val="00496445"/>
    <w:rsid w:val="004A2755"/>
    <w:rsid w:val="004C1E40"/>
    <w:rsid w:val="004E109B"/>
    <w:rsid w:val="004E1253"/>
    <w:rsid w:val="004E3C36"/>
    <w:rsid w:val="004F1B13"/>
    <w:rsid w:val="00500117"/>
    <w:rsid w:val="00503A45"/>
    <w:rsid w:val="00507908"/>
    <w:rsid w:val="005169F3"/>
    <w:rsid w:val="00521483"/>
    <w:rsid w:val="005263C8"/>
    <w:rsid w:val="00536A48"/>
    <w:rsid w:val="00543AEE"/>
    <w:rsid w:val="00543C64"/>
    <w:rsid w:val="00547E8C"/>
    <w:rsid w:val="00555AC3"/>
    <w:rsid w:val="005620CE"/>
    <w:rsid w:val="00562717"/>
    <w:rsid w:val="00563256"/>
    <w:rsid w:val="00566549"/>
    <w:rsid w:val="0056734D"/>
    <w:rsid w:val="005673A9"/>
    <w:rsid w:val="005700BD"/>
    <w:rsid w:val="0057045C"/>
    <w:rsid w:val="005726E1"/>
    <w:rsid w:val="00574D9D"/>
    <w:rsid w:val="00576592"/>
    <w:rsid w:val="00585515"/>
    <w:rsid w:val="00586F7B"/>
    <w:rsid w:val="005912F6"/>
    <w:rsid w:val="0059492E"/>
    <w:rsid w:val="005977B7"/>
    <w:rsid w:val="005A16AC"/>
    <w:rsid w:val="005A61EF"/>
    <w:rsid w:val="005B3310"/>
    <w:rsid w:val="005B5037"/>
    <w:rsid w:val="005B6851"/>
    <w:rsid w:val="005C062D"/>
    <w:rsid w:val="005D424F"/>
    <w:rsid w:val="005D78BC"/>
    <w:rsid w:val="005E04DC"/>
    <w:rsid w:val="005E04FF"/>
    <w:rsid w:val="005E0C5F"/>
    <w:rsid w:val="005F0B9A"/>
    <w:rsid w:val="005F1F1E"/>
    <w:rsid w:val="0060255C"/>
    <w:rsid w:val="006107B7"/>
    <w:rsid w:val="00612C0D"/>
    <w:rsid w:val="0061405D"/>
    <w:rsid w:val="00614114"/>
    <w:rsid w:val="006148F1"/>
    <w:rsid w:val="00616C7D"/>
    <w:rsid w:val="00621AAB"/>
    <w:rsid w:val="00627FD4"/>
    <w:rsid w:val="00633F84"/>
    <w:rsid w:val="00637454"/>
    <w:rsid w:val="00637CAC"/>
    <w:rsid w:val="0064174A"/>
    <w:rsid w:val="0064584D"/>
    <w:rsid w:val="00651812"/>
    <w:rsid w:val="00663637"/>
    <w:rsid w:val="00671B2C"/>
    <w:rsid w:val="006720F0"/>
    <w:rsid w:val="00674BD3"/>
    <w:rsid w:val="006757A9"/>
    <w:rsid w:val="00677062"/>
    <w:rsid w:val="00677D9A"/>
    <w:rsid w:val="00691C53"/>
    <w:rsid w:val="006A6BF3"/>
    <w:rsid w:val="006A6EB8"/>
    <w:rsid w:val="006A724E"/>
    <w:rsid w:val="006B4B46"/>
    <w:rsid w:val="006C1A69"/>
    <w:rsid w:val="006C66E2"/>
    <w:rsid w:val="006C758B"/>
    <w:rsid w:val="006C765D"/>
    <w:rsid w:val="006D01AB"/>
    <w:rsid w:val="006D268E"/>
    <w:rsid w:val="006D2956"/>
    <w:rsid w:val="006D44A7"/>
    <w:rsid w:val="006D53B4"/>
    <w:rsid w:val="006F5A6B"/>
    <w:rsid w:val="0071521E"/>
    <w:rsid w:val="00715747"/>
    <w:rsid w:val="007248F0"/>
    <w:rsid w:val="00731A72"/>
    <w:rsid w:val="007341EC"/>
    <w:rsid w:val="00734E27"/>
    <w:rsid w:val="007420DA"/>
    <w:rsid w:val="00742FFC"/>
    <w:rsid w:val="00745CA3"/>
    <w:rsid w:val="00747B0C"/>
    <w:rsid w:val="00753FBA"/>
    <w:rsid w:val="00760485"/>
    <w:rsid w:val="00763610"/>
    <w:rsid w:val="00767A65"/>
    <w:rsid w:val="0077559A"/>
    <w:rsid w:val="007755A5"/>
    <w:rsid w:val="00777E64"/>
    <w:rsid w:val="007839C0"/>
    <w:rsid w:val="00785EFA"/>
    <w:rsid w:val="00787D1B"/>
    <w:rsid w:val="00787F2B"/>
    <w:rsid w:val="007932BC"/>
    <w:rsid w:val="00797DB7"/>
    <w:rsid w:val="007A298D"/>
    <w:rsid w:val="007B0BC2"/>
    <w:rsid w:val="007B3933"/>
    <w:rsid w:val="007B5513"/>
    <w:rsid w:val="007D4B2A"/>
    <w:rsid w:val="007D5712"/>
    <w:rsid w:val="007E19F8"/>
    <w:rsid w:val="007E6136"/>
    <w:rsid w:val="007F0015"/>
    <w:rsid w:val="007F0EBF"/>
    <w:rsid w:val="007F1F65"/>
    <w:rsid w:val="007F1FCE"/>
    <w:rsid w:val="007F2431"/>
    <w:rsid w:val="00801355"/>
    <w:rsid w:val="0083171F"/>
    <w:rsid w:val="0083279D"/>
    <w:rsid w:val="00841A45"/>
    <w:rsid w:val="00841DFA"/>
    <w:rsid w:val="008447D8"/>
    <w:rsid w:val="008541E9"/>
    <w:rsid w:val="008559FE"/>
    <w:rsid w:val="00856FC3"/>
    <w:rsid w:val="0086406D"/>
    <w:rsid w:val="00864DB7"/>
    <w:rsid w:val="00874C4D"/>
    <w:rsid w:val="0088613E"/>
    <w:rsid w:val="00887EE7"/>
    <w:rsid w:val="008A25D0"/>
    <w:rsid w:val="008A5087"/>
    <w:rsid w:val="008A5A7C"/>
    <w:rsid w:val="008B5D86"/>
    <w:rsid w:val="008B6AA7"/>
    <w:rsid w:val="008C3427"/>
    <w:rsid w:val="008C5FB9"/>
    <w:rsid w:val="008D2870"/>
    <w:rsid w:val="008D4B4E"/>
    <w:rsid w:val="008E02E3"/>
    <w:rsid w:val="008E28F7"/>
    <w:rsid w:val="008F4712"/>
    <w:rsid w:val="008F4E32"/>
    <w:rsid w:val="008F4E82"/>
    <w:rsid w:val="008F5CCE"/>
    <w:rsid w:val="008F6FE6"/>
    <w:rsid w:val="00911C22"/>
    <w:rsid w:val="0091559E"/>
    <w:rsid w:val="00920CAD"/>
    <w:rsid w:val="00925BA2"/>
    <w:rsid w:val="009333F3"/>
    <w:rsid w:val="0094037F"/>
    <w:rsid w:val="00940AEA"/>
    <w:rsid w:val="0094129B"/>
    <w:rsid w:val="0094146F"/>
    <w:rsid w:val="00953D9E"/>
    <w:rsid w:val="00955772"/>
    <w:rsid w:val="00955B2A"/>
    <w:rsid w:val="00960963"/>
    <w:rsid w:val="00962C24"/>
    <w:rsid w:val="00964F7E"/>
    <w:rsid w:val="00965DF4"/>
    <w:rsid w:val="0097153C"/>
    <w:rsid w:val="009768C1"/>
    <w:rsid w:val="00980EBB"/>
    <w:rsid w:val="0099163B"/>
    <w:rsid w:val="00991F61"/>
    <w:rsid w:val="00994BCA"/>
    <w:rsid w:val="0099695E"/>
    <w:rsid w:val="009B6012"/>
    <w:rsid w:val="009C12CF"/>
    <w:rsid w:val="009C1F82"/>
    <w:rsid w:val="009C3775"/>
    <w:rsid w:val="009D3B3F"/>
    <w:rsid w:val="009D4572"/>
    <w:rsid w:val="009D4B73"/>
    <w:rsid w:val="009E1AD4"/>
    <w:rsid w:val="009E1DCE"/>
    <w:rsid w:val="009E2A73"/>
    <w:rsid w:val="009E4522"/>
    <w:rsid w:val="009E4771"/>
    <w:rsid w:val="009E4DB2"/>
    <w:rsid w:val="009E56C8"/>
    <w:rsid w:val="009E6CD4"/>
    <w:rsid w:val="009E6E18"/>
    <w:rsid w:val="009F1772"/>
    <w:rsid w:val="009F2F01"/>
    <w:rsid w:val="009F3293"/>
    <w:rsid w:val="009F6E76"/>
    <w:rsid w:val="00A01DF9"/>
    <w:rsid w:val="00A05757"/>
    <w:rsid w:val="00A172AF"/>
    <w:rsid w:val="00A22417"/>
    <w:rsid w:val="00A246A7"/>
    <w:rsid w:val="00A26544"/>
    <w:rsid w:val="00A27085"/>
    <w:rsid w:val="00A3141A"/>
    <w:rsid w:val="00A37E89"/>
    <w:rsid w:val="00A42C67"/>
    <w:rsid w:val="00A4619C"/>
    <w:rsid w:val="00A5378F"/>
    <w:rsid w:val="00A53EAD"/>
    <w:rsid w:val="00A75D7B"/>
    <w:rsid w:val="00A76531"/>
    <w:rsid w:val="00A8306A"/>
    <w:rsid w:val="00A844C3"/>
    <w:rsid w:val="00A8482F"/>
    <w:rsid w:val="00AA0339"/>
    <w:rsid w:val="00AB02E9"/>
    <w:rsid w:val="00AC720A"/>
    <w:rsid w:val="00AC7D23"/>
    <w:rsid w:val="00AD4EC8"/>
    <w:rsid w:val="00AD63CC"/>
    <w:rsid w:val="00AE197F"/>
    <w:rsid w:val="00AE6A84"/>
    <w:rsid w:val="00AF629D"/>
    <w:rsid w:val="00AF7178"/>
    <w:rsid w:val="00B0030D"/>
    <w:rsid w:val="00B045A0"/>
    <w:rsid w:val="00B04D1D"/>
    <w:rsid w:val="00B07779"/>
    <w:rsid w:val="00B12AC0"/>
    <w:rsid w:val="00B16272"/>
    <w:rsid w:val="00B2314F"/>
    <w:rsid w:val="00B239E2"/>
    <w:rsid w:val="00B24BE3"/>
    <w:rsid w:val="00B30121"/>
    <w:rsid w:val="00B3171A"/>
    <w:rsid w:val="00B3246F"/>
    <w:rsid w:val="00B43F7E"/>
    <w:rsid w:val="00B459B7"/>
    <w:rsid w:val="00B4791E"/>
    <w:rsid w:val="00B5068E"/>
    <w:rsid w:val="00B6447B"/>
    <w:rsid w:val="00B66CA9"/>
    <w:rsid w:val="00B6791B"/>
    <w:rsid w:val="00B72A46"/>
    <w:rsid w:val="00B81115"/>
    <w:rsid w:val="00B830F5"/>
    <w:rsid w:val="00B83C84"/>
    <w:rsid w:val="00B92565"/>
    <w:rsid w:val="00BB07E7"/>
    <w:rsid w:val="00BB1DDF"/>
    <w:rsid w:val="00BC0307"/>
    <w:rsid w:val="00BC19D2"/>
    <w:rsid w:val="00BC46B7"/>
    <w:rsid w:val="00BC69A9"/>
    <w:rsid w:val="00BD0E04"/>
    <w:rsid w:val="00BD23C5"/>
    <w:rsid w:val="00BD46AE"/>
    <w:rsid w:val="00BE5573"/>
    <w:rsid w:val="00BE58C5"/>
    <w:rsid w:val="00BE7856"/>
    <w:rsid w:val="00BF021D"/>
    <w:rsid w:val="00BF1DF9"/>
    <w:rsid w:val="00BF363E"/>
    <w:rsid w:val="00C03427"/>
    <w:rsid w:val="00C03B82"/>
    <w:rsid w:val="00C05A8D"/>
    <w:rsid w:val="00C1303A"/>
    <w:rsid w:val="00C13304"/>
    <w:rsid w:val="00C13F08"/>
    <w:rsid w:val="00C2579F"/>
    <w:rsid w:val="00C25A18"/>
    <w:rsid w:val="00C303D7"/>
    <w:rsid w:val="00C5277C"/>
    <w:rsid w:val="00C54B24"/>
    <w:rsid w:val="00C71D0B"/>
    <w:rsid w:val="00C71F6C"/>
    <w:rsid w:val="00C7541A"/>
    <w:rsid w:val="00C92A3B"/>
    <w:rsid w:val="00CA06ED"/>
    <w:rsid w:val="00CA0F78"/>
    <w:rsid w:val="00CA215F"/>
    <w:rsid w:val="00CA4379"/>
    <w:rsid w:val="00CA49C9"/>
    <w:rsid w:val="00CA5F64"/>
    <w:rsid w:val="00CB1D01"/>
    <w:rsid w:val="00CB4112"/>
    <w:rsid w:val="00CC0699"/>
    <w:rsid w:val="00CC4D6A"/>
    <w:rsid w:val="00CD5866"/>
    <w:rsid w:val="00CD5E87"/>
    <w:rsid w:val="00CD6E90"/>
    <w:rsid w:val="00CE0E07"/>
    <w:rsid w:val="00CE477F"/>
    <w:rsid w:val="00CE53F0"/>
    <w:rsid w:val="00CF1449"/>
    <w:rsid w:val="00D0210C"/>
    <w:rsid w:val="00D04762"/>
    <w:rsid w:val="00D10190"/>
    <w:rsid w:val="00D1251E"/>
    <w:rsid w:val="00D1375D"/>
    <w:rsid w:val="00D1422F"/>
    <w:rsid w:val="00D17236"/>
    <w:rsid w:val="00D17BB2"/>
    <w:rsid w:val="00D25267"/>
    <w:rsid w:val="00D366E0"/>
    <w:rsid w:val="00D36738"/>
    <w:rsid w:val="00D375D8"/>
    <w:rsid w:val="00D46004"/>
    <w:rsid w:val="00D47415"/>
    <w:rsid w:val="00D47CAB"/>
    <w:rsid w:val="00D51127"/>
    <w:rsid w:val="00D54E05"/>
    <w:rsid w:val="00D54E5C"/>
    <w:rsid w:val="00D57EEA"/>
    <w:rsid w:val="00D60529"/>
    <w:rsid w:val="00D67AF2"/>
    <w:rsid w:val="00D719D6"/>
    <w:rsid w:val="00D745A1"/>
    <w:rsid w:val="00D756AC"/>
    <w:rsid w:val="00D75BB7"/>
    <w:rsid w:val="00D76A76"/>
    <w:rsid w:val="00D80FCF"/>
    <w:rsid w:val="00D81B56"/>
    <w:rsid w:val="00D831E4"/>
    <w:rsid w:val="00D933CC"/>
    <w:rsid w:val="00DA28AF"/>
    <w:rsid w:val="00DB382D"/>
    <w:rsid w:val="00DB5A2C"/>
    <w:rsid w:val="00DB6950"/>
    <w:rsid w:val="00DC5A06"/>
    <w:rsid w:val="00DF2124"/>
    <w:rsid w:val="00DF3876"/>
    <w:rsid w:val="00DF7422"/>
    <w:rsid w:val="00E01221"/>
    <w:rsid w:val="00E06BA9"/>
    <w:rsid w:val="00E075B9"/>
    <w:rsid w:val="00E106ED"/>
    <w:rsid w:val="00E11B04"/>
    <w:rsid w:val="00E12A01"/>
    <w:rsid w:val="00E12DF8"/>
    <w:rsid w:val="00E138AA"/>
    <w:rsid w:val="00E149FF"/>
    <w:rsid w:val="00E15724"/>
    <w:rsid w:val="00E15EB3"/>
    <w:rsid w:val="00E31232"/>
    <w:rsid w:val="00E35506"/>
    <w:rsid w:val="00E36CF8"/>
    <w:rsid w:val="00E4680C"/>
    <w:rsid w:val="00E47720"/>
    <w:rsid w:val="00E5303B"/>
    <w:rsid w:val="00E54FC4"/>
    <w:rsid w:val="00E73C13"/>
    <w:rsid w:val="00E769F8"/>
    <w:rsid w:val="00E81022"/>
    <w:rsid w:val="00E874B8"/>
    <w:rsid w:val="00E901A5"/>
    <w:rsid w:val="00E91F0E"/>
    <w:rsid w:val="00E97516"/>
    <w:rsid w:val="00EA0BC2"/>
    <w:rsid w:val="00EB5BA7"/>
    <w:rsid w:val="00EB68B8"/>
    <w:rsid w:val="00EB71FC"/>
    <w:rsid w:val="00EC2558"/>
    <w:rsid w:val="00EC5402"/>
    <w:rsid w:val="00EE4859"/>
    <w:rsid w:val="00EF10BE"/>
    <w:rsid w:val="00EF29C0"/>
    <w:rsid w:val="00EF3DF5"/>
    <w:rsid w:val="00F03CC1"/>
    <w:rsid w:val="00F14325"/>
    <w:rsid w:val="00F15B56"/>
    <w:rsid w:val="00F25F53"/>
    <w:rsid w:val="00F26DDC"/>
    <w:rsid w:val="00F31120"/>
    <w:rsid w:val="00F31BDE"/>
    <w:rsid w:val="00F33B59"/>
    <w:rsid w:val="00F37432"/>
    <w:rsid w:val="00F4309A"/>
    <w:rsid w:val="00F557D9"/>
    <w:rsid w:val="00F5599F"/>
    <w:rsid w:val="00F57390"/>
    <w:rsid w:val="00F610D0"/>
    <w:rsid w:val="00F63152"/>
    <w:rsid w:val="00F67BB3"/>
    <w:rsid w:val="00F755E5"/>
    <w:rsid w:val="00F77EB7"/>
    <w:rsid w:val="00F87CE8"/>
    <w:rsid w:val="00F97EC8"/>
    <w:rsid w:val="00FA7666"/>
    <w:rsid w:val="00FB178F"/>
    <w:rsid w:val="00FB3C01"/>
    <w:rsid w:val="00FB5BB3"/>
    <w:rsid w:val="00FB64E9"/>
    <w:rsid w:val="00FD0CEF"/>
    <w:rsid w:val="00FD14B2"/>
    <w:rsid w:val="00FF1729"/>
    <w:rsid w:val="00FF6D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F31120"/>
    <w:rPr>
      <w:color w:val="467886" w:themeColor="hyperlink"/>
      <w:u w:val="single"/>
    </w:rPr>
  </w:style>
  <w:style w:type="paragraph" w:customStyle="1" w:styleId="a">
    <w:name w:val="ų"/>
    <w:basedOn w:val="Normal"/>
    <w:rsid w:val="00F31120"/>
    <w:pPr>
      <w:numPr>
        <w:ilvl w:val="1"/>
        <w:numId w:val="1"/>
      </w:numPr>
      <w:suppressAutoHyphens/>
      <w:ind w:left="1777"/>
      <w:jc w:val="both"/>
    </w:pPr>
    <w:rPr>
      <w:szCs w:val="24"/>
      <w:lang w:eastAsia="ar-SA"/>
    </w:rPr>
  </w:style>
  <w:style w:type="paragraph" w:styleId="NormalWeb">
    <w:name w:val="Normal (Web)"/>
    <w:basedOn w:val="Normal"/>
    <w:uiPriority w:val="99"/>
    <w:unhideWhenUsed/>
    <w:rsid w:val="00BE7856"/>
    <w:pPr>
      <w:spacing w:before="100" w:beforeAutospacing="1" w:after="100" w:afterAutospacing="1"/>
    </w:pPr>
    <w:rPr>
      <w:szCs w:val="24"/>
      <w:lang w:eastAsia="lt-LT"/>
    </w:rPr>
  </w:style>
  <w:style w:type="paragraph" w:customStyle="1" w:styleId="xa">
    <w:name w:val="x_a"/>
    <w:basedOn w:val="Normal"/>
    <w:rsid w:val="00BE7856"/>
    <w:pPr>
      <w:ind w:left="1777" w:hanging="360"/>
      <w:jc w:val="both"/>
    </w:pPr>
    <w:rPr>
      <w:rFonts w:eastAsiaTheme="minorHAnsi"/>
      <w:szCs w:val="24"/>
      <w:lang w:eastAsia="lt-LT"/>
    </w:rPr>
  </w:style>
  <w:style w:type="character" w:customStyle="1" w:styleId="BodyTextIndentChar">
    <w:name w:val="Body Text Indent Char"/>
    <w:link w:val="BodyTextIndent"/>
    <w:uiPriority w:val="99"/>
    <w:semiHidden/>
    <w:qFormat/>
    <w:rsid w:val="00D17BB2"/>
    <w:rPr>
      <w:szCs w:val="24"/>
    </w:rPr>
  </w:style>
  <w:style w:type="paragraph" w:styleId="BodyTextIndent">
    <w:name w:val="Body Text Indent"/>
    <w:basedOn w:val="Normal"/>
    <w:link w:val="BodyTextIndentChar"/>
    <w:uiPriority w:val="99"/>
    <w:semiHidden/>
    <w:rsid w:val="00D17BB2"/>
    <w:pPr>
      <w:ind w:firstLine="851"/>
      <w:jc w:val="both"/>
    </w:pPr>
    <w:rPr>
      <w:szCs w:val="24"/>
    </w:rPr>
  </w:style>
  <w:style w:type="character" w:customStyle="1" w:styleId="BodyTextIndentChar1">
    <w:name w:val="Body Text Indent Char1"/>
    <w:basedOn w:val="DefaultParagraphFont"/>
    <w:semiHidden/>
    <w:rsid w:val="00D17BB2"/>
  </w:style>
  <w:style w:type="table" w:styleId="TableGrid">
    <w:name w:val="Table Grid"/>
    <w:basedOn w:val="TableNormal"/>
    <w:uiPriority w:val="99"/>
    <w:rsid w:val="00D17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991F61"/>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5F3A"/>
  </w:style>
  <w:style w:type="paragraph" w:styleId="BalloonText">
    <w:name w:val="Balloon Text"/>
    <w:basedOn w:val="Normal"/>
    <w:link w:val="BalloonTextChar"/>
    <w:uiPriority w:val="99"/>
    <w:semiHidden/>
    <w:unhideWhenUsed/>
    <w:rsid w:val="00000B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B6C"/>
    <w:rPr>
      <w:rFonts w:ascii="Segoe UI" w:hAnsi="Segoe UI" w:cs="Segoe UI"/>
      <w:sz w:val="18"/>
      <w:szCs w:val="18"/>
    </w:rPr>
  </w:style>
  <w:style w:type="character" w:customStyle="1" w:styleId="y2iqfc">
    <w:name w:val="y2iqfc"/>
    <w:basedOn w:val="DefaultParagraphFont"/>
    <w:rsid w:val="0018206D"/>
  </w:style>
  <w:style w:type="paragraph" w:styleId="ListParagraph">
    <w:name w:val="List Paragraph"/>
    <w:basedOn w:val="Normal"/>
    <w:uiPriority w:val="34"/>
    <w:qFormat/>
    <w:rsid w:val="001E7987"/>
    <w:pPr>
      <w:ind w:left="720"/>
      <w:contextualSpacing/>
    </w:pPr>
  </w:style>
  <w:style w:type="paragraph" w:styleId="CommentText">
    <w:name w:val="annotation text"/>
    <w:basedOn w:val="Normal"/>
    <w:link w:val="CommentTextChar"/>
    <w:uiPriority w:val="99"/>
    <w:unhideWhenUsed/>
    <w:rsid w:val="00503A45"/>
    <w:rPr>
      <w:sz w:val="20"/>
    </w:rPr>
  </w:style>
  <w:style w:type="character" w:customStyle="1" w:styleId="CommentTextChar">
    <w:name w:val="Comment Text Char"/>
    <w:basedOn w:val="DefaultParagraphFont"/>
    <w:link w:val="CommentText"/>
    <w:uiPriority w:val="99"/>
    <w:rsid w:val="00503A45"/>
    <w:rPr>
      <w:sz w:val="20"/>
    </w:rPr>
  </w:style>
  <w:style w:type="character" w:customStyle="1" w:styleId="CommentSubjectChar">
    <w:name w:val="Comment Subject Char"/>
    <w:basedOn w:val="CommentTextChar"/>
    <w:link w:val="CommentSubject"/>
    <w:uiPriority w:val="99"/>
    <w:semiHidden/>
    <w:rsid w:val="00503A45"/>
    <w:rPr>
      <w:b/>
      <w:bCs/>
      <w:sz w:val="20"/>
    </w:rPr>
  </w:style>
  <w:style w:type="paragraph" w:styleId="CommentSubject">
    <w:name w:val="annotation subject"/>
    <w:basedOn w:val="CommentText"/>
    <w:next w:val="CommentText"/>
    <w:link w:val="CommentSubjectChar"/>
    <w:uiPriority w:val="99"/>
    <w:semiHidden/>
    <w:unhideWhenUsed/>
    <w:rsid w:val="00503A45"/>
    <w:rPr>
      <w:b/>
      <w:bCs/>
    </w:rPr>
  </w:style>
  <w:style w:type="character" w:styleId="Strong">
    <w:name w:val="Strong"/>
    <w:basedOn w:val="DefaultParagraphFont"/>
    <w:uiPriority w:val="22"/>
    <w:qFormat/>
    <w:rsid w:val="00503A45"/>
    <w:rPr>
      <w:b/>
      <w:bCs/>
    </w:rPr>
  </w:style>
  <w:style w:type="numbering" w:customStyle="1" w:styleId="NoList1">
    <w:name w:val="No List1"/>
    <w:next w:val="NoList"/>
    <w:uiPriority w:val="99"/>
    <w:semiHidden/>
    <w:unhideWhenUsed/>
    <w:rsid w:val="00191FCE"/>
  </w:style>
  <w:style w:type="paragraph" w:styleId="Header">
    <w:name w:val="header"/>
    <w:basedOn w:val="Normal"/>
    <w:link w:val="HeaderChar"/>
    <w:uiPriority w:val="99"/>
    <w:unhideWhenUsed/>
    <w:rsid w:val="00191FCE"/>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HeaderChar">
    <w:name w:val="Header Char"/>
    <w:basedOn w:val="DefaultParagraphFont"/>
    <w:link w:val="Header"/>
    <w:uiPriority w:val="99"/>
    <w:rsid w:val="00191FCE"/>
    <w:rPr>
      <w:rFonts w:asciiTheme="minorHAnsi" w:eastAsiaTheme="minorHAnsi" w:hAnsiTheme="minorHAnsi" w:cstheme="minorBidi"/>
      <w:kern w:val="2"/>
      <w:sz w:val="22"/>
      <w:szCs w:val="22"/>
      <w:lang w:val="en-US"/>
      <w14:ligatures w14:val="standardContextual"/>
    </w:rPr>
  </w:style>
  <w:style w:type="paragraph" w:styleId="Footer">
    <w:name w:val="footer"/>
    <w:basedOn w:val="Normal"/>
    <w:link w:val="FooterChar"/>
    <w:uiPriority w:val="99"/>
    <w:unhideWhenUsed/>
    <w:rsid w:val="00191FCE"/>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FooterChar">
    <w:name w:val="Footer Char"/>
    <w:basedOn w:val="DefaultParagraphFont"/>
    <w:link w:val="Footer"/>
    <w:uiPriority w:val="99"/>
    <w:rsid w:val="00191FCE"/>
    <w:rPr>
      <w:rFonts w:asciiTheme="minorHAnsi" w:eastAsiaTheme="minorHAnsi" w:hAnsiTheme="minorHAnsi" w:cstheme="minorBidi"/>
      <w:kern w:val="2"/>
      <w:sz w:val="22"/>
      <w:szCs w:val="22"/>
      <w:lang w:val="en-US"/>
      <w14:ligatures w14:val="standardContextual"/>
    </w:rPr>
  </w:style>
  <w:style w:type="character" w:customStyle="1" w:styleId="UnresolvedMention1">
    <w:name w:val="Unresolved Mention1"/>
    <w:basedOn w:val="DefaultParagraphFont"/>
    <w:uiPriority w:val="99"/>
    <w:semiHidden/>
    <w:unhideWhenUsed/>
    <w:rsid w:val="00191FCE"/>
    <w:rPr>
      <w:color w:val="605E5C"/>
      <w:shd w:val="clear" w:color="auto" w:fill="E1DFDD"/>
    </w:rPr>
  </w:style>
  <w:style w:type="character" w:styleId="CommentReference">
    <w:name w:val="annotation reference"/>
    <w:basedOn w:val="DefaultParagraphFont"/>
    <w:uiPriority w:val="99"/>
    <w:semiHidden/>
    <w:unhideWhenUsed/>
    <w:rsid w:val="00191FCE"/>
    <w:rPr>
      <w:sz w:val="16"/>
      <w:szCs w:val="16"/>
    </w:rPr>
  </w:style>
  <w:style w:type="paragraph" w:customStyle="1" w:styleId="commentcontentpara">
    <w:name w:val="commentcontentpara"/>
    <w:basedOn w:val="Normal"/>
    <w:rsid w:val="00191FCE"/>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7939">
      <w:bodyDiv w:val="1"/>
      <w:marLeft w:val="0"/>
      <w:marRight w:val="0"/>
      <w:marTop w:val="0"/>
      <w:marBottom w:val="0"/>
      <w:divBdr>
        <w:top w:val="none" w:sz="0" w:space="0" w:color="auto"/>
        <w:left w:val="none" w:sz="0" w:space="0" w:color="auto"/>
        <w:bottom w:val="none" w:sz="0" w:space="0" w:color="auto"/>
        <w:right w:val="none" w:sz="0" w:space="0" w:color="auto"/>
      </w:divBdr>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370572814">
      <w:bodyDiv w:val="1"/>
      <w:marLeft w:val="0"/>
      <w:marRight w:val="0"/>
      <w:marTop w:val="0"/>
      <w:marBottom w:val="0"/>
      <w:divBdr>
        <w:top w:val="none" w:sz="0" w:space="0" w:color="auto"/>
        <w:left w:val="none" w:sz="0" w:space="0" w:color="auto"/>
        <w:bottom w:val="none" w:sz="0" w:space="0" w:color="auto"/>
        <w:right w:val="none" w:sz="0" w:space="0" w:color="auto"/>
      </w:divBdr>
      <w:divsChild>
        <w:div w:id="1864978078">
          <w:marLeft w:val="0"/>
          <w:marRight w:val="0"/>
          <w:marTop w:val="0"/>
          <w:marBottom w:val="0"/>
          <w:divBdr>
            <w:top w:val="none" w:sz="0" w:space="0" w:color="auto"/>
            <w:left w:val="none" w:sz="0" w:space="0" w:color="auto"/>
            <w:bottom w:val="none" w:sz="0" w:space="0" w:color="auto"/>
            <w:right w:val="none" w:sz="0" w:space="0" w:color="auto"/>
          </w:divBdr>
        </w:div>
        <w:div w:id="545992643">
          <w:marLeft w:val="0"/>
          <w:marRight w:val="0"/>
          <w:marTop w:val="0"/>
          <w:marBottom w:val="0"/>
          <w:divBdr>
            <w:top w:val="none" w:sz="0" w:space="0" w:color="auto"/>
            <w:left w:val="none" w:sz="0" w:space="0" w:color="auto"/>
            <w:bottom w:val="none" w:sz="0" w:space="0" w:color="auto"/>
            <w:right w:val="none" w:sz="0" w:space="0" w:color="auto"/>
          </w:divBdr>
        </w:div>
        <w:div w:id="1423722374">
          <w:marLeft w:val="0"/>
          <w:marRight w:val="0"/>
          <w:marTop w:val="0"/>
          <w:marBottom w:val="0"/>
          <w:divBdr>
            <w:top w:val="none" w:sz="0" w:space="0" w:color="auto"/>
            <w:left w:val="none" w:sz="0" w:space="0" w:color="auto"/>
            <w:bottom w:val="none" w:sz="0" w:space="0" w:color="auto"/>
            <w:right w:val="none" w:sz="0" w:space="0" w:color="auto"/>
          </w:divBdr>
        </w:div>
        <w:div w:id="1977252238">
          <w:marLeft w:val="0"/>
          <w:marRight w:val="0"/>
          <w:marTop w:val="0"/>
          <w:marBottom w:val="0"/>
          <w:divBdr>
            <w:top w:val="none" w:sz="0" w:space="0" w:color="auto"/>
            <w:left w:val="none" w:sz="0" w:space="0" w:color="auto"/>
            <w:bottom w:val="none" w:sz="0" w:space="0" w:color="auto"/>
            <w:right w:val="none" w:sz="0" w:space="0" w:color="auto"/>
          </w:divBdr>
        </w:div>
        <w:div w:id="1545942688">
          <w:marLeft w:val="0"/>
          <w:marRight w:val="0"/>
          <w:marTop w:val="0"/>
          <w:marBottom w:val="0"/>
          <w:divBdr>
            <w:top w:val="none" w:sz="0" w:space="0" w:color="auto"/>
            <w:left w:val="none" w:sz="0" w:space="0" w:color="auto"/>
            <w:bottom w:val="none" w:sz="0" w:space="0" w:color="auto"/>
            <w:right w:val="none" w:sz="0" w:space="0" w:color="auto"/>
          </w:divBdr>
        </w:div>
        <w:div w:id="658385705">
          <w:marLeft w:val="0"/>
          <w:marRight w:val="0"/>
          <w:marTop w:val="0"/>
          <w:marBottom w:val="0"/>
          <w:divBdr>
            <w:top w:val="none" w:sz="0" w:space="0" w:color="auto"/>
            <w:left w:val="none" w:sz="0" w:space="0" w:color="auto"/>
            <w:bottom w:val="none" w:sz="0" w:space="0" w:color="auto"/>
            <w:right w:val="none" w:sz="0" w:space="0" w:color="auto"/>
          </w:divBdr>
        </w:div>
        <w:div w:id="1565486359">
          <w:marLeft w:val="0"/>
          <w:marRight w:val="0"/>
          <w:marTop w:val="0"/>
          <w:marBottom w:val="0"/>
          <w:divBdr>
            <w:top w:val="none" w:sz="0" w:space="0" w:color="auto"/>
            <w:left w:val="none" w:sz="0" w:space="0" w:color="auto"/>
            <w:bottom w:val="none" w:sz="0" w:space="0" w:color="auto"/>
            <w:right w:val="none" w:sz="0" w:space="0" w:color="auto"/>
          </w:divBdr>
        </w:div>
        <w:div w:id="589697429">
          <w:marLeft w:val="0"/>
          <w:marRight w:val="0"/>
          <w:marTop w:val="0"/>
          <w:marBottom w:val="0"/>
          <w:divBdr>
            <w:top w:val="none" w:sz="0" w:space="0" w:color="auto"/>
            <w:left w:val="none" w:sz="0" w:space="0" w:color="auto"/>
            <w:bottom w:val="none" w:sz="0" w:space="0" w:color="auto"/>
            <w:right w:val="none" w:sz="0" w:space="0" w:color="auto"/>
          </w:divBdr>
        </w:div>
        <w:div w:id="216010325">
          <w:marLeft w:val="0"/>
          <w:marRight w:val="0"/>
          <w:marTop w:val="0"/>
          <w:marBottom w:val="0"/>
          <w:divBdr>
            <w:top w:val="none" w:sz="0" w:space="0" w:color="auto"/>
            <w:left w:val="none" w:sz="0" w:space="0" w:color="auto"/>
            <w:bottom w:val="none" w:sz="0" w:space="0" w:color="auto"/>
            <w:right w:val="none" w:sz="0" w:space="0" w:color="auto"/>
          </w:divBdr>
        </w:div>
        <w:div w:id="1472140533">
          <w:marLeft w:val="0"/>
          <w:marRight w:val="0"/>
          <w:marTop w:val="0"/>
          <w:marBottom w:val="0"/>
          <w:divBdr>
            <w:top w:val="none" w:sz="0" w:space="0" w:color="auto"/>
            <w:left w:val="none" w:sz="0" w:space="0" w:color="auto"/>
            <w:bottom w:val="none" w:sz="0" w:space="0" w:color="auto"/>
            <w:right w:val="none" w:sz="0" w:space="0" w:color="auto"/>
          </w:divBdr>
        </w:div>
        <w:div w:id="406998577">
          <w:marLeft w:val="0"/>
          <w:marRight w:val="0"/>
          <w:marTop w:val="0"/>
          <w:marBottom w:val="0"/>
          <w:divBdr>
            <w:top w:val="none" w:sz="0" w:space="0" w:color="auto"/>
            <w:left w:val="none" w:sz="0" w:space="0" w:color="auto"/>
            <w:bottom w:val="none" w:sz="0" w:space="0" w:color="auto"/>
            <w:right w:val="none" w:sz="0" w:space="0" w:color="auto"/>
          </w:divBdr>
        </w:div>
        <w:div w:id="1372998631">
          <w:marLeft w:val="0"/>
          <w:marRight w:val="0"/>
          <w:marTop w:val="0"/>
          <w:marBottom w:val="0"/>
          <w:divBdr>
            <w:top w:val="none" w:sz="0" w:space="0" w:color="auto"/>
            <w:left w:val="none" w:sz="0" w:space="0" w:color="auto"/>
            <w:bottom w:val="none" w:sz="0" w:space="0" w:color="auto"/>
            <w:right w:val="none" w:sz="0" w:space="0" w:color="auto"/>
          </w:divBdr>
        </w:div>
        <w:div w:id="151069767">
          <w:marLeft w:val="0"/>
          <w:marRight w:val="0"/>
          <w:marTop w:val="0"/>
          <w:marBottom w:val="0"/>
          <w:divBdr>
            <w:top w:val="none" w:sz="0" w:space="0" w:color="auto"/>
            <w:left w:val="none" w:sz="0" w:space="0" w:color="auto"/>
            <w:bottom w:val="none" w:sz="0" w:space="0" w:color="auto"/>
            <w:right w:val="none" w:sz="0" w:space="0" w:color="auto"/>
          </w:divBdr>
        </w:div>
        <w:div w:id="1279608001">
          <w:marLeft w:val="0"/>
          <w:marRight w:val="0"/>
          <w:marTop w:val="0"/>
          <w:marBottom w:val="0"/>
          <w:divBdr>
            <w:top w:val="none" w:sz="0" w:space="0" w:color="auto"/>
            <w:left w:val="none" w:sz="0" w:space="0" w:color="auto"/>
            <w:bottom w:val="none" w:sz="0" w:space="0" w:color="auto"/>
            <w:right w:val="none" w:sz="0" w:space="0" w:color="auto"/>
          </w:divBdr>
        </w:div>
        <w:div w:id="1237011161">
          <w:marLeft w:val="0"/>
          <w:marRight w:val="0"/>
          <w:marTop w:val="0"/>
          <w:marBottom w:val="0"/>
          <w:divBdr>
            <w:top w:val="none" w:sz="0" w:space="0" w:color="auto"/>
            <w:left w:val="none" w:sz="0" w:space="0" w:color="auto"/>
            <w:bottom w:val="none" w:sz="0" w:space="0" w:color="auto"/>
            <w:right w:val="none" w:sz="0" w:space="0" w:color="auto"/>
          </w:divBdr>
        </w:div>
        <w:div w:id="2077825126">
          <w:marLeft w:val="0"/>
          <w:marRight w:val="0"/>
          <w:marTop w:val="0"/>
          <w:marBottom w:val="0"/>
          <w:divBdr>
            <w:top w:val="none" w:sz="0" w:space="0" w:color="auto"/>
            <w:left w:val="none" w:sz="0" w:space="0" w:color="auto"/>
            <w:bottom w:val="none" w:sz="0" w:space="0" w:color="auto"/>
            <w:right w:val="none" w:sz="0" w:space="0" w:color="auto"/>
          </w:divBdr>
        </w:div>
      </w:divsChild>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ant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9C06020B73B471CA142158241D9DA91"/>
        <w:category>
          <w:name w:val="General"/>
          <w:gallery w:val="placeholder"/>
        </w:category>
        <w:types>
          <w:type w:val="bbPlcHdr"/>
        </w:types>
        <w:behaviors>
          <w:behavior w:val="content"/>
        </w:behaviors>
        <w:guid w:val="{12D179D2-82F8-4A1E-99D4-0F29B9067859}"/>
      </w:docPartPr>
      <w:docPartBody>
        <w:p w:rsidR="008F593D" w:rsidRDefault="00487505" w:rsidP="00487505">
          <w:pPr>
            <w:pStyle w:val="B9C06020B73B471CA142158241D9DA91"/>
          </w:pPr>
          <w:r>
            <w:rPr>
              <w:rStyle w:val="PlaceholderText"/>
            </w:rPr>
            <w:t>Choose an item.</w:t>
          </w:r>
        </w:p>
      </w:docPartBody>
    </w:docPart>
    <w:docPart>
      <w:docPartPr>
        <w:name w:val="60D2C4EE3A2E419FBCC024DD31FFE2E1"/>
        <w:category>
          <w:name w:val="General"/>
          <w:gallery w:val="placeholder"/>
        </w:category>
        <w:types>
          <w:type w:val="bbPlcHdr"/>
        </w:types>
        <w:behaviors>
          <w:behavior w:val="content"/>
        </w:behaviors>
        <w:guid w:val="{AE175EB9-9D02-467E-AFD7-D0DEEBF90098}"/>
      </w:docPartPr>
      <w:docPartBody>
        <w:p w:rsidR="008F593D" w:rsidRDefault="00487505" w:rsidP="00487505">
          <w:pPr>
            <w:pStyle w:val="60D2C4EE3A2E419FBCC024DD31FFE2E1"/>
          </w:pPr>
          <w:r>
            <w:rPr>
              <w:rStyle w:val="PlaceholderText"/>
            </w:rPr>
            <w:t>Choose an item.</w:t>
          </w:r>
        </w:p>
      </w:docPartBody>
    </w:docPart>
    <w:docPart>
      <w:docPartPr>
        <w:name w:val="7580B8B2023C40A3A544020363C2F56A"/>
        <w:category>
          <w:name w:val="General"/>
          <w:gallery w:val="placeholder"/>
        </w:category>
        <w:types>
          <w:type w:val="bbPlcHdr"/>
        </w:types>
        <w:behaviors>
          <w:behavior w:val="content"/>
        </w:behaviors>
        <w:guid w:val="{BBD04B6C-1747-4011-B77C-832B3A72E727}"/>
      </w:docPartPr>
      <w:docPartBody>
        <w:p w:rsidR="008F593D" w:rsidRDefault="00487505" w:rsidP="00487505">
          <w:pPr>
            <w:pStyle w:val="7580B8B2023C40A3A544020363C2F56A"/>
          </w:pPr>
          <w:r>
            <w:rPr>
              <w:rStyle w:val="PlaceholderText"/>
            </w:rPr>
            <w:t>Choose an item.</w:t>
          </w:r>
        </w:p>
      </w:docPartBody>
    </w:docPart>
    <w:docPart>
      <w:docPartPr>
        <w:name w:val="834E73932B354308AE04858EDA2AC698"/>
        <w:category>
          <w:name w:val="General"/>
          <w:gallery w:val="placeholder"/>
        </w:category>
        <w:types>
          <w:type w:val="bbPlcHdr"/>
        </w:types>
        <w:behaviors>
          <w:behavior w:val="content"/>
        </w:behaviors>
        <w:guid w:val="{DDC08864-17FE-4220-9691-E086310904D9}"/>
      </w:docPartPr>
      <w:docPartBody>
        <w:p w:rsidR="008F593D" w:rsidRDefault="00487505" w:rsidP="00487505">
          <w:pPr>
            <w:pStyle w:val="834E73932B354308AE04858EDA2AC698"/>
          </w:pPr>
          <w:r w:rsidRPr="003158C8">
            <w:rPr>
              <w:rStyle w:val="PlaceholderText"/>
            </w:rPr>
            <w:t>Choose an item.</w:t>
          </w:r>
        </w:p>
      </w:docPartBody>
    </w:docPart>
    <w:docPart>
      <w:docPartPr>
        <w:name w:val="0DADBB6A20BA4D7FA709804B85DA378C"/>
        <w:category>
          <w:name w:val="General"/>
          <w:gallery w:val="placeholder"/>
        </w:category>
        <w:types>
          <w:type w:val="bbPlcHdr"/>
        </w:types>
        <w:behaviors>
          <w:behavior w:val="content"/>
        </w:behaviors>
        <w:guid w:val="{A2150D85-9A61-4253-A344-9ED9F58881CA}"/>
      </w:docPartPr>
      <w:docPartBody>
        <w:p w:rsidR="008F593D" w:rsidRDefault="00487505" w:rsidP="00487505">
          <w:pPr>
            <w:pStyle w:val="0DADBB6A20BA4D7FA709804B85DA378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80"/>
    <w:rsid w:val="001E134C"/>
    <w:rsid w:val="00242B15"/>
    <w:rsid w:val="002F5563"/>
    <w:rsid w:val="00310180"/>
    <w:rsid w:val="003132A6"/>
    <w:rsid w:val="003D7CCA"/>
    <w:rsid w:val="00487505"/>
    <w:rsid w:val="008F593D"/>
    <w:rsid w:val="00AF7178"/>
    <w:rsid w:val="00B576D1"/>
    <w:rsid w:val="00BB092A"/>
    <w:rsid w:val="00BF0E75"/>
    <w:rsid w:val="00DF0C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7505"/>
    <w:rPr>
      <w:color w:val="808080"/>
    </w:rPr>
  </w:style>
  <w:style w:type="paragraph" w:customStyle="1" w:styleId="D65A7C52751E41B48939136F42311C35">
    <w:name w:val="D65A7C52751E41B48939136F42311C35"/>
    <w:rsid w:val="00310180"/>
  </w:style>
  <w:style w:type="paragraph" w:customStyle="1" w:styleId="A336483F48B448E2AC3CFE246A509A43">
    <w:name w:val="A336483F48B448E2AC3CFE246A509A43"/>
    <w:rsid w:val="00310180"/>
  </w:style>
  <w:style w:type="paragraph" w:customStyle="1" w:styleId="6D2DA4DD9B3D438AB308EA09A3ECC472">
    <w:name w:val="6D2DA4DD9B3D438AB308EA09A3ECC472"/>
    <w:rsid w:val="00310180"/>
  </w:style>
  <w:style w:type="paragraph" w:customStyle="1" w:styleId="E1F125FFA26849728CB52B60253438E1">
    <w:name w:val="E1F125FFA26849728CB52B60253438E1"/>
    <w:rsid w:val="002F5563"/>
  </w:style>
  <w:style w:type="paragraph" w:customStyle="1" w:styleId="8698923330414165BAC72DE8640322CD">
    <w:name w:val="8698923330414165BAC72DE8640322CD"/>
    <w:rsid w:val="002F5563"/>
  </w:style>
  <w:style w:type="paragraph" w:customStyle="1" w:styleId="3F01327057844EB790ADBEE5EF40647C">
    <w:name w:val="3F01327057844EB790ADBEE5EF40647C"/>
    <w:rsid w:val="002F5563"/>
  </w:style>
  <w:style w:type="paragraph" w:customStyle="1" w:styleId="3ACA66FB56214A188FD8C15DCC0F9575">
    <w:name w:val="3ACA66FB56214A188FD8C15DCC0F9575"/>
    <w:rsid w:val="002F5563"/>
  </w:style>
  <w:style w:type="paragraph" w:customStyle="1" w:styleId="9E1C2E7872084B84AF862E5B72FE2CE5">
    <w:name w:val="9E1C2E7872084B84AF862E5B72FE2CE5"/>
    <w:rsid w:val="002F5563"/>
  </w:style>
  <w:style w:type="paragraph" w:customStyle="1" w:styleId="42746F9DFA824AD1BE7FAC39AA9FFD0A">
    <w:name w:val="42746F9DFA824AD1BE7FAC39AA9FFD0A"/>
    <w:rsid w:val="002F5563"/>
  </w:style>
  <w:style w:type="paragraph" w:customStyle="1" w:styleId="692BB1CA777249D1BCE71C6AC18A895E">
    <w:name w:val="692BB1CA777249D1BCE71C6AC18A895E"/>
    <w:rsid w:val="002F5563"/>
  </w:style>
  <w:style w:type="paragraph" w:customStyle="1" w:styleId="1CF5EF75845F40C89EA0F3B47BEDD257">
    <w:name w:val="1CF5EF75845F40C89EA0F3B47BEDD257"/>
    <w:rsid w:val="002F5563"/>
  </w:style>
  <w:style w:type="paragraph" w:customStyle="1" w:styleId="9654C8EB45FB4271A65B1FE857137ACA">
    <w:name w:val="9654C8EB45FB4271A65B1FE857137ACA"/>
    <w:rsid w:val="002F5563"/>
  </w:style>
  <w:style w:type="paragraph" w:customStyle="1" w:styleId="BF667618ADEE4170BD3FFDA5DFF39D03">
    <w:name w:val="BF667618ADEE4170BD3FFDA5DFF39D03"/>
    <w:rsid w:val="002F5563"/>
  </w:style>
  <w:style w:type="paragraph" w:customStyle="1" w:styleId="17415864635042F28FB3DCD624FD5230">
    <w:name w:val="17415864635042F28FB3DCD624FD5230"/>
    <w:rsid w:val="002F5563"/>
  </w:style>
  <w:style w:type="paragraph" w:customStyle="1" w:styleId="9962E83A3F244B9A8EB5A3215EE7366D">
    <w:name w:val="9962E83A3F244B9A8EB5A3215EE7366D"/>
    <w:rsid w:val="002F5563"/>
  </w:style>
  <w:style w:type="paragraph" w:customStyle="1" w:styleId="2F41832E9E6341469DA54C751CEBBE7C">
    <w:name w:val="2F41832E9E6341469DA54C751CEBBE7C"/>
    <w:rsid w:val="002F5563"/>
  </w:style>
  <w:style w:type="paragraph" w:customStyle="1" w:styleId="F917053D0BE44E6DAAA9D811C10EEB7A">
    <w:name w:val="F917053D0BE44E6DAAA9D811C10EEB7A"/>
    <w:rsid w:val="002F5563"/>
  </w:style>
  <w:style w:type="paragraph" w:customStyle="1" w:styleId="14E586F0E7DA455FB117EF53C65EB18A">
    <w:name w:val="14E586F0E7DA455FB117EF53C65EB18A"/>
    <w:rsid w:val="002F5563"/>
  </w:style>
  <w:style w:type="paragraph" w:customStyle="1" w:styleId="E3913D10DD964907A171E4D1CA3AC61D">
    <w:name w:val="E3913D10DD964907A171E4D1CA3AC61D"/>
    <w:rsid w:val="002F5563"/>
  </w:style>
  <w:style w:type="paragraph" w:customStyle="1" w:styleId="A5E47647B3E94FEE8358E5E5C63C2304">
    <w:name w:val="A5E47647B3E94FEE8358E5E5C63C2304"/>
    <w:rsid w:val="002F5563"/>
  </w:style>
  <w:style w:type="paragraph" w:customStyle="1" w:styleId="633922954EA941CE964C2F544A1CA289">
    <w:name w:val="633922954EA941CE964C2F544A1CA289"/>
    <w:rsid w:val="002F5563"/>
  </w:style>
  <w:style w:type="paragraph" w:customStyle="1" w:styleId="DEBCE8D4268444EA8AF5AD38B1441B30">
    <w:name w:val="DEBCE8D4268444EA8AF5AD38B1441B30"/>
    <w:rsid w:val="002F5563"/>
  </w:style>
  <w:style w:type="paragraph" w:customStyle="1" w:styleId="E782A2C8C3C94002BAC6768EE3C98DC2">
    <w:name w:val="E782A2C8C3C94002BAC6768EE3C98DC2"/>
    <w:rsid w:val="002F5563"/>
  </w:style>
  <w:style w:type="paragraph" w:customStyle="1" w:styleId="005EF24C576343AEBA1029322FDEF54F">
    <w:name w:val="005EF24C576343AEBA1029322FDEF54F"/>
    <w:rsid w:val="002F5563"/>
  </w:style>
  <w:style w:type="paragraph" w:customStyle="1" w:styleId="1320F0F89FF14D34953125DA9AC63438">
    <w:name w:val="1320F0F89FF14D34953125DA9AC63438"/>
    <w:rsid w:val="002F5563"/>
  </w:style>
  <w:style w:type="paragraph" w:customStyle="1" w:styleId="F926727B761445B4ADE0F7A29B62961E">
    <w:name w:val="F926727B761445B4ADE0F7A29B62961E"/>
    <w:rsid w:val="002F5563"/>
  </w:style>
  <w:style w:type="paragraph" w:customStyle="1" w:styleId="461D3E907C2747E381C7E08870D6FD39">
    <w:name w:val="461D3E907C2747E381C7E08870D6FD39"/>
    <w:rsid w:val="002F5563"/>
  </w:style>
  <w:style w:type="paragraph" w:customStyle="1" w:styleId="D3E377342A774E60BD54B1A77CC0F492">
    <w:name w:val="D3E377342A774E60BD54B1A77CC0F492"/>
    <w:rsid w:val="002F5563"/>
  </w:style>
  <w:style w:type="paragraph" w:customStyle="1" w:styleId="F002EB12E3C74F5FA9AAE95CA048D547">
    <w:name w:val="F002EB12E3C74F5FA9AAE95CA048D547"/>
    <w:rsid w:val="002F5563"/>
  </w:style>
  <w:style w:type="paragraph" w:customStyle="1" w:styleId="97880BF00A4F4C868868DB4AB2E5C9E0">
    <w:name w:val="97880BF00A4F4C868868DB4AB2E5C9E0"/>
    <w:rsid w:val="002F5563"/>
  </w:style>
  <w:style w:type="paragraph" w:customStyle="1" w:styleId="71A0684DA00C4D4E9C36DD413ACD57AA">
    <w:name w:val="71A0684DA00C4D4E9C36DD413ACD57AA"/>
    <w:rsid w:val="002F5563"/>
  </w:style>
  <w:style w:type="paragraph" w:customStyle="1" w:styleId="F2FB445D0AF54FF3B400B467C3FF9369">
    <w:name w:val="F2FB445D0AF54FF3B400B467C3FF9369"/>
    <w:rsid w:val="002F5563"/>
  </w:style>
  <w:style w:type="paragraph" w:customStyle="1" w:styleId="8C95624140564D3C8C5047E69DF95A6D">
    <w:name w:val="8C95624140564D3C8C5047E69DF95A6D"/>
    <w:rsid w:val="002F5563"/>
  </w:style>
  <w:style w:type="paragraph" w:customStyle="1" w:styleId="52B17A75BFB44D0BAD5407D44D7530F7">
    <w:name w:val="52B17A75BFB44D0BAD5407D44D7530F7"/>
    <w:rsid w:val="002F5563"/>
  </w:style>
  <w:style w:type="paragraph" w:customStyle="1" w:styleId="33D3757EDBDC4A86A6DB1C55A1E1E546">
    <w:name w:val="33D3757EDBDC4A86A6DB1C55A1E1E546"/>
    <w:rsid w:val="002F5563"/>
  </w:style>
  <w:style w:type="paragraph" w:customStyle="1" w:styleId="423FA47347684EC29B1F6FE432657C58">
    <w:name w:val="423FA47347684EC29B1F6FE432657C58"/>
    <w:rsid w:val="002F5563"/>
  </w:style>
  <w:style w:type="paragraph" w:customStyle="1" w:styleId="C612E1BFC0ED49B692F8318528B8FE85">
    <w:name w:val="C612E1BFC0ED49B692F8318528B8FE85"/>
    <w:rsid w:val="002F5563"/>
  </w:style>
  <w:style w:type="paragraph" w:customStyle="1" w:styleId="B711887541F0494BA8F444E3636D3732">
    <w:name w:val="B711887541F0494BA8F444E3636D3732"/>
    <w:rsid w:val="002F5563"/>
  </w:style>
  <w:style w:type="paragraph" w:customStyle="1" w:styleId="57CA1F6645134FD785F09A035987EB12">
    <w:name w:val="57CA1F6645134FD785F09A035987EB12"/>
    <w:rsid w:val="002F5563"/>
  </w:style>
  <w:style w:type="paragraph" w:customStyle="1" w:styleId="B84DC09D24674ECDB7ABBB21BFD5AF9B">
    <w:name w:val="B84DC09D24674ECDB7ABBB21BFD5AF9B"/>
    <w:rsid w:val="002F5563"/>
  </w:style>
  <w:style w:type="paragraph" w:customStyle="1" w:styleId="8C8AA8FDCDEA45C4B0828F9CB0A18C54">
    <w:name w:val="8C8AA8FDCDEA45C4B0828F9CB0A18C54"/>
    <w:rsid w:val="002F5563"/>
  </w:style>
  <w:style w:type="paragraph" w:customStyle="1" w:styleId="1268FCB10F1B4BDF955922ED1B42AEF6">
    <w:name w:val="1268FCB10F1B4BDF955922ED1B42AEF6"/>
    <w:rsid w:val="00487505"/>
  </w:style>
  <w:style w:type="paragraph" w:customStyle="1" w:styleId="45FC0E5C11D84FF497AFE303EC3FFE07">
    <w:name w:val="45FC0E5C11D84FF497AFE303EC3FFE07"/>
    <w:rsid w:val="00487505"/>
  </w:style>
  <w:style w:type="paragraph" w:customStyle="1" w:styleId="B9C06020B73B471CA142158241D9DA91">
    <w:name w:val="B9C06020B73B471CA142158241D9DA91"/>
    <w:rsid w:val="00487505"/>
  </w:style>
  <w:style w:type="paragraph" w:customStyle="1" w:styleId="60D2C4EE3A2E419FBCC024DD31FFE2E1">
    <w:name w:val="60D2C4EE3A2E419FBCC024DD31FFE2E1"/>
    <w:rsid w:val="00487505"/>
  </w:style>
  <w:style w:type="paragraph" w:customStyle="1" w:styleId="142F34D0CD6F49CBB02AA4C836D1FC96">
    <w:name w:val="142F34D0CD6F49CBB02AA4C836D1FC96"/>
    <w:rsid w:val="00487505"/>
  </w:style>
  <w:style w:type="paragraph" w:customStyle="1" w:styleId="7580B8B2023C40A3A544020363C2F56A">
    <w:name w:val="7580B8B2023C40A3A544020363C2F56A"/>
    <w:rsid w:val="00487505"/>
  </w:style>
  <w:style w:type="paragraph" w:customStyle="1" w:styleId="6983CE508321425CB706A311CF1823F5">
    <w:name w:val="6983CE508321425CB706A311CF1823F5"/>
    <w:rsid w:val="00487505"/>
  </w:style>
  <w:style w:type="paragraph" w:customStyle="1" w:styleId="834E73932B354308AE04858EDA2AC698">
    <w:name w:val="834E73932B354308AE04858EDA2AC698"/>
    <w:rsid w:val="00487505"/>
  </w:style>
  <w:style w:type="paragraph" w:customStyle="1" w:styleId="0DADBB6A20BA4D7FA709804B85DA378C">
    <w:name w:val="0DADBB6A20BA4D7FA709804B85DA378C"/>
    <w:rsid w:val="004875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157468</Words>
  <Characters>89758</Characters>
  <Application>Microsoft Office Word</Application>
  <DocSecurity>0</DocSecurity>
  <Lines>747</Lines>
  <Paragraphs>493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11</cp:revision>
  <dcterms:created xsi:type="dcterms:W3CDTF">2026-06-16T11:07:00Z</dcterms:created>
  <dcterms:modified xsi:type="dcterms:W3CDTF">2026-06-16T11:10:00Z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